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FEBD" w14:textId="77777777" w:rsidR="00387359" w:rsidRDefault="00000000">
      <w:pPr>
        <w:jc w:val="center"/>
        <w:rPr>
          <w:rFonts w:eastAsia="Arial"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APENSO I – ESPECIFICAÇÃO DE ITENS</w:t>
      </w:r>
    </w:p>
    <w:p w14:paraId="1C0BFEBE" w14:textId="77777777" w:rsidR="00387359" w:rsidRDefault="00387359">
      <w:pPr>
        <w:jc w:val="center"/>
        <w:rPr>
          <w:rFonts w:eastAsia="Arial"/>
          <w:b/>
          <w:bCs/>
        </w:rPr>
      </w:pPr>
    </w:p>
    <w:p w14:paraId="1C0BFEBF" w14:textId="77777777" w:rsidR="00387359" w:rsidRDefault="00000000">
      <w:pPr>
        <w:rPr>
          <w:rFonts w:eastAsia="Arial"/>
          <w:b/>
          <w:bCs/>
        </w:rPr>
      </w:pPr>
      <w:r>
        <w:rPr>
          <w:rFonts w:eastAsia="Arial"/>
          <w:b/>
          <w:bCs/>
        </w:rPr>
        <w:t>COMPLEMENTAÇÃO DA DESCRIÇÃO:</w:t>
      </w:r>
    </w:p>
    <w:p w14:paraId="1C0BFEC0" w14:textId="77777777" w:rsidR="00387359" w:rsidRDefault="00387359">
      <w:pPr>
        <w:rPr>
          <w:rFonts w:eastAsia="Arial"/>
        </w:rPr>
      </w:pPr>
    </w:p>
    <w:tbl>
      <w:tblPr>
        <w:tblStyle w:val="Tabelacomgrade"/>
        <w:tblW w:w="9126" w:type="dxa"/>
        <w:tblLook w:val="0000" w:firstRow="0" w:lastRow="0" w:firstColumn="0" w:lastColumn="0" w:noHBand="0" w:noVBand="0"/>
      </w:tblPr>
      <w:tblGrid>
        <w:gridCol w:w="715"/>
        <w:gridCol w:w="591"/>
        <w:gridCol w:w="3682"/>
        <w:gridCol w:w="2978"/>
        <w:gridCol w:w="1160"/>
      </w:tblGrid>
      <w:tr w:rsidR="00387359" w:rsidRPr="00C41275" w14:paraId="1C0BFEC6" w14:textId="77777777">
        <w:tc>
          <w:tcPr>
            <w:tcW w:w="715" w:type="dxa"/>
            <w:shd w:val="clear" w:color="auto" w:fill="auto"/>
          </w:tcPr>
          <w:p w14:paraId="1C0BFEC1" w14:textId="77777777" w:rsidR="00387359" w:rsidRPr="00C41275" w:rsidRDefault="00000000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590" w:type="dxa"/>
            <w:shd w:val="clear" w:color="auto" w:fill="auto"/>
          </w:tcPr>
          <w:p w14:paraId="1C0BFEC2" w14:textId="77777777" w:rsidR="00387359" w:rsidRPr="00C41275" w:rsidRDefault="00000000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3683" w:type="dxa"/>
            <w:shd w:val="clear" w:color="auto" w:fill="auto"/>
          </w:tcPr>
          <w:p w14:paraId="1C0BFEC3" w14:textId="77777777" w:rsidR="00387359" w:rsidRPr="00C41275" w:rsidRDefault="00000000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 xml:space="preserve">DESCRIÇÃO </w:t>
            </w:r>
          </w:p>
        </w:tc>
        <w:tc>
          <w:tcPr>
            <w:tcW w:w="2978" w:type="dxa"/>
            <w:shd w:val="clear" w:color="auto" w:fill="auto"/>
          </w:tcPr>
          <w:p w14:paraId="1C0BFEC4" w14:textId="77777777" w:rsidR="00387359" w:rsidRPr="00C41275" w:rsidRDefault="00000000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COMPLEMENTAÇÃO À DESCRIÇÃO</w:t>
            </w:r>
          </w:p>
        </w:tc>
        <w:tc>
          <w:tcPr>
            <w:tcW w:w="1160" w:type="dxa"/>
            <w:shd w:val="clear" w:color="auto" w:fill="auto"/>
          </w:tcPr>
          <w:p w14:paraId="1C0BFEC5" w14:textId="77777777" w:rsidR="00387359" w:rsidRPr="00C41275" w:rsidRDefault="00000000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CÓDIGO SIAD</w:t>
            </w:r>
          </w:p>
        </w:tc>
      </w:tr>
      <w:tr w:rsidR="00387359" w:rsidRPr="00C41275" w14:paraId="1C0BFECF" w14:textId="77777777">
        <w:tc>
          <w:tcPr>
            <w:tcW w:w="715" w:type="dxa"/>
            <w:shd w:val="clear" w:color="auto" w:fill="auto"/>
          </w:tcPr>
          <w:p w14:paraId="1C0BFEC7" w14:textId="77777777" w:rsidR="00387359" w:rsidRPr="00C41275" w:rsidRDefault="00000000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0" w:type="dxa"/>
            <w:shd w:val="clear" w:color="auto" w:fill="auto"/>
          </w:tcPr>
          <w:p w14:paraId="1C0BFEC8" w14:textId="77777777" w:rsidR="00387359" w:rsidRPr="00C41275" w:rsidRDefault="00000000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683" w:type="dxa"/>
            <w:shd w:val="clear" w:color="auto" w:fill="auto"/>
          </w:tcPr>
          <w:p w14:paraId="1C0BFEC9" w14:textId="77777777" w:rsidR="00387359" w:rsidRPr="00C41275" w:rsidRDefault="00000000">
            <w:pPr>
              <w:jc w:val="both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BATERIA - TIPO: NAO-RECARREGAVEL; TENSAO: 9 VOLTS; AMPERAGEM: CONFORME FABRICANTE.;</w:t>
            </w:r>
          </w:p>
          <w:p w14:paraId="1C0BFECA" w14:textId="77777777" w:rsidR="00387359" w:rsidRPr="00C41275" w:rsidRDefault="00387359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</w:p>
        </w:tc>
        <w:tc>
          <w:tcPr>
            <w:tcW w:w="2978" w:type="dxa"/>
            <w:shd w:val="clear" w:color="auto" w:fill="auto"/>
          </w:tcPr>
          <w:p w14:paraId="1C0BFECB" w14:textId="77777777" w:rsidR="00387359" w:rsidRPr="00C41275" w:rsidRDefault="00000000">
            <w:pPr>
              <w:jc w:val="both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BATERIAS DEVEM SER ALCALINAS</w:t>
            </w:r>
          </w:p>
          <w:p w14:paraId="1C0BFECC" w14:textId="77777777" w:rsidR="00387359" w:rsidRPr="00C41275" w:rsidRDefault="00387359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shd w:val="clear" w:color="auto" w:fill="auto"/>
          </w:tcPr>
          <w:p w14:paraId="1C0BFECD" w14:textId="77777777" w:rsidR="00387359" w:rsidRPr="00C41275" w:rsidRDefault="00000000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1752405</w:t>
            </w:r>
          </w:p>
          <w:p w14:paraId="1C0BFECE" w14:textId="77777777" w:rsidR="00387359" w:rsidRPr="00C41275" w:rsidRDefault="00387359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</w:p>
        </w:tc>
      </w:tr>
      <w:tr w:rsidR="00387359" w:rsidRPr="00C41275" w14:paraId="1C0BFED5" w14:textId="77777777">
        <w:tc>
          <w:tcPr>
            <w:tcW w:w="715" w:type="dxa"/>
            <w:tcBorders>
              <w:top w:val="nil"/>
            </w:tcBorders>
            <w:shd w:val="clear" w:color="auto" w:fill="auto"/>
          </w:tcPr>
          <w:p w14:paraId="1C0BFED0" w14:textId="7C50FA00" w:rsidR="00387359" w:rsidRPr="00C41275" w:rsidRDefault="00BD6882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90" w:type="dxa"/>
            <w:tcBorders>
              <w:top w:val="nil"/>
            </w:tcBorders>
            <w:shd w:val="clear" w:color="auto" w:fill="auto"/>
          </w:tcPr>
          <w:p w14:paraId="1C0BFED1" w14:textId="77777777" w:rsidR="00387359" w:rsidRPr="00C41275" w:rsidRDefault="00000000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83" w:type="dxa"/>
            <w:tcBorders>
              <w:top w:val="nil"/>
            </w:tcBorders>
            <w:shd w:val="clear" w:color="auto" w:fill="auto"/>
          </w:tcPr>
          <w:p w14:paraId="1C0BFED2" w14:textId="77777777" w:rsidR="00387359" w:rsidRPr="00C41275" w:rsidRDefault="00000000">
            <w:pPr>
              <w:jc w:val="both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APARELHO TELEFONICO SIMPLES - TIPO: COM FIO; MODELO: DE MESA E PAREDE; AJUSTE: 2 VOLUMES DE CAMPAINHA; DISCAGEM: MULTIFREQUENCIAL; FUNCOES: FLASH, TOM, MUDO, PAUSA E REDISCAR. POSICAO MESA E PAREDE. SINALIZACAO DE LINHA EM PULSO E TOM, DURACAO DO FLASH 300 MS PARA UTILIZACAO EM CENTRAL PUBLICA E PABX, NAO CONSOME ENERGIA.</w:t>
            </w:r>
          </w:p>
        </w:tc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1C0BFED3" w14:textId="77777777" w:rsidR="00387359" w:rsidRPr="00C41275" w:rsidRDefault="00000000">
            <w:pPr>
              <w:jc w:val="both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Os aparelhos telefônicos devem ser na cor preta. </w:t>
            </w:r>
            <w:r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</w:tcPr>
          <w:p w14:paraId="1C0BFED4" w14:textId="77777777" w:rsidR="00387359" w:rsidRPr="00C41275" w:rsidRDefault="00000000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1016113</w:t>
            </w:r>
          </w:p>
        </w:tc>
      </w:tr>
      <w:tr w:rsidR="00387359" w:rsidRPr="00C41275" w14:paraId="1C0BFEDB" w14:textId="77777777">
        <w:tc>
          <w:tcPr>
            <w:tcW w:w="715" w:type="dxa"/>
            <w:tcBorders>
              <w:top w:val="nil"/>
            </w:tcBorders>
            <w:shd w:val="clear" w:color="auto" w:fill="auto"/>
          </w:tcPr>
          <w:p w14:paraId="1C0BFED6" w14:textId="4993D606" w:rsidR="00387359" w:rsidRPr="00C41275" w:rsidRDefault="00BD6882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0" w:type="dxa"/>
            <w:tcBorders>
              <w:top w:val="nil"/>
            </w:tcBorders>
            <w:shd w:val="clear" w:color="auto" w:fill="auto"/>
          </w:tcPr>
          <w:p w14:paraId="1C0BFED7" w14:textId="5F6A89BA" w:rsidR="00387359" w:rsidRPr="00C41275" w:rsidRDefault="00771FB2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83" w:type="dxa"/>
            <w:tcBorders>
              <w:top w:val="nil"/>
            </w:tcBorders>
            <w:shd w:val="clear" w:color="auto" w:fill="auto"/>
          </w:tcPr>
          <w:p w14:paraId="1C0BFED8" w14:textId="1A9C8D3A" w:rsidR="00387359" w:rsidRPr="00C41275" w:rsidRDefault="00E444B8" w:rsidP="00E444B8">
            <w:pPr>
              <w:tabs>
                <w:tab w:val="left" w:pos="960"/>
              </w:tabs>
              <w:jc w:val="both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 xml:space="preserve">BANDEIRA DO BRASIL - MATERIA-PRIMA: 100% POLIESTER; NUMERO DE PANOS: 03 PANOS; DIMENSOES: 1,93M(ALT) X 1,35M(COMP); BANDEIRA DO BRASIL PARA USO EXTERNO MODELO DUPLA </w:t>
            </w:r>
            <w:proofErr w:type="gramStart"/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FACE,CONFECCIONADA</w:t>
            </w:r>
            <w:proofErr w:type="gramEnd"/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 xml:space="preserve"> EM TECIDO 100% POLIESTER, COM APLIQUES (LETRAS E FIGURAS) BORDADOS COM PONTO CHEIO E COSTURAS REFORCADAS; CONFORME NORMA ABNT VIGENTE. COM 02 ILHOSES PARA AMARRAÇÃO.</w:t>
            </w:r>
          </w:p>
        </w:tc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1C0BFED9" w14:textId="0945F3D8" w:rsidR="00387359" w:rsidRPr="00C41275" w:rsidRDefault="000D4050">
            <w:pPr>
              <w:jc w:val="both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Todas as bandeiras deverão estar acondicionadas em sacos plásticos transparentes, identificadas com etiquetas informando o modelo, o tamanho e a cor de cada uma.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</w:tcPr>
          <w:p w14:paraId="1C0BFEDA" w14:textId="687EB173" w:rsidR="00387359" w:rsidRPr="00C41275" w:rsidRDefault="00771FB2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1419641</w:t>
            </w:r>
          </w:p>
        </w:tc>
      </w:tr>
      <w:tr w:rsidR="00387359" w:rsidRPr="00C41275" w14:paraId="1C0BFEE1" w14:textId="77777777">
        <w:tc>
          <w:tcPr>
            <w:tcW w:w="715" w:type="dxa"/>
            <w:tcBorders>
              <w:top w:val="nil"/>
            </w:tcBorders>
            <w:shd w:val="clear" w:color="auto" w:fill="auto"/>
          </w:tcPr>
          <w:p w14:paraId="1C0BFEDC" w14:textId="15329591" w:rsidR="00387359" w:rsidRPr="00C41275" w:rsidRDefault="00771FB2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0" w:type="dxa"/>
            <w:tcBorders>
              <w:top w:val="nil"/>
            </w:tcBorders>
            <w:shd w:val="clear" w:color="auto" w:fill="auto"/>
          </w:tcPr>
          <w:p w14:paraId="1C0BFEDD" w14:textId="3E4018D7" w:rsidR="00387359" w:rsidRPr="00C41275" w:rsidRDefault="00B24AA2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683" w:type="dxa"/>
            <w:tcBorders>
              <w:top w:val="nil"/>
            </w:tcBorders>
            <w:shd w:val="clear" w:color="auto" w:fill="auto"/>
          </w:tcPr>
          <w:p w14:paraId="1C0BFEDE" w14:textId="0DFE9170" w:rsidR="00387359" w:rsidRPr="00C41275" w:rsidRDefault="002D09BC">
            <w:pPr>
              <w:jc w:val="both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 xml:space="preserve">BANDEIRA DE MINAS GERAIS – MATERIA-PRIMA: 100 % POLIESTER; </w:t>
            </w:r>
            <w:proofErr w:type="gramStart"/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NUMERO</w:t>
            </w:r>
            <w:proofErr w:type="gramEnd"/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 xml:space="preserve"> DE PANOS: 03 PANOS; DIMENSOES: 1,93M(ALT) X 1,35M(COMP); BANDEIRA DE MINAS GERAIS PARA USO EXTERNO, MODELO DUPLA FACE CONFECCIONADO EM TECIDO 100% POLIESTER, COM APLIQUES (LETRAS E FIGURAS) BORDADOS COM PONTO CHEIO E COSTURAS REFORCADAS; CONFORME NORMA ABNT VIGENTE. COM 02 ILHOSES PARA AMARRAÇÃO.</w:t>
            </w:r>
          </w:p>
        </w:tc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1C0BFEDF" w14:textId="776D1A44" w:rsidR="00387359" w:rsidRPr="00C41275" w:rsidRDefault="00F8068A">
            <w:pPr>
              <w:jc w:val="both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T</w:t>
            </w: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odas as bandeiras deverão estar acondicionadas em sacos plásticos transparentes, identificadas com etiquetas informando o modelo, o tamanho e a cor de cada uma.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</w:tcPr>
          <w:p w14:paraId="48ABA1B6" w14:textId="05AEC727" w:rsidR="00387359" w:rsidRPr="00C41275" w:rsidRDefault="00B24AA2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1419668 </w:t>
            </w:r>
          </w:p>
          <w:p w14:paraId="1C0BFEE0" w14:textId="147E345D" w:rsidR="00B24AA2" w:rsidRPr="00C41275" w:rsidRDefault="00B24AA2" w:rsidP="00B24AA2">
            <w:pPr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</w:p>
        </w:tc>
      </w:tr>
      <w:tr w:rsidR="00387359" w:rsidRPr="00C41275" w14:paraId="1C0BFEE7" w14:textId="77777777">
        <w:tc>
          <w:tcPr>
            <w:tcW w:w="715" w:type="dxa"/>
            <w:tcBorders>
              <w:top w:val="nil"/>
            </w:tcBorders>
            <w:shd w:val="clear" w:color="auto" w:fill="auto"/>
          </w:tcPr>
          <w:p w14:paraId="1C0BFEE2" w14:textId="1D1ACC4E" w:rsidR="00387359" w:rsidRPr="00C41275" w:rsidRDefault="00B24AA2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0" w:type="dxa"/>
            <w:tcBorders>
              <w:top w:val="nil"/>
            </w:tcBorders>
            <w:shd w:val="clear" w:color="auto" w:fill="auto"/>
          </w:tcPr>
          <w:p w14:paraId="1C0BFEE3" w14:textId="46E18669" w:rsidR="00387359" w:rsidRPr="00C41275" w:rsidRDefault="00B24AA2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683" w:type="dxa"/>
            <w:tcBorders>
              <w:top w:val="nil"/>
            </w:tcBorders>
            <w:shd w:val="clear" w:color="auto" w:fill="auto"/>
          </w:tcPr>
          <w:p w14:paraId="77EDD577" w14:textId="77777777" w:rsidR="009001D2" w:rsidRDefault="009001D2" w:rsidP="009001D2">
            <w:pPr>
              <w:jc w:val="both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 xml:space="preserve">BANDEIRA DISTINTIVA - IDENTIFICACAO: MINISTERIO PUBLICO DO ESTADO DE MINAS GERAIS; MATERIA PRIMA: 100% POLIÉSTER; DIMENSOES: 1,93M(ALT) X 1,35M(COMP); BANDEIRA DO MINISTERIO PUBLICO DE MINAS GERAIS PARA USO EXTERNO MODELO DUPLA FACE, CONFECCIONADO EM TECIDO 100% </w:t>
            </w:r>
            <w:proofErr w:type="gramStart"/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POLIESTER,COM</w:t>
            </w:r>
            <w:proofErr w:type="gramEnd"/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 xml:space="preserve"> APLIQUES (LETRAS E FIGURAS) BORDADOS EM 5 CORES COM PONTO CHEIO E COSTURAS REFORCADAS; CONFORME NORMA ABNT/NBR VIGENTE. COM 02 ILHOSES PARA AMARRAÇÃO.</w:t>
            </w:r>
          </w:p>
          <w:p w14:paraId="1C0BFEE4" w14:textId="77777777" w:rsidR="00387359" w:rsidRPr="00C41275" w:rsidRDefault="00387359">
            <w:pPr>
              <w:jc w:val="both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</w:p>
        </w:tc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1C0BFEE5" w14:textId="79BB5C13" w:rsidR="00387359" w:rsidRPr="00C41275" w:rsidRDefault="008E54AB">
            <w:pPr>
              <w:jc w:val="both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T</w:t>
            </w: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odas as bandeiras deverão estar acondicionadas em sacos plásticos transparentes, identificadas com etiquetas informando o modelo, o tamanho e a cor de cada uma.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</w:tcPr>
          <w:p w14:paraId="1C0BFEE6" w14:textId="2586EFE1" w:rsidR="00387359" w:rsidRPr="00C41275" w:rsidRDefault="001958B3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1419684</w:t>
            </w:r>
          </w:p>
        </w:tc>
      </w:tr>
      <w:tr w:rsidR="00387359" w:rsidRPr="00C41275" w14:paraId="1C0BFEED" w14:textId="77777777">
        <w:tc>
          <w:tcPr>
            <w:tcW w:w="715" w:type="dxa"/>
            <w:tcBorders>
              <w:top w:val="nil"/>
            </w:tcBorders>
            <w:shd w:val="clear" w:color="auto" w:fill="auto"/>
          </w:tcPr>
          <w:p w14:paraId="1C0BFEE8" w14:textId="454F949E" w:rsidR="00387359" w:rsidRPr="00C41275" w:rsidRDefault="001958B3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0" w:type="dxa"/>
            <w:tcBorders>
              <w:top w:val="nil"/>
            </w:tcBorders>
            <w:shd w:val="clear" w:color="auto" w:fill="auto"/>
          </w:tcPr>
          <w:p w14:paraId="1C0BFEE9" w14:textId="44AD3ED0" w:rsidR="00387359" w:rsidRPr="00C41275" w:rsidRDefault="001958B3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683" w:type="dxa"/>
            <w:tcBorders>
              <w:top w:val="nil"/>
            </w:tcBorders>
            <w:shd w:val="clear" w:color="auto" w:fill="auto"/>
          </w:tcPr>
          <w:p w14:paraId="1C0BFEEA" w14:textId="0DC255F1" w:rsidR="00387359" w:rsidRPr="00C41275" w:rsidRDefault="00322F02" w:rsidP="00322F02">
            <w:pPr>
              <w:ind w:firstLine="708"/>
              <w:jc w:val="both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 xml:space="preserve">BANDEIRA DO BRASIL - MATERIA-PRIMA: 100% POLIESTER; </w:t>
            </w:r>
            <w:proofErr w:type="gramStart"/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NUMERO</w:t>
            </w:r>
            <w:proofErr w:type="gramEnd"/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 xml:space="preserve"> DE PANOS: 04 PANOS; DIMENSOES: 2,56M X 1,80M; DUPLA FACE, COM APLIQUES (LETRAS E FIGURAS) BORDADOS COM PONTO CHEIO E COSTURAS REFORCADAS, CONFORME NORMAS DA ABNT VIGENTE. </w:t>
            </w:r>
          </w:p>
        </w:tc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098AF7A2" w14:textId="04990E6E" w:rsidR="0058196A" w:rsidRDefault="00E41546" w:rsidP="0058196A">
            <w:pPr>
              <w:jc w:val="both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T</w:t>
            </w:r>
            <w:r w:rsidR="0058196A"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odas as bandeiras deverão estar acondicionadas em sacos plásticos transparentes, identificadas com etiquetas informando o modelo, o tamanho e a cor de cada uma.</w:t>
            </w:r>
          </w:p>
          <w:p w14:paraId="1C0BFEEB" w14:textId="77777777" w:rsidR="00387359" w:rsidRPr="00C41275" w:rsidRDefault="00387359">
            <w:pPr>
              <w:jc w:val="both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tcBorders>
              <w:top w:val="nil"/>
            </w:tcBorders>
            <w:shd w:val="clear" w:color="auto" w:fill="auto"/>
          </w:tcPr>
          <w:p w14:paraId="1C0BFEEC" w14:textId="09D281F8" w:rsidR="00387359" w:rsidRPr="00C41275" w:rsidRDefault="00187F47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1609041 </w:t>
            </w:r>
          </w:p>
        </w:tc>
      </w:tr>
      <w:tr w:rsidR="00387359" w:rsidRPr="00C41275" w14:paraId="1C0BFEF3" w14:textId="77777777">
        <w:tc>
          <w:tcPr>
            <w:tcW w:w="715" w:type="dxa"/>
            <w:tcBorders>
              <w:top w:val="nil"/>
            </w:tcBorders>
            <w:shd w:val="clear" w:color="auto" w:fill="auto"/>
          </w:tcPr>
          <w:p w14:paraId="1C0BFEEE" w14:textId="299F81D1" w:rsidR="00387359" w:rsidRPr="00C41275" w:rsidRDefault="00920767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0" w:type="dxa"/>
            <w:tcBorders>
              <w:top w:val="nil"/>
            </w:tcBorders>
            <w:shd w:val="clear" w:color="auto" w:fill="auto"/>
          </w:tcPr>
          <w:p w14:paraId="1C0BFEEF" w14:textId="6BD0AE0E" w:rsidR="00387359" w:rsidRPr="00C41275" w:rsidRDefault="00187F47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683" w:type="dxa"/>
            <w:tcBorders>
              <w:top w:val="nil"/>
            </w:tcBorders>
            <w:shd w:val="clear" w:color="auto" w:fill="auto"/>
          </w:tcPr>
          <w:p w14:paraId="1C0BFEF0" w14:textId="250356D7" w:rsidR="00387359" w:rsidRPr="00C41275" w:rsidRDefault="00920767">
            <w:pPr>
              <w:jc w:val="both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 xml:space="preserve">BANDEIRA DISTINTIVA - IDENTIFICACAO: MINISTERIO PUBLICO DE MINAS GERAIS; </w:t>
            </w: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lastRenderedPageBreak/>
              <w:t>MATERIA-PRIMA: 100 % POLIESTER COM 04 PANOS; DIMENSOES: 2,56 X 1,80 M; BANDEIRA DISTINTIVA - IDENTIFICACAO: MINISTERIO PUBLICO DE MINAS GERAIS PARA USO EXTERNO MODELO DUPLA FACE, CONFECCIONADO EM TECIDO 100% POLIESTER, COM APLIQUES (LETRAS E FIGURAS) BORDADOS EM 5 CORES COM PONTO CHEIO E COSTURAS REFORCADAS, NO TAMANHO 2,56M X 1,80M (4 PANOS). </w:t>
            </w:r>
          </w:p>
        </w:tc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1C0BFEF1" w14:textId="2F5F76B8" w:rsidR="00387359" w:rsidRPr="00C41275" w:rsidRDefault="00E41546">
            <w:pPr>
              <w:jc w:val="both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lastRenderedPageBreak/>
              <w:t>T</w:t>
            </w:r>
            <w:r w:rsidR="00334DD7"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 xml:space="preserve">odas as bandeiras deverão estar acondicionadas em sacos plásticos </w:t>
            </w:r>
            <w:r w:rsidR="00334DD7"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lastRenderedPageBreak/>
              <w:t>transparentes, identificadas com etiquetas informando o modelo, o tamanho e a cor de cada uma.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</w:tcPr>
          <w:p w14:paraId="1C0BFEF2" w14:textId="46855D4B" w:rsidR="00387359" w:rsidRPr="00C41275" w:rsidRDefault="00EF3D0B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lastRenderedPageBreak/>
              <w:t>1646095</w:t>
            </w:r>
          </w:p>
        </w:tc>
      </w:tr>
      <w:tr w:rsidR="00387359" w:rsidRPr="00C41275" w14:paraId="1C0BFEF9" w14:textId="77777777" w:rsidTr="00EF3D0B">
        <w:tc>
          <w:tcPr>
            <w:tcW w:w="7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0BFEF4" w14:textId="4121D1B4" w:rsidR="00387359" w:rsidRPr="00C41275" w:rsidRDefault="00631B76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0BFEF5" w14:textId="635C98AD" w:rsidR="00387359" w:rsidRPr="00C41275" w:rsidRDefault="00EF3D0B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6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0BFEF6" w14:textId="6159DE7B" w:rsidR="00387359" w:rsidRPr="00C41275" w:rsidRDefault="00CE0943">
            <w:pPr>
              <w:jc w:val="both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 xml:space="preserve">BANDEIRA DE MINAS GERAIS - MATERIA-PRIMA: 100 % POLIESTER; </w:t>
            </w:r>
            <w:proofErr w:type="gramStart"/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NUMERO</w:t>
            </w:r>
            <w:proofErr w:type="gramEnd"/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 xml:space="preserve"> DE PANOS: 4 PANOS; DIMENSOES: 2,56 X 1,80 M; BANDEIRA DE MINAS GERAIS PARA USO EXTERNO MODELO DUPLA FACE, CONFECCIONADA EM TECIDO 100% POLIESTER, COM APLIQUES (LETRAS E FIGURAS) BORDADOS COM PONTO CHEIO E COSTURAS REFORÇADAS, NO TAMANHO 2,56M X 1,80M (4 PANOS). COM 2 ILHOSES PARA AMARRACAO.</w:t>
            </w:r>
          </w:p>
        </w:tc>
        <w:tc>
          <w:tcPr>
            <w:tcW w:w="29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4EC949" w14:textId="53C5CBE2" w:rsidR="00387359" w:rsidRPr="00C41275" w:rsidRDefault="00E41546">
            <w:pPr>
              <w:jc w:val="both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T</w:t>
            </w:r>
            <w:r w:rsidR="00204DA8"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odas as bandeiras deverão estar acondicionadas em sacos plásticos transparentes, identificadas com etiquetas informando o modelo, o tamanho e a cor de cada uma.</w:t>
            </w:r>
          </w:p>
          <w:p w14:paraId="524CF883" w14:textId="77777777" w:rsidR="00204DA8" w:rsidRPr="00C41275" w:rsidRDefault="00204DA8" w:rsidP="00204DA8">
            <w:pPr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</w:p>
          <w:p w14:paraId="1C0BFEF7" w14:textId="158CB6C9" w:rsidR="00204DA8" w:rsidRPr="00C41275" w:rsidRDefault="00204DA8" w:rsidP="00204DA8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0BFEF8" w14:textId="54611ABC" w:rsidR="00387359" w:rsidRPr="00C41275" w:rsidRDefault="00586E53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1646109 </w:t>
            </w:r>
          </w:p>
        </w:tc>
      </w:tr>
      <w:tr w:rsidR="00EF3D0B" w:rsidRPr="00C41275" w14:paraId="367FA84D" w14:textId="77777777" w:rsidTr="00EF3D0B"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8EA75" w14:textId="4976CDA4" w:rsidR="00EF3D0B" w:rsidRPr="00C41275" w:rsidRDefault="00631B76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73704" w14:textId="725A1E88" w:rsidR="00EF3D0B" w:rsidRPr="00C41275" w:rsidRDefault="00EF3D0B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643E2" w14:textId="041D6622" w:rsidR="00EF3D0B" w:rsidRPr="00C41275" w:rsidRDefault="003305B4">
            <w:pPr>
              <w:jc w:val="both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 xml:space="preserve">BANDEIRA DO BRASIL - MATERIA-PRIMA: 100% POLIESTER; </w:t>
            </w:r>
            <w:proofErr w:type="gramStart"/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NUMERO</w:t>
            </w:r>
            <w:proofErr w:type="gramEnd"/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 xml:space="preserve"> DE PANOS: 2 PANOS; DIMENSOES: 1,30M X 0,90M; BANDEIRA DO BRASIL PARA USO INTERNO, MODELO DUPLA FACE CONFECCIONADO EM TECIDO 100% POLIESTER ACETINADO COM APLIQUES (LETRAS E FIGURAS) BORDA DOS COM PONTO CHEIO E COSTURAS REFORCADAS; CONFORME NORMA ABNT VIGENTE.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D990F" w14:textId="14EF8219" w:rsidR="00EF3D0B" w:rsidRPr="00C41275" w:rsidRDefault="00E41546">
            <w:pPr>
              <w:jc w:val="both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T</w:t>
            </w:r>
            <w:r w:rsidR="009802BA"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odas as bandeiras deverão estar acondicionadas em sacos plásticos transparentes, identificadas com etiquetas informando o modelo, o tamanho e a cor de cada uma.</w:t>
            </w:r>
          </w:p>
          <w:p w14:paraId="34D70E1E" w14:textId="4C21A2C1" w:rsidR="009802BA" w:rsidRPr="00C41275" w:rsidRDefault="009802BA" w:rsidP="009802BA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566A5" w14:textId="038EC861" w:rsidR="00EF3D0B" w:rsidRPr="00C41275" w:rsidRDefault="00DA4D3F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1420984 </w:t>
            </w:r>
          </w:p>
        </w:tc>
      </w:tr>
      <w:tr w:rsidR="00EF3D0B" w:rsidRPr="00C41275" w14:paraId="01A2F34E" w14:textId="77777777" w:rsidTr="00EF3D0B"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BC076" w14:textId="6DBBF1F4" w:rsidR="00EF3D0B" w:rsidRPr="00C41275" w:rsidRDefault="00631B76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35CEF" w14:textId="599C649B" w:rsidR="00EF3D0B" w:rsidRPr="00C41275" w:rsidRDefault="00EF3D0B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13695" w14:textId="579846D5" w:rsidR="00EF3D0B" w:rsidRPr="00C41275" w:rsidRDefault="00AA6E69" w:rsidP="00AA6E69">
            <w:pPr>
              <w:ind w:firstLine="708"/>
              <w:jc w:val="both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 xml:space="preserve">BANDEIRA DE MINAS GERAIS - MATERIA-PRIMA: 100% POLIESTER; </w:t>
            </w:r>
            <w:r w:rsidR="00E41546"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NÚMERO</w:t>
            </w: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 xml:space="preserve"> DE PANOS: 02 PANOS; DIMENSOES: 1,30M X 0,90M; BANDEIRA DE MINAS GERAIS PARA USO INTERNO, MODELO DUPLA FACE, CONFECCIONADA EM TECIDO 100% POLIESTER ACETINADO, COM APLIQUES (LETRAS E FIGURAS) BORDADOS COM PONTO CHEIO E COSTURAS REFORCADAS; CONFORME NORMA ABNT VIGENTE.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7D256" w14:textId="609FA273" w:rsidR="00EF3D0B" w:rsidRPr="00C41275" w:rsidRDefault="00E41546">
            <w:pPr>
              <w:jc w:val="both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T</w:t>
            </w:r>
            <w:r w:rsidR="003C7EFB"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odas as bandeiras deverão estar acondicionadas em sacos plásticos transparentes, identificadas com etiquetas informando o modelo, o tamanho e a cor de cada uma.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68419" w14:textId="472D85F1" w:rsidR="00EF3D0B" w:rsidRPr="00C41275" w:rsidRDefault="00E41546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1420992 </w:t>
            </w:r>
          </w:p>
          <w:p w14:paraId="1F8D0FC6" w14:textId="5538EDC5" w:rsidR="00E41546" w:rsidRPr="00C41275" w:rsidRDefault="00E41546" w:rsidP="00E41546">
            <w:pPr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</w:p>
        </w:tc>
      </w:tr>
      <w:tr w:rsidR="00EF3D0B" w:rsidRPr="00C41275" w14:paraId="5F76C497" w14:textId="77777777" w:rsidTr="00EF3D0B"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FC5A3" w14:textId="5E3E14A0" w:rsidR="00EF3D0B" w:rsidRPr="00C41275" w:rsidRDefault="00631B76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DB7B0" w14:textId="1A479F7A" w:rsidR="00EF3D0B" w:rsidRPr="00C41275" w:rsidRDefault="003B3612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C9AA0" w14:textId="51F65B66" w:rsidR="00EF3D0B" w:rsidRPr="00C41275" w:rsidRDefault="007B11F0" w:rsidP="005E09EA">
            <w:pPr>
              <w:jc w:val="both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BANDEIRA DISTINTIVA - IDENTIFICACAO: MINISTERIO PUBLICO DE MINAS GERAIS; MATERIA-PRIMA: 100% POLIESTER COM 02 PANOS; DIMENSOES: 1,30M X 0,90M; BANDEIRA DO MINISTERIO PUBLICO DE MINAS GERAIS PARA USO INTERNO, MODELO DUPLA FACE, CONFECCIONADA EM TECIDO 100% POLIESTER ACETINADO, COM APLIQUES (LETRAS E FIGURAS) BORDADOS EM 5 CORES COM PONTO CHEIO E COSTURAS REFORCADAS; CONFORME NORMA ABNT VIGENTE.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4D51A" w14:textId="45DCF2F6" w:rsidR="00EF3D0B" w:rsidRPr="00C41275" w:rsidRDefault="005E09EA">
            <w:pPr>
              <w:jc w:val="both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T</w:t>
            </w: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odas as bandeiras deverão estar acondicionadas em sacos plásticos transparentes, identificadas com etiquetas informando o modelo, o tamanho e a cor de cada uma.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83064" w14:textId="77777777" w:rsidR="00EF3D0B" w:rsidRPr="00C41275" w:rsidRDefault="00EF3D0B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</w:p>
          <w:p w14:paraId="03D00C5B" w14:textId="1065929A" w:rsidR="005B1505" w:rsidRPr="00C41275" w:rsidRDefault="005B1505" w:rsidP="005B1505">
            <w:pPr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1421000 </w:t>
            </w:r>
          </w:p>
        </w:tc>
      </w:tr>
      <w:tr w:rsidR="00EF3D0B" w:rsidRPr="00C41275" w14:paraId="1DF84C86" w14:textId="77777777" w:rsidTr="00EF3D0B"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14:paraId="3B2FACED" w14:textId="0EAA290D" w:rsidR="00EF3D0B" w:rsidRPr="00C41275" w:rsidRDefault="00631B76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</w:tcPr>
          <w:p w14:paraId="2F09C3FC" w14:textId="350ACA3A" w:rsidR="00EF3D0B" w:rsidRPr="00C41275" w:rsidRDefault="003B3612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683" w:type="dxa"/>
            <w:tcBorders>
              <w:top w:val="single" w:sz="4" w:space="0" w:color="auto"/>
            </w:tcBorders>
            <w:shd w:val="clear" w:color="auto" w:fill="auto"/>
          </w:tcPr>
          <w:p w14:paraId="24B063C1" w14:textId="4631E539" w:rsidR="00EF3D0B" w:rsidRPr="00C41275" w:rsidRDefault="00FC6E5B">
            <w:pPr>
              <w:jc w:val="both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 xml:space="preserve">PEDESTAL PARA BANDEIRA – BASE: EM </w:t>
            </w:r>
            <w:proofErr w:type="gramStart"/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MADEIRA ;</w:t>
            </w:r>
            <w:proofErr w:type="gramEnd"/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 xml:space="preserve"> CAPACIDADE DA BASE: 3 MASTROS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14:paraId="330A5DDC" w14:textId="77777777" w:rsidR="005242A6" w:rsidRDefault="005242A6" w:rsidP="005242A6">
            <w:pPr>
              <w:jc w:val="both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 xml:space="preserve">"Acompanha 03 (Três) Mastros medindo de 180 a 220 cm de altura cada, com sistema de encaixe que permita a desmontagem do mastro de modo que fique com metade se seu tamanho total, para facilitar no transporte do material. Acabamento superior do mastro com </w:t>
            </w:r>
            <w:proofErr w:type="spellStart"/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canopla</w:t>
            </w:r>
            <w:proofErr w:type="spellEnd"/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 xml:space="preserve"> em modelo de lança de alumínio fundido, latão Cromado, aço inox ou madeira."</w:t>
            </w:r>
          </w:p>
          <w:p w14:paraId="1DEFA859" w14:textId="77777777" w:rsidR="00EF3D0B" w:rsidRPr="00C41275" w:rsidRDefault="00EF3D0B">
            <w:pPr>
              <w:jc w:val="both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</w:tcPr>
          <w:p w14:paraId="0E1A31E1" w14:textId="294D88C5" w:rsidR="00EF3D0B" w:rsidRPr="00C41275" w:rsidRDefault="00E81B84">
            <w:pPr>
              <w:jc w:val="center"/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</w:pPr>
            <w:r w:rsidRPr="00C41275">
              <w:rPr>
                <w:rFonts w:ascii="Calibri" w:eastAsia="Arial" w:hAnsi="Calibri" w:cstheme="minorBidi"/>
                <w:sz w:val="18"/>
                <w:szCs w:val="18"/>
                <w:lang w:eastAsia="pt-BR"/>
              </w:rPr>
              <w:t>0090433</w:t>
            </w:r>
          </w:p>
        </w:tc>
      </w:tr>
    </w:tbl>
    <w:p w14:paraId="1C0BFEFA" w14:textId="77777777" w:rsidR="00387359" w:rsidRPr="00C41275" w:rsidRDefault="00387359">
      <w:pPr>
        <w:rPr>
          <w:rFonts w:ascii="Calibri" w:eastAsia="Arial" w:hAnsi="Calibri" w:cstheme="minorBidi"/>
          <w:sz w:val="18"/>
          <w:szCs w:val="18"/>
          <w:lang w:eastAsia="pt-BR"/>
        </w:rPr>
      </w:pPr>
    </w:p>
    <w:sectPr w:rsidR="00387359" w:rsidRPr="00C41275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359"/>
    <w:rsid w:val="000D4050"/>
    <w:rsid w:val="00187F47"/>
    <w:rsid w:val="001958B3"/>
    <w:rsid w:val="00204DA8"/>
    <w:rsid w:val="002D09BC"/>
    <w:rsid w:val="00322F02"/>
    <w:rsid w:val="003305B4"/>
    <w:rsid w:val="00334DD7"/>
    <w:rsid w:val="00387359"/>
    <w:rsid w:val="003B3612"/>
    <w:rsid w:val="003C7EFB"/>
    <w:rsid w:val="005242A6"/>
    <w:rsid w:val="0058196A"/>
    <w:rsid w:val="00586E53"/>
    <w:rsid w:val="005B1505"/>
    <w:rsid w:val="005E09EA"/>
    <w:rsid w:val="00631B76"/>
    <w:rsid w:val="00771FB2"/>
    <w:rsid w:val="007B11F0"/>
    <w:rsid w:val="008E54AB"/>
    <w:rsid w:val="009001D2"/>
    <w:rsid w:val="00920767"/>
    <w:rsid w:val="009802BA"/>
    <w:rsid w:val="00AA6E69"/>
    <w:rsid w:val="00B24AA2"/>
    <w:rsid w:val="00BD6882"/>
    <w:rsid w:val="00C41275"/>
    <w:rsid w:val="00CE0943"/>
    <w:rsid w:val="00DA4D3F"/>
    <w:rsid w:val="00E41546"/>
    <w:rsid w:val="00E444B8"/>
    <w:rsid w:val="00E81B84"/>
    <w:rsid w:val="00EF3D0B"/>
    <w:rsid w:val="00F8068A"/>
    <w:rsid w:val="00F86259"/>
    <w:rsid w:val="00FC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FEBD"/>
  <w15:docId w15:val="{B6F9B978-443E-44DC-BE60-6CA3AF37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F29"/>
    <w:pPr>
      <w:suppressAutoHyphens/>
    </w:pPr>
    <w:rPr>
      <w:rFonts w:ascii="Arial" w:eastAsia="Times New Roman" w:hAnsi="Arial" w:cs="Arial"/>
      <w:kern w:val="2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table" w:styleId="Tabelacomgrade">
    <w:name w:val="Table Grid"/>
    <w:basedOn w:val="Tabelanormal"/>
    <w:uiPriority w:val="59"/>
    <w:rsid w:val="00407F29"/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A0DDBE4F55C04A9CF1DDB444FB1B18" ma:contentTypeVersion="17" ma:contentTypeDescription="Crie um novo documento." ma:contentTypeScope="" ma:versionID="9e06bab2d046a2e83524cc6c4de0bb27">
  <xsd:schema xmlns:xsd="http://www.w3.org/2001/XMLSchema" xmlns:xs="http://www.w3.org/2001/XMLSchema" xmlns:p="http://schemas.microsoft.com/office/2006/metadata/properties" xmlns:ns2="d6ed2e64-389f-44ae-8b56-9f57ab3a00b4" xmlns:ns3="c3285a2b-e955-40ab-9527-b6bb31f33379" targetNamespace="http://schemas.microsoft.com/office/2006/metadata/properties" ma:root="true" ma:fieldsID="c50ebd8d52f8d659dcb4f791988e60bc" ns2:_="" ns3:_="">
    <xsd:import namespace="d6ed2e64-389f-44ae-8b56-9f57ab3a00b4"/>
    <xsd:import namespace="c3285a2b-e955-40ab-9527-b6bb31f33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FEITO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d2e64-389f-44ae-8b56-9f57ab3a0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FEITO" ma:index="21" nillable="true" ma:displayName="FEITO" ma:default="1" ma:format="Dropdown" ma:internalName="FEITO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905f465-c0dd-4870-bbe2-ba24a410d0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5a2b-e955-40ab-9527-b6bb31f333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4612fed-92c8-413c-bba7-a8371ce7eabc}" ma:internalName="TaxCatchAll" ma:showField="CatchAllData" ma:web="c3285a2b-e955-40ab-9527-b6bb31f33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03F78-8EF2-4FB2-BEBC-463782CE52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C94B2-7221-4324-8BF7-F78064C93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d2e64-389f-44ae-8b56-9f57ab3a00b4"/>
    <ds:schemaRef ds:uri="c3285a2b-e955-40ab-9527-b6bb31f33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915</Words>
  <Characters>4945</Characters>
  <Application>Microsoft Office Word</Application>
  <DocSecurity>0</DocSecurity>
  <Lines>41</Lines>
  <Paragraphs>11</Paragraphs>
  <ScaleCrop>false</ScaleCrop>
  <Company>Microsoft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dc:description/>
  <cp:lastModifiedBy>Fernanda Cabrini Vaz Mota</cp:lastModifiedBy>
  <cp:revision>38</cp:revision>
  <dcterms:created xsi:type="dcterms:W3CDTF">2022-07-06T17:39:00Z</dcterms:created>
  <dcterms:modified xsi:type="dcterms:W3CDTF">2022-09-16T16:14:00Z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