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2EBD2" w14:textId="2EB0C03F" w:rsidR="00396B05" w:rsidRPr="00396B05" w:rsidRDefault="00396B05" w:rsidP="00396B05">
      <w:pPr>
        <w:jc w:val="both"/>
      </w:pPr>
      <w:r w:rsidRPr="00396B05">
        <w:t>Prezad</w:t>
      </w:r>
      <w:r w:rsidR="00732329">
        <w:t>o(a)</w:t>
      </w:r>
      <w:r>
        <w:t xml:space="preserve"> </w:t>
      </w:r>
      <w:r w:rsidRPr="00396B05">
        <w:t>Senhor</w:t>
      </w:r>
      <w:r w:rsidR="00732329">
        <w:t>(</w:t>
      </w:r>
      <w:r>
        <w:t>a</w:t>
      </w:r>
      <w:r w:rsidR="00732329">
        <w:t>)</w:t>
      </w:r>
      <w:r w:rsidRPr="00396B05">
        <w:t>,</w:t>
      </w:r>
    </w:p>
    <w:p w14:paraId="6BC32012" w14:textId="775D0485" w:rsidR="00396B05" w:rsidRPr="00396B05" w:rsidRDefault="00396B05" w:rsidP="00396B05">
      <w:pPr>
        <w:jc w:val="both"/>
      </w:pPr>
      <w:r w:rsidRPr="00396B05">
        <w:t>Segue(m) resposta(s) da Diretoria de Gestão de Compras e Licitações</w:t>
      </w:r>
      <w:r w:rsidR="00732329">
        <w:t xml:space="preserve"> e </w:t>
      </w:r>
      <w:r w:rsidR="00284ECC">
        <w:t>da Unidade Gestora de Contratação (</w:t>
      </w:r>
      <w:r w:rsidR="0075274D">
        <w:t>Diretoria de Infraestrutura e Conectividade - DINF</w:t>
      </w:r>
      <w:r w:rsidR="00284ECC">
        <w:t>)</w:t>
      </w:r>
      <w:r w:rsidRPr="00396B05">
        <w:t xml:space="preserve"> ao</w:t>
      </w:r>
      <w:r w:rsidR="009C4A2F">
        <w:t xml:space="preserve"> </w:t>
      </w:r>
      <w:r w:rsidRPr="00396B05">
        <w:t>pedido</w:t>
      </w:r>
      <w:r w:rsidR="009C4A2F">
        <w:t xml:space="preserve"> </w:t>
      </w:r>
      <w:r w:rsidRPr="00396B05">
        <w:t xml:space="preserve">de </w:t>
      </w:r>
      <w:r w:rsidR="009C4A2F" w:rsidRPr="00396B05">
        <w:t>esclarecimento</w:t>
      </w:r>
      <w:r w:rsidR="009C4A2F">
        <w:t xml:space="preserve"> </w:t>
      </w:r>
      <w:r w:rsidR="009C4A2F" w:rsidRPr="00396B05">
        <w:t>apresentado</w:t>
      </w:r>
      <w:r w:rsidR="009C4A2F">
        <w:t xml:space="preserve"> </w:t>
      </w:r>
      <w:r w:rsidRPr="00396B05">
        <w:t>por essa empresa</w:t>
      </w:r>
      <w:r>
        <w:t xml:space="preserve"> </w:t>
      </w:r>
      <w:r w:rsidRPr="00396B05">
        <w:t>referente ao processo licitatório em epígrafe:</w:t>
      </w:r>
    </w:p>
    <w:p w14:paraId="04EE6A93" w14:textId="39927833" w:rsidR="00C64482" w:rsidRDefault="00C64482" w:rsidP="00C64482">
      <w:pPr>
        <w:jc w:val="both"/>
        <w:rPr>
          <w:b/>
          <w:bCs/>
          <w:u w:val="single"/>
        </w:rPr>
      </w:pPr>
      <w:r w:rsidRPr="00C64482">
        <w:rPr>
          <w:b/>
          <w:bCs/>
          <w:u w:val="single"/>
        </w:rPr>
        <w:t>Esclarecimento 0</w:t>
      </w:r>
      <w:r w:rsidR="0075274D">
        <w:rPr>
          <w:b/>
          <w:bCs/>
          <w:u w:val="single"/>
        </w:rPr>
        <w:t>1</w:t>
      </w:r>
    </w:p>
    <w:p w14:paraId="299A6DFE" w14:textId="77777777" w:rsidR="0075274D" w:rsidRDefault="0075274D" w:rsidP="00C64482">
      <w:pPr>
        <w:jc w:val="both"/>
        <w:rPr>
          <w:b/>
          <w:bCs/>
          <w:u w:val="single"/>
        </w:rPr>
      </w:pPr>
    </w:p>
    <w:p w14:paraId="51373A61" w14:textId="77777777" w:rsidR="0075274D" w:rsidRPr="0075274D" w:rsidRDefault="0075274D" w:rsidP="0075274D">
      <w:pPr>
        <w:jc w:val="both"/>
      </w:pPr>
      <w:r w:rsidRPr="0075274D">
        <w:rPr>
          <w:i/>
          <w:iCs/>
        </w:rPr>
        <w:t>"1. Compatibilização da CPU</w:t>
      </w:r>
    </w:p>
    <w:p w14:paraId="4EC78509" w14:textId="77777777" w:rsidR="0075274D" w:rsidRPr="0075274D" w:rsidRDefault="0075274D" w:rsidP="0075274D">
      <w:pPr>
        <w:jc w:val="both"/>
      </w:pPr>
      <w:r w:rsidRPr="0075274D">
        <w:rPr>
          <w:i/>
          <w:iCs/>
        </w:rPr>
        <w:t xml:space="preserve">No modelo </w:t>
      </w:r>
      <w:proofErr w:type="spellStart"/>
      <w:r w:rsidRPr="0075274D">
        <w:rPr>
          <w:i/>
          <w:iCs/>
        </w:rPr>
        <w:t>PowerEdge</w:t>
      </w:r>
      <w:proofErr w:type="spellEnd"/>
      <w:r w:rsidRPr="0075274D">
        <w:rPr>
          <w:i/>
          <w:iCs/>
        </w:rPr>
        <w:t xml:space="preserve"> XE9680 consta a especificação: "2x Intel 5ª </w:t>
      </w:r>
      <w:proofErr w:type="spellStart"/>
      <w:r w:rsidRPr="0075274D">
        <w:rPr>
          <w:i/>
          <w:iCs/>
        </w:rPr>
        <w:t>Gen</w:t>
      </w:r>
      <w:proofErr w:type="spellEnd"/>
      <w:r w:rsidRPr="0075274D">
        <w:rPr>
          <w:i/>
          <w:iCs/>
        </w:rPr>
        <w:t xml:space="preserve"> CPUs (com até 64C) ... cada".</w:t>
      </w:r>
    </w:p>
    <w:p w14:paraId="57479664" w14:textId="77777777" w:rsidR="0075274D" w:rsidRPr="0075274D" w:rsidRDefault="0075274D" w:rsidP="0075274D">
      <w:pPr>
        <w:jc w:val="both"/>
      </w:pPr>
      <w:r w:rsidRPr="0075274D">
        <w:rPr>
          <w:i/>
          <w:iCs/>
        </w:rPr>
        <w:t xml:space="preserve">No modelo </w:t>
      </w:r>
      <w:proofErr w:type="spellStart"/>
      <w:r w:rsidRPr="0075274D">
        <w:rPr>
          <w:i/>
          <w:iCs/>
        </w:rPr>
        <w:t>PowerEdge</w:t>
      </w:r>
      <w:proofErr w:type="spellEnd"/>
      <w:r w:rsidRPr="0075274D">
        <w:rPr>
          <w:i/>
          <w:iCs/>
        </w:rPr>
        <w:t xml:space="preserve"> XE9780, entendemos que a leitura correta seria: "2x Intel 6ª </w:t>
      </w:r>
      <w:proofErr w:type="spellStart"/>
      <w:r w:rsidRPr="0075274D">
        <w:rPr>
          <w:i/>
          <w:iCs/>
        </w:rPr>
        <w:t>Gen</w:t>
      </w:r>
      <w:proofErr w:type="spellEnd"/>
      <w:r w:rsidRPr="0075274D">
        <w:rPr>
          <w:i/>
          <w:iCs/>
        </w:rPr>
        <w:t xml:space="preserve"> CPUs (com até 86C) ... cada".</w:t>
      </w:r>
    </w:p>
    <w:p w14:paraId="70615849" w14:textId="77777777" w:rsidR="0075274D" w:rsidRPr="0075274D" w:rsidRDefault="0075274D" w:rsidP="0075274D">
      <w:pPr>
        <w:jc w:val="both"/>
      </w:pPr>
      <w:r w:rsidRPr="0075274D">
        <w:rPr>
          <w:i/>
          <w:iCs/>
        </w:rPr>
        <w:t>Está correto nosso entendimento?"</w:t>
      </w:r>
    </w:p>
    <w:p w14:paraId="6184E02E" w14:textId="77777777" w:rsidR="0075274D" w:rsidRPr="0075274D" w:rsidRDefault="0075274D" w:rsidP="0075274D">
      <w:pPr>
        <w:jc w:val="both"/>
      </w:pPr>
      <w:r w:rsidRPr="0075274D">
        <w:t> </w:t>
      </w:r>
    </w:p>
    <w:p w14:paraId="27272083" w14:textId="707FB3E5" w:rsidR="0075274D" w:rsidRPr="0075274D" w:rsidRDefault="0075274D" w:rsidP="0075274D">
      <w:pPr>
        <w:jc w:val="both"/>
      </w:pPr>
      <w:r w:rsidRPr="0075274D">
        <w:rPr>
          <w:b/>
          <w:bCs/>
          <w:u w:val="single"/>
        </w:rPr>
        <w:t>RESPOSTA</w:t>
      </w:r>
      <w:r w:rsidRPr="0075274D">
        <w:t>: Sim. Correto o entendimento.</w:t>
      </w:r>
    </w:p>
    <w:p w14:paraId="065C01FE" w14:textId="77777777" w:rsidR="0075274D" w:rsidRPr="0075274D" w:rsidRDefault="0075274D" w:rsidP="0075274D">
      <w:pPr>
        <w:jc w:val="both"/>
      </w:pPr>
      <w:r w:rsidRPr="0075274D">
        <w:t> </w:t>
      </w:r>
    </w:p>
    <w:p w14:paraId="12C524E0" w14:textId="77777777" w:rsidR="0075274D" w:rsidRPr="0075274D" w:rsidRDefault="0075274D" w:rsidP="0075274D">
      <w:pPr>
        <w:jc w:val="both"/>
      </w:pPr>
      <w:r w:rsidRPr="0075274D">
        <w:rPr>
          <w:i/>
          <w:iCs/>
        </w:rPr>
        <w:t>2. Compatibilização do Armazenamento</w:t>
      </w:r>
    </w:p>
    <w:p w14:paraId="3024504F" w14:textId="77777777" w:rsidR="0075274D" w:rsidRPr="0075274D" w:rsidRDefault="0075274D" w:rsidP="0075274D">
      <w:pPr>
        <w:jc w:val="both"/>
      </w:pPr>
      <w:r w:rsidRPr="0075274D">
        <w:rPr>
          <w:i/>
          <w:iCs/>
        </w:rPr>
        <w:t xml:space="preserve">No modelo </w:t>
      </w:r>
      <w:proofErr w:type="spellStart"/>
      <w:r w:rsidRPr="0075274D">
        <w:rPr>
          <w:i/>
          <w:iCs/>
        </w:rPr>
        <w:t>PowerEdge</w:t>
      </w:r>
      <w:proofErr w:type="spellEnd"/>
      <w:r w:rsidRPr="0075274D">
        <w:rPr>
          <w:i/>
          <w:iCs/>
        </w:rPr>
        <w:t xml:space="preserve"> XE9680 consta a especificação: "8x U.2 </w:t>
      </w:r>
      <w:proofErr w:type="spellStart"/>
      <w:r w:rsidRPr="0075274D">
        <w:rPr>
          <w:i/>
          <w:iCs/>
        </w:rPr>
        <w:t>NVMe</w:t>
      </w:r>
      <w:proofErr w:type="spellEnd"/>
      <w:r w:rsidRPr="0075274D">
        <w:rPr>
          <w:i/>
          <w:iCs/>
        </w:rPr>
        <w:t xml:space="preserve"> Gen4".</w:t>
      </w:r>
    </w:p>
    <w:p w14:paraId="7C29C39B" w14:textId="77777777" w:rsidR="0075274D" w:rsidRPr="0075274D" w:rsidRDefault="0075274D" w:rsidP="0075274D">
      <w:pPr>
        <w:jc w:val="both"/>
      </w:pPr>
      <w:r w:rsidRPr="0075274D">
        <w:rPr>
          <w:i/>
          <w:iCs/>
        </w:rPr>
        <w:t xml:space="preserve">No modelo </w:t>
      </w:r>
      <w:proofErr w:type="spellStart"/>
      <w:r w:rsidRPr="0075274D">
        <w:rPr>
          <w:i/>
          <w:iCs/>
        </w:rPr>
        <w:t>PowerEdge</w:t>
      </w:r>
      <w:proofErr w:type="spellEnd"/>
      <w:r w:rsidRPr="0075274D">
        <w:rPr>
          <w:i/>
          <w:iCs/>
        </w:rPr>
        <w:t xml:space="preserve"> XE9780, entendemos que a referência a "16x E3.S" diz respeito à escalabilidade do chassi, visto que a configuração validada para NVIDIA é de 1 drive SSD para cada 1 GPU.</w:t>
      </w:r>
    </w:p>
    <w:p w14:paraId="69421A80" w14:textId="77777777" w:rsidR="0075274D" w:rsidRPr="0075274D" w:rsidRDefault="0075274D" w:rsidP="0075274D">
      <w:pPr>
        <w:jc w:val="both"/>
      </w:pPr>
      <w:r w:rsidRPr="0075274D">
        <w:rPr>
          <w:i/>
          <w:iCs/>
        </w:rPr>
        <w:t xml:space="preserve">Assim, para manter a compatibilização com a configuração original do </w:t>
      </w:r>
      <w:proofErr w:type="spellStart"/>
      <w:r w:rsidRPr="0075274D">
        <w:rPr>
          <w:i/>
          <w:iCs/>
        </w:rPr>
        <w:t>PowerEdge</w:t>
      </w:r>
      <w:proofErr w:type="spellEnd"/>
      <w:r w:rsidRPr="0075274D">
        <w:rPr>
          <w:i/>
          <w:iCs/>
        </w:rPr>
        <w:t xml:space="preserve"> XE9680, seria necessário configurar o </w:t>
      </w:r>
      <w:proofErr w:type="spellStart"/>
      <w:r w:rsidRPr="0075274D">
        <w:rPr>
          <w:i/>
          <w:iCs/>
        </w:rPr>
        <w:t>PowerEdge</w:t>
      </w:r>
      <w:proofErr w:type="spellEnd"/>
      <w:r w:rsidRPr="0075274D">
        <w:rPr>
          <w:i/>
          <w:iCs/>
        </w:rPr>
        <w:t xml:space="preserve"> XE9780 com 8x E3.S 3,2 TB ou superior.</w:t>
      </w:r>
    </w:p>
    <w:p w14:paraId="27FF90D2" w14:textId="77777777" w:rsidR="0075274D" w:rsidRPr="0075274D" w:rsidRDefault="0075274D" w:rsidP="0075274D">
      <w:pPr>
        <w:jc w:val="both"/>
      </w:pPr>
      <w:r w:rsidRPr="0075274D">
        <w:rPr>
          <w:i/>
          <w:iCs/>
        </w:rPr>
        <w:t>Está correto nosso entendimento?</w:t>
      </w:r>
    </w:p>
    <w:p w14:paraId="1263867C" w14:textId="77777777" w:rsidR="0075274D" w:rsidRPr="0075274D" w:rsidRDefault="0075274D" w:rsidP="0075274D">
      <w:pPr>
        <w:jc w:val="both"/>
      </w:pPr>
      <w:r w:rsidRPr="0075274D">
        <w:t> </w:t>
      </w:r>
    </w:p>
    <w:p w14:paraId="0F2AED62" w14:textId="77777777" w:rsidR="0075274D" w:rsidRPr="0075274D" w:rsidRDefault="0075274D" w:rsidP="0075274D">
      <w:pPr>
        <w:jc w:val="both"/>
      </w:pPr>
      <w:r w:rsidRPr="0075274D">
        <w:rPr>
          <w:b/>
          <w:bCs/>
          <w:u w:val="single"/>
        </w:rPr>
        <w:t>RESPOSTA</w:t>
      </w:r>
      <w:r w:rsidRPr="0075274D">
        <w:t>: Sim. Correto o entendimento.</w:t>
      </w:r>
    </w:p>
    <w:p w14:paraId="7CE19420" w14:textId="77777777" w:rsidR="0075274D" w:rsidRPr="0075274D" w:rsidRDefault="0075274D" w:rsidP="0075274D">
      <w:pPr>
        <w:jc w:val="both"/>
      </w:pPr>
      <w:r w:rsidRPr="0075274D">
        <w:t> </w:t>
      </w:r>
    </w:p>
    <w:p w14:paraId="77749A62" w14:textId="3DF092A9" w:rsidR="00284ECC" w:rsidRPr="00C64482" w:rsidRDefault="00284ECC" w:rsidP="0075274D">
      <w:pPr>
        <w:jc w:val="both"/>
      </w:pPr>
    </w:p>
    <w:sectPr w:rsidR="00284ECC" w:rsidRPr="00C644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933252"/>
    <w:multiLevelType w:val="multilevel"/>
    <w:tmpl w:val="43C67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2293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B05"/>
    <w:rsid w:val="00064296"/>
    <w:rsid w:val="00211008"/>
    <w:rsid w:val="00243D35"/>
    <w:rsid w:val="00284ECC"/>
    <w:rsid w:val="002B5705"/>
    <w:rsid w:val="002D799F"/>
    <w:rsid w:val="00396B05"/>
    <w:rsid w:val="00584AEA"/>
    <w:rsid w:val="005E7FAF"/>
    <w:rsid w:val="006449D4"/>
    <w:rsid w:val="00696E56"/>
    <w:rsid w:val="006F624F"/>
    <w:rsid w:val="00717144"/>
    <w:rsid w:val="00732329"/>
    <w:rsid w:val="0075274D"/>
    <w:rsid w:val="007D26F8"/>
    <w:rsid w:val="009C4A2F"/>
    <w:rsid w:val="00A42CE0"/>
    <w:rsid w:val="00C575B8"/>
    <w:rsid w:val="00C64482"/>
    <w:rsid w:val="00D44586"/>
    <w:rsid w:val="00D51BAA"/>
    <w:rsid w:val="00D57D55"/>
    <w:rsid w:val="00D652D4"/>
    <w:rsid w:val="00DF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8863B"/>
  <w15:chartTrackingRefBased/>
  <w15:docId w15:val="{EE88CFDE-5575-4CC9-95AA-566D211F2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96B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96B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96B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96B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96B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96B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96B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96B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96B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96B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96B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96B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96B0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96B0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96B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96B0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96B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96B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96B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96B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96B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96B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96B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96B0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96B0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96B0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96B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96B0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96B0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96B05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7171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Fernandes Antonio Lustosa</dc:creator>
  <cp:keywords/>
  <dc:description/>
  <cp:lastModifiedBy>Patricia Fernandes Antonio Lustosa</cp:lastModifiedBy>
  <cp:revision>5</cp:revision>
  <dcterms:created xsi:type="dcterms:W3CDTF">2025-11-28T14:14:00Z</dcterms:created>
  <dcterms:modified xsi:type="dcterms:W3CDTF">2025-12-02T20:06:00Z</dcterms:modified>
</cp:coreProperties>
</file>