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2F9A9" w14:textId="77777777" w:rsidR="00575DD9" w:rsidRDefault="005F2F27" w:rsidP="2F3671C6">
      <w:pPr>
        <w:spacing w:before="360" w:after="360" w:line="240" w:lineRule="auto"/>
        <w:jc w:val="center"/>
        <w:rPr>
          <w:rFonts w:ascii="Arial" w:eastAsia="Times New Roman" w:hAnsi="Arial" w:cs="Arial"/>
          <w:b/>
          <w:bCs/>
          <w:kern w:val="2"/>
          <w:sz w:val="28"/>
          <w:szCs w:val="28"/>
          <w:lang w:eastAsia="ar-SA"/>
        </w:rPr>
      </w:pPr>
      <w:bookmarkStart w:id="0" w:name="_GoBack"/>
      <w:bookmarkEnd w:id="0"/>
      <w:r w:rsidRPr="19587869">
        <w:rPr>
          <w:rFonts w:ascii="Arial" w:eastAsia="MS Mincho" w:hAnsi="Arial" w:cs="Arial"/>
          <w:b/>
          <w:bCs/>
          <w:kern w:val="2"/>
          <w:sz w:val="28"/>
          <w:szCs w:val="28"/>
          <w:lang w:eastAsia="ar-SA"/>
        </w:rPr>
        <w:t>EDITAL DE LICITAÇÃO</w:t>
      </w:r>
    </w:p>
    <w:p w14:paraId="668074D3" w14:textId="34516572" w:rsidR="00575DD9" w:rsidRPr="00BB7032" w:rsidRDefault="23664A02" w:rsidP="3D9D2421">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PLANEJAMENTO SIRP</w:t>
      </w:r>
      <w:r w:rsidR="46205AFB">
        <w:rPr>
          <w:rFonts w:ascii="Arial" w:eastAsia="Times New Roman" w:hAnsi="Arial" w:cs="Arial"/>
          <w:b/>
          <w:bCs/>
          <w:kern w:val="2"/>
          <w:sz w:val="24"/>
          <w:szCs w:val="24"/>
          <w:lang w:eastAsia="ar-SA"/>
        </w:rPr>
        <w:t>:</w:t>
      </w:r>
      <w:r w:rsidR="46205AFB">
        <w:rPr>
          <w:rFonts w:ascii="Arial" w:eastAsia="Times New Roman" w:hAnsi="Arial" w:cs="Arial"/>
          <w:kern w:val="2"/>
          <w:sz w:val="24"/>
          <w:szCs w:val="24"/>
          <w:lang w:eastAsia="ar-SA"/>
        </w:rPr>
        <w:t xml:space="preserve"> </w:t>
      </w:r>
      <w:r w:rsidR="46205AFB" w:rsidRPr="00BB7032">
        <w:rPr>
          <w:rFonts w:ascii="Arial" w:eastAsia="Times New Roman" w:hAnsi="Arial" w:cs="Arial"/>
          <w:kern w:val="2"/>
          <w:sz w:val="24"/>
          <w:szCs w:val="24"/>
          <w:lang w:eastAsia="ar-SA"/>
        </w:rPr>
        <w:t xml:space="preserve">Nº </w:t>
      </w:r>
      <w:r w:rsidR="74D89D4D" w:rsidRPr="00BB7032">
        <w:rPr>
          <w:rFonts w:ascii="Arial" w:eastAsia="Times New Roman" w:hAnsi="Arial" w:cs="Arial"/>
          <w:kern w:val="2"/>
          <w:sz w:val="24"/>
          <w:szCs w:val="24"/>
          <w:lang w:eastAsia="ar-SA"/>
        </w:rPr>
        <w:t>65</w:t>
      </w:r>
      <w:r w:rsidR="5D690DDC" w:rsidRPr="00BB7032">
        <w:rPr>
          <w:rFonts w:ascii="Arial" w:eastAsia="Times New Roman" w:hAnsi="Arial" w:cs="Arial"/>
          <w:kern w:val="2"/>
          <w:sz w:val="24"/>
          <w:szCs w:val="24"/>
          <w:lang w:eastAsia="ar-SA"/>
        </w:rPr>
        <w:t>/202</w:t>
      </w:r>
      <w:r w:rsidR="4ACB3A82" w:rsidRPr="00BB7032">
        <w:rPr>
          <w:rFonts w:ascii="Arial" w:eastAsia="Times New Roman" w:hAnsi="Arial" w:cs="Arial"/>
          <w:kern w:val="2"/>
          <w:sz w:val="24"/>
          <w:szCs w:val="24"/>
          <w:lang w:eastAsia="ar-SA"/>
        </w:rPr>
        <w:t>6</w:t>
      </w:r>
    </w:p>
    <w:p w14:paraId="690EB7D7" w14:textId="3608717A" w:rsidR="00575DD9" w:rsidRPr="00BB7032" w:rsidRDefault="005F2F27" w:rsidP="2F3671C6">
      <w:pPr>
        <w:spacing w:before="240" w:after="240" w:line="240" w:lineRule="auto"/>
        <w:jc w:val="both"/>
        <w:rPr>
          <w:rFonts w:ascii="Arial" w:eastAsia="Times New Roman" w:hAnsi="Arial" w:cs="Arial"/>
          <w:kern w:val="2"/>
          <w:sz w:val="24"/>
          <w:szCs w:val="24"/>
          <w:lang w:eastAsia="ar-SA"/>
        </w:rPr>
      </w:pPr>
      <w:r w:rsidRPr="00BB7032">
        <w:rPr>
          <w:rFonts w:ascii="Arial" w:eastAsia="Times New Roman" w:hAnsi="Arial" w:cs="Arial"/>
          <w:b/>
          <w:bCs/>
          <w:kern w:val="2"/>
          <w:sz w:val="24"/>
          <w:szCs w:val="24"/>
          <w:lang w:eastAsia="ar-SA"/>
        </w:rPr>
        <w:t>PROCESSO SEI:</w:t>
      </w:r>
      <w:r w:rsidRPr="00BB7032">
        <w:rPr>
          <w:rFonts w:ascii="Arial" w:eastAsia="Times New Roman" w:hAnsi="Arial" w:cs="Arial"/>
          <w:kern w:val="2"/>
          <w:sz w:val="24"/>
          <w:szCs w:val="24"/>
          <w:lang w:eastAsia="ar-SA"/>
        </w:rPr>
        <w:t xml:space="preserve"> Nº </w:t>
      </w:r>
      <w:r w:rsidR="2BABB3C2" w:rsidRPr="00BB7032">
        <w:rPr>
          <w:rFonts w:ascii="Arial" w:eastAsia="Arial" w:hAnsi="Arial" w:cs="Arial"/>
          <w:sz w:val="24"/>
          <w:szCs w:val="24"/>
        </w:rPr>
        <w:t>19.16.2481.0102660/2025-64</w:t>
      </w:r>
      <w:r w:rsidRPr="00BB7032">
        <w:rPr>
          <w:rFonts w:ascii="Arial" w:eastAsia="Times New Roman" w:hAnsi="Arial" w:cs="Arial"/>
          <w:kern w:val="2"/>
          <w:sz w:val="24"/>
          <w:szCs w:val="24"/>
          <w:lang w:eastAsia="ar-SA"/>
        </w:rPr>
        <w:tab/>
      </w:r>
    </w:p>
    <w:p w14:paraId="74AF903D" w14:textId="77777777" w:rsidR="00575DD9" w:rsidRPr="00BB7032" w:rsidRDefault="008E794A" w:rsidP="00B60609">
      <w:pPr>
        <w:spacing w:before="360" w:after="360" w:line="240" w:lineRule="auto"/>
        <w:jc w:val="both"/>
        <w:rPr>
          <w:rFonts w:ascii="Arial" w:eastAsia="Times New Roman" w:hAnsi="Arial" w:cs="Arial"/>
          <w:kern w:val="2"/>
          <w:sz w:val="24"/>
          <w:szCs w:val="24"/>
          <w:lang w:eastAsia="ar-SA"/>
        </w:rPr>
      </w:pPr>
      <w:r w:rsidRPr="00BB7032">
        <w:rPr>
          <w:rFonts w:ascii="Arial" w:eastAsia="Times New Roman" w:hAnsi="Arial" w:cs="Arial"/>
          <w:b/>
          <w:bCs/>
          <w:kern w:val="2"/>
          <w:sz w:val="24"/>
          <w:szCs w:val="24"/>
          <w:lang w:eastAsia="ar-SA"/>
        </w:rPr>
        <w:t>MODALIDADE</w:t>
      </w:r>
      <w:r w:rsidR="005F2F27" w:rsidRPr="00BB7032">
        <w:rPr>
          <w:rFonts w:ascii="Arial" w:eastAsia="Times New Roman" w:hAnsi="Arial" w:cs="Arial"/>
          <w:b/>
          <w:bCs/>
          <w:kern w:val="2"/>
          <w:sz w:val="24"/>
          <w:szCs w:val="24"/>
          <w:lang w:eastAsia="ar-SA"/>
        </w:rPr>
        <w:t>:</w:t>
      </w:r>
      <w:r w:rsidR="005F2F27" w:rsidRPr="00BB7032">
        <w:rPr>
          <w:rFonts w:ascii="Arial" w:eastAsia="Times New Roman" w:hAnsi="Arial" w:cs="Arial"/>
          <w:kern w:val="2"/>
          <w:sz w:val="24"/>
          <w:szCs w:val="24"/>
          <w:lang w:eastAsia="ar-SA"/>
        </w:rPr>
        <w:t xml:space="preserve"> Pregão Eletrônico</w:t>
      </w:r>
      <w:r w:rsidR="005F2F27" w:rsidRPr="00BB7032">
        <w:rPr>
          <w:rFonts w:ascii="Arial" w:eastAsia="Times New Roman" w:hAnsi="Arial" w:cs="Arial"/>
          <w:kern w:val="2"/>
          <w:sz w:val="24"/>
          <w:szCs w:val="24"/>
          <w:lang w:eastAsia="ar-SA"/>
        </w:rPr>
        <w:tab/>
      </w:r>
      <w:r w:rsidR="005F2F27" w:rsidRPr="00BB7032">
        <w:rPr>
          <w:rFonts w:ascii="Arial" w:eastAsia="Times New Roman" w:hAnsi="Arial" w:cs="Arial"/>
          <w:kern w:val="2"/>
          <w:sz w:val="24"/>
          <w:szCs w:val="24"/>
          <w:lang w:eastAsia="ar-SA"/>
        </w:rPr>
        <w:tab/>
      </w:r>
    </w:p>
    <w:p w14:paraId="0E3D6BE6" w14:textId="77777777" w:rsidR="00575DD9" w:rsidRPr="00BB7032" w:rsidRDefault="005F2F27" w:rsidP="2F3671C6">
      <w:pPr>
        <w:spacing w:before="360" w:after="360" w:line="240" w:lineRule="auto"/>
        <w:jc w:val="both"/>
        <w:rPr>
          <w:rFonts w:ascii="Arial" w:eastAsia="Times New Roman" w:hAnsi="Arial" w:cs="Arial"/>
          <w:kern w:val="2"/>
          <w:sz w:val="24"/>
          <w:szCs w:val="24"/>
          <w:lang w:eastAsia="ar-SA"/>
        </w:rPr>
      </w:pPr>
      <w:r w:rsidRPr="00BB7032">
        <w:rPr>
          <w:rFonts w:ascii="Arial" w:eastAsia="Times New Roman" w:hAnsi="Arial" w:cs="Arial"/>
          <w:b/>
          <w:bCs/>
          <w:kern w:val="2"/>
          <w:sz w:val="24"/>
          <w:szCs w:val="24"/>
          <w:lang w:eastAsia="ar-SA"/>
        </w:rPr>
        <w:t>CRITÉRIO DE JULGAMENTO:</w:t>
      </w:r>
      <w:r w:rsidRPr="00BB7032">
        <w:rPr>
          <w:rFonts w:ascii="Arial" w:eastAsia="Times New Roman" w:hAnsi="Arial" w:cs="Arial"/>
          <w:kern w:val="2"/>
          <w:sz w:val="24"/>
          <w:szCs w:val="24"/>
          <w:lang w:eastAsia="ar-SA"/>
        </w:rPr>
        <w:t xml:space="preserve"> Menor Preço </w:t>
      </w:r>
    </w:p>
    <w:p w14:paraId="585194FD" w14:textId="77777777" w:rsidR="00575DD9" w:rsidRPr="00BB7032" w:rsidRDefault="005F2F27" w:rsidP="00B60609">
      <w:pPr>
        <w:spacing w:before="360" w:after="360" w:line="240" w:lineRule="auto"/>
        <w:jc w:val="both"/>
        <w:rPr>
          <w:rFonts w:ascii="Arial" w:eastAsia="Times New Roman" w:hAnsi="Arial" w:cs="Arial"/>
          <w:kern w:val="2"/>
          <w:sz w:val="24"/>
          <w:szCs w:val="24"/>
          <w:lang w:eastAsia="ar-SA"/>
        </w:rPr>
      </w:pPr>
      <w:r w:rsidRPr="00BB7032">
        <w:rPr>
          <w:rFonts w:ascii="Arial" w:eastAsia="Times New Roman" w:hAnsi="Arial" w:cs="Arial"/>
          <w:b/>
          <w:kern w:val="2"/>
          <w:sz w:val="24"/>
          <w:szCs w:val="24"/>
          <w:lang w:eastAsia="ar-SA"/>
        </w:rPr>
        <w:t>MODO DE DISPUTA:</w:t>
      </w:r>
      <w:r w:rsidRPr="00BB7032">
        <w:rPr>
          <w:rFonts w:ascii="Arial" w:eastAsia="Times New Roman" w:hAnsi="Arial" w:cs="Arial"/>
          <w:kern w:val="2"/>
          <w:sz w:val="24"/>
          <w:szCs w:val="24"/>
          <w:lang w:eastAsia="ar-SA"/>
        </w:rPr>
        <w:t xml:space="preserve"> Aberto e fechado</w:t>
      </w:r>
    </w:p>
    <w:p w14:paraId="4CCD9649" w14:textId="51885849" w:rsidR="00575DD9" w:rsidRPr="00BB7032" w:rsidRDefault="005F2F27" w:rsidP="539ED146">
      <w:pPr>
        <w:spacing w:before="360" w:after="360" w:line="240" w:lineRule="auto"/>
        <w:jc w:val="both"/>
        <w:rPr>
          <w:rFonts w:ascii="Arial" w:eastAsia="Arial" w:hAnsi="Arial" w:cs="Arial"/>
          <w:kern w:val="2"/>
          <w:sz w:val="24"/>
          <w:szCs w:val="24"/>
        </w:rPr>
      </w:pPr>
      <w:r w:rsidRPr="00BB7032">
        <w:rPr>
          <w:rFonts w:ascii="Arial" w:eastAsia="MS Mincho" w:hAnsi="Arial" w:cs="Arial"/>
          <w:b/>
          <w:bCs/>
          <w:kern w:val="2"/>
          <w:sz w:val="24"/>
          <w:szCs w:val="24"/>
          <w:lang w:eastAsia="hi-IN" w:bidi="hi-IN"/>
        </w:rPr>
        <w:t xml:space="preserve">OBJETO: </w:t>
      </w:r>
      <w:r w:rsidR="005E151E" w:rsidRPr="00BB7032">
        <w:rPr>
          <w:rFonts w:ascii="Arial" w:eastAsia="MS Mincho" w:hAnsi="Arial" w:cs="Arial"/>
          <w:kern w:val="2"/>
          <w:sz w:val="24"/>
          <w:szCs w:val="24"/>
          <w:lang w:eastAsia="hi-IN" w:bidi="hi-IN"/>
        </w:rPr>
        <w:t>REGISTRO DE PREÇ</w:t>
      </w:r>
      <w:r w:rsidR="005E151E" w:rsidRPr="00BB7032">
        <w:rPr>
          <w:rFonts w:ascii="Arial" w:eastAsia="Arial" w:hAnsi="Arial" w:cs="Arial"/>
          <w:kern w:val="2"/>
          <w:sz w:val="24"/>
          <w:szCs w:val="24"/>
          <w:lang w:eastAsia="hi-IN" w:bidi="hi-IN"/>
        </w:rPr>
        <w:t>O</w:t>
      </w:r>
      <w:r w:rsidR="001E3791" w:rsidRPr="00BB7032">
        <w:rPr>
          <w:rFonts w:ascii="Arial" w:eastAsia="Arial" w:hAnsi="Arial" w:cs="Arial"/>
          <w:kern w:val="2"/>
          <w:sz w:val="24"/>
          <w:szCs w:val="24"/>
          <w:lang w:eastAsia="hi-IN" w:bidi="hi-IN"/>
        </w:rPr>
        <w:t xml:space="preserve"> para </w:t>
      </w:r>
      <w:r w:rsidR="627B8616" w:rsidRPr="00BB7032">
        <w:rPr>
          <w:rFonts w:ascii="Arial" w:eastAsia="Arial" w:hAnsi="Arial" w:cs="Arial"/>
          <w:kern w:val="2"/>
          <w:sz w:val="24"/>
          <w:szCs w:val="24"/>
          <w:lang w:eastAsia="hi-IN" w:bidi="hi-IN"/>
        </w:rPr>
        <w:t xml:space="preserve">a aquisição de </w:t>
      </w:r>
      <w:r w:rsidR="627B8616" w:rsidRPr="00BB7032">
        <w:rPr>
          <w:rFonts w:ascii="Arial" w:eastAsia="Arial" w:hAnsi="Arial" w:cs="Arial"/>
          <w:color w:val="000000" w:themeColor="text1"/>
          <w:sz w:val="24"/>
          <w:szCs w:val="24"/>
        </w:rPr>
        <w:t>Canaletas Metálicas Dutotec e seus acessórios</w:t>
      </w:r>
      <w:r w:rsidR="584574AB" w:rsidRPr="00BB7032">
        <w:rPr>
          <w:rFonts w:ascii="Arial" w:eastAsia="Arial" w:hAnsi="Arial" w:cs="Arial"/>
          <w:color w:val="000000" w:themeColor="text1"/>
          <w:sz w:val="24"/>
          <w:szCs w:val="24"/>
        </w:rPr>
        <w:t>.</w:t>
      </w:r>
    </w:p>
    <w:p w14:paraId="4B53A9B0" w14:textId="10EF5648" w:rsidR="00575DD9" w:rsidRPr="00BB7032" w:rsidRDefault="46205AFB" w:rsidP="3D9D2421">
      <w:pPr>
        <w:spacing w:before="360" w:after="360" w:line="240" w:lineRule="auto"/>
        <w:jc w:val="both"/>
        <w:rPr>
          <w:rFonts w:ascii="Arial" w:eastAsia="SimSun" w:hAnsi="Arial" w:cs="Arial"/>
          <w:kern w:val="2"/>
          <w:sz w:val="24"/>
          <w:szCs w:val="24"/>
          <w:lang w:eastAsia="hi-IN" w:bidi="hi-IN"/>
        </w:rPr>
      </w:pPr>
      <w:r w:rsidRPr="00BB7032">
        <w:rPr>
          <w:rFonts w:ascii="Arial" w:eastAsia="SimSun" w:hAnsi="Arial" w:cs="Arial"/>
          <w:b/>
          <w:bCs/>
          <w:kern w:val="2"/>
          <w:sz w:val="24"/>
          <w:szCs w:val="24"/>
          <w:lang w:eastAsia="hi-IN" w:bidi="hi-IN"/>
        </w:rPr>
        <w:t>VALOR TOTAL ESTIMADO DA CONTRATAÇÃO:</w:t>
      </w:r>
      <w:r w:rsidRPr="00BB7032">
        <w:rPr>
          <w:rFonts w:ascii="Arial" w:eastAsia="SimSun" w:hAnsi="Arial" w:cs="Arial"/>
          <w:kern w:val="2"/>
          <w:sz w:val="24"/>
          <w:szCs w:val="24"/>
          <w:lang w:eastAsia="hi-IN" w:bidi="hi-IN"/>
        </w:rPr>
        <w:t xml:space="preserve"> R$</w:t>
      </w:r>
      <w:r w:rsidR="4E36766F" w:rsidRPr="00BB7032">
        <w:rPr>
          <w:rFonts w:ascii="Arial" w:eastAsia="SimSun" w:hAnsi="Arial" w:cs="Arial"/>
          <w:kern w:val="2"/>
          <w:sz w:val="24"/>
          <w:szCs w:val="24"/>
          <w:lang w:eastAsia="hi-IN" w:bidi="hi-IN"/>
        </w:rPr>
        <w:t>4</w:t>
      </w:r>
      <w:r w:rsidR="2DA526A5" w:rsidRPr="00BB7032">
        <w:rPr>
          <w:rFonts w:ascii="Arial" w:eastAsia="SimSun" w:hAnsi="Arial" w:cs="Arial"/>
          <w:kern w:val="2"/>
          <w:sz w:val="24"/>
          <w:szCs w:val="24"/>
          <w:lang w:eastAsia="hi-IN" w:bidi="hi-IN"/>
        </w:rPr>
        <w:t>8</w:t>
      </w:r>
      <w:r w:rsidR="4E36766F" w:rsidRPr="00BB7032">
        <w:rPr>
          <w:rFonts w:ascii="Arial" w:eastAsia="SimSun" w:hAnsi="Arial" w:cs="Arial"/>
          <w:kern w:val="2"/>
          <w:sz w:val="24"/>
          <w:szCs w:val="24"/>
          <w:lang w:eastAsia="hi-IN" w:bidi="hi-IN"/>
        </w:rPr>
        <w:t>7.</w:t>
      </w:r>
      <w:r w:rsidR="1DE69E01" w:rsidRPr="00BB7032">
        <w:rPr>
          <w:rFonts w:ascii="Arial" w:eastAsia="SimSun" w:hAnsi="Arial" w:cs="Arial"/>
          <w:kern w:val="2"/>
          <w:sz w:val="24"/>
          <w:szCs w:val="24"/>
          <w:lang w:eastAsia="hi-IN" w:bidi="hi-IN"/>
        </w:rPr>
        <w:t>181</w:t>
      </w:r>
      <w:r w:rsidR="4E36766F" w:rsidRPr="00BB7032">
        <w:rPr>
          <w:rFonts w:ascii="Arial" w:eastAsia="SimSun" w:hAnsi="Arial" w:cs="Arial"/>
          <w:kern w:val="2"/>
          <w:sz w:val="24"/>
          <w:szCs w:val="24"/>
          <w:lang w:eastAsia="hi-IN" w:bidi="hi-IN"/>
        </w:rPr>
        <w:t>,80</w:t>
      </w:r>
    </w:p>
    <w:p w14:paraId="49581558"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Fonts w:ascii="Arial" w:eastAsia="MS Mincho" w:hAnsi="Arial" w:cs="Arial"/>
            <w:kern w:val="2"/>
            <w:sz w:val="24"/>
            <w:szCs w:val="24"/>
            <w:lang w:eastAsia="ar-SA"/>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w:t>
      </w:r>
      <w:r w:rsidR="006F1476">
        <w:rPr>
          <w:rFonts w:ascii="Arial" w:eastAsia="Times New Roman" w:hAnsi="Arial" w:cs="Arial"/>
          <w:kern w:val="2"/>
          <w:sz w:val="24"/>
          <w:szCs w:val="24"/>
          <w:lang w:eastAsia="ar-SA"/>
        </w:rPr>
        <w:t xml:space="preserve">, o </w:t>
      </w:r>
      <w:r>
        <w:rPr>
          <w:rFonts w:ascii="Arial" w:hAnsi="Arial" w:cs="Arial"/>
          <w:sz w:val="24"/>
          <w:szCs w:val="24"/>
        </w:rPr>
        <w:t xml:space="preserve">Decreto Estadual nº 48.723, de 24 de novembro de </w:t>
      </w:r>
      <w:r w:rsidRPr="00924309">
        <w:rPr>
          <w:rFonts w:ascii="Arial" w:hAnsi="Arial" w:cs="Arial"/>
          <w:sz w:val="24"/>
          <w:szCs w:val="24"/>
        </w:rPr>
        <w:t>2023,</w:t>
      </w:r>
      <w:r w:rsidR="00E53866" w:rsidRPr="00924309">
        <w:rPr>
          <w:rFonts w:ascii="Arial" w:hAnsi="Arial" w:cs="Arial"/>
          <w:sz w:val="24"/>
          <w:szCs w:val="24"/>
        </w:rPr>
        <w:t xml:space="preserve"> o Decreto Estadual nº </w:t>
      </w:r>
      <w:r w:rsidR="00631C02" w:rsidRPr="00924309">
        <w:rPr>
          <w:rFonts w:ascii="Arial" w:hAnsi="Arial" w:cs="Arial"/>
          <w:sz w:val="24"/>
          <w:szCs w:val="24"/>
        </w:rPr>
        <w:t>48</w:t>
      </w:r>
      <w:r w:rsidR="004D2031">
        <w:rPr>
          <w:rFonts w:ascii="Arial" w:hAnsi="Arial" w:cs="Arial"/>
          <w:sz w:val="24"/>
          <w:szCs w:val="24"/>
        </w:rPr>
        <w:t>.</w:t>
      </w:r>
      <w:r w:rsidR="00631C02" w:rsidRPr="00924309">
        <w:rPr>
          <w:rFonts w:ascii="Arial" w:hAnsi="Arial" w:cs="Arial"/>
          <w:sz w:val="24"/>
          <w:szCs w:val="24"/>
        </w:rPr>
        <w:t xml:space="preserve">779, de </w:t>
      </w:r>
      <w:r w:rsidR="00AE7199" w:rsidRPr="00924309">
        <w:rPr>
          <w:rFonts w:ascii="Arial" w:hAnsi="Arial" w:cs="Arial"/>
          <w:sz w:val="24"/>
          <w:szCs w:val="24"/>
        </w:rPr>
        <w:t>23 de fevereiro de 2024,</w:t>
      </w:r>
      <w:r w:rsidRPr="00924309">
        <w:rPr>
          <w:rFonts w:ascii="Arial" w:eastAsia="Times New Roman" w:hAnsi="Arial" w:cs="Arial"/>
          <w:kern w:val="2"/>
          <w:sz w:val="24"/>
          <w:szCs w:val="24"/>
          <w:lang w:eastAsia="ar-SA"/>
        </w:rPr>
        <w:t xml:space="preserve"> além das demais disposições legais</w:t>
      </w:r>
      <w:r>
        <w:rPr>
          <w:rFonts w:ascii="Arial" w:eastAsia="Times New Roman" w:hAnsi="Arial" w:cs="Arial"/>
          <w:kern w:val="2"/>
          <w:sz w:val="24"/>
          <w:szCs w:val="24"/>
          <w:lang w:eastAsia="ar-SA"/>
        </w:rPr>
        <w:t xml:space="preserve"> aplicáveis e do disposto neste Edital.</w:t>
      </w:r>
      <w:r>
        <w:rPr>
          <w:rFonts w:ascii="Arial" w:eastAsia="Arial" w:hAnsi="Arial" w:cs="Arial"/>
          <w:kern w:val="2"/>
          <w:sz w:val="24"/>
          <w:szCs w:val="24"/>
          <w:lang w:eastAsia="ar-SA"/>
        </w:rPr>
        <w:t xml:space="preserve"> </w:t>
      </w:r>
    </w:p>
    <w:p w14:paraId="5337BBBE" w14:textId="07E998FE" w:rsidR="00575DD9" w:rsidRPr="00B8197B" w:rsidRDefault="46205AFB"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RECEBIMENTO DAS PROPOSTAS:</w:t>
      </w:r>
      <w:r>
        <w:rPr>
          <w:rFonts w:ascii="Arial" w:eastAsia="Times New Roman" w:hAnsi="Arial" w:cs="Arial"/>
          <w:kern w:val="2"/>
          <w:sz w:val="24"/>
          <w:szCs w:val="24"/>
          <w:lang w:eastAsia="ar-SA"/>
        </w:rPr>
        <w:t xml:space="preserve"> Até </w:t>
      </w:r>
      <w:r w:rsidR="00B8197B">
        <w:rPr>
          <w:rFonts w:ascii="Arial" w:eastAsia="Times New Roman" w:hAnsi="Arial" w:cs="Arial"/>
          <w:kern w:val="2"/>
          <w:sz w:val="24"/>
          <w:szCs w:val="24"/>
          <w:lang w:eastAsia="ar-SA"/>
        </w:rPr>
        <w:t>a</w:t>
      </w:r>
      <w:r w:rsidRPr="00B8197B">
        <w:rPr>
          <w:rFonts w:ascii="Arial" w:eastAsia="Times New Roman" w:hAnsi="Arial" w:cs="Arial"/>
          <w:kern w:val="2"/>
          <w:sz w:val="24"/>
          <w:szCs w:val="24"/>
          <w:lang w:eastAsia="ar-SA"/>
        </w:rPr>
        <w:t xml:space="preserve">s </w:t>
      </w:r>
      <w:r w:rsidRPr="00B8197B">
        <w:rPr>
          <w:rFonts w:ascii="Arial" w:eastAsia="Times New Roman" w:hAnsi="Arial" w:cs="Arial"/>
          <w:b/>
          <w:bCs/>
          <w:kern w:val="2"/>
          <w:sz w:val="24"/>
          <w:szCs w:val="24"/>
          <w:lang w:eastAsia="ar-SA"/>
        </w:rPr>
        <w:t>10 horas</w:t>
      </w:r>
      <w:r w:rsidRPr="00B8197B">
        <w:rPr>
          <w:rFonts w:ascii="Arial" w:eastAsia="Times New Roman" w:hAnsi="Arial" w:cs="Arial"/>
          <w:kern w:val="2"/>
          <w:sz w:val="24"/>
          <w:szCs w:val="24"/>
          <w:lang w:eastAsia="ar-SA"/>
        </w:rPr>
        <w:t xml:space="preserve"> do dia </w:t>
      </w:r>
      <w:r w:rsidR="00B8197B" w:rsidRPr="00B8197B">
        <w:rPr>
          <w:rFonts w:ascii="Arial" w:eastAsia="Times New Roman" w:hAnsi="Arial" w:cs="Arial"/>
          <w:b/>
          <w:bCs/>
          <w:kern w:val="2"/>
          <w:sz w:val="24"/>
          <w:szCs w:val="24"/>
          <w:lang w:eastAsia="ar-SA"/>
        </w:rPr>
        <w:t>26</w:t>
      </w:r>
      <w:r w:rsidRPr="00B8197B">
        <w:rPr>
          <w:rFonts w:ascii="Arial" w:eastAsia="Times New Roman" w:hAnsi="Arial" w:cs="Arial"/>
          <w:b/>
          <w:bCs/>
          <w:kern w:val="2"/>
          <w:sz w:val="24"/>
          <w:szCs w:val="24"/>
          <w:lang w:eastAsia="ar-SA"/>
        </w:rPr>
        <w:t>/</w:t>
      </w:r>
      <w:r w:rsidR="00B8197B" w:rsidRPr="00B8197B">
        <w:rPr>
          <w:rFonts w:ascii="Arial" w:eastAsia="Times New Roman" w:hAnsi="Arial" w:cs="Arial"/>
          <w:b/>
          <w:bCs/>
          <w:kern w:val="2"/>
          <w:sz w:val="24"/>
          <w:szCs w:val="24"/>
          <w:lang w:eastAsia="ar-SA"/>
        </w:rPr>
        <w:t>05</w:t>
      </w:r>
      <w:r w:rsidRPr="00B8197B">
        <w:rPr>
          <w:rFonts w:ascii="Arial" w:eastAsia="Times New Roman" w:hAnsi="Arial" w:cs="Arial"/>
          <w:b/>
          <w:bCs/>
          <w:kern w:val="2"/>
          <w:sz w:val="24"/>
          <w:szCs w:val="24"/>
          <w:lang w:eastAsia="ar-SA"/>
        </w:rPr>
        <w:t>/202</w:t>
      </w:r>
      <w:r w:rsidR="14871C79" w:rsidRPr="00B8197B">
        <w:rPr>
          <w:rFonts w:ascii="Arial" w:eastAsia="Times New Roman" w:hAnsi="Arial" w:cs="Arial"/>
          <w:b/>
          <w:bCs/>
          <w:kern w:val="2"/>
          <w:sz w:val="24"/>
          <w:szCs w:val="24"/>
          <w:lang w:eastAsia="ar-SA"/>
        </w:rPr>
        <w:t>6</w:t>
      </w:r>
      <w:r w:rsidRPr="00B8197B">
        <w:rPr>
          <w:rFonts w:ascii="Arial" w:eastAsia="Times New Roman" w:hAnsi="Arial" w:cs="Arial"/>
          <w:b/>
          <w:bCs/>
          <w:kern w:val="2"/>
          <w:sz w:val="24"/>
          <w:szCs w:val="24"/>
          <w:lang w:eastAsia="ar-SA"/>
        </w:rPr>
        <w:t>.</w:t>
      </w:r>
    </w:p>
    <w:p w14:paraId="1C2A3BA5" w14:textId="751E09D1" w:rsidR="00575DD9" w:rsidRDefault="46205AFB" w:rsidP="00B60609">
      <w:pPr>
        <w:spacing w:before="360" w:after="360" w:line="240" w:lineRule="auto"/>
        <w:jc w:val="both"/>
        <w:rPr>
          <w:rFonts w:ascii="Arial" w:eastAsia="Times New Roman" w:hAnsi="Arial" w:cs="Arial"/>
          <w:b/>
          <w:bCs/>
          <w:kern w:val="2"/>
          <w:sz w:val="24"/>
          <w:szCs w:val="24"/>
          <w:lang w:eastAsia="ar-SA"/>
        </w:rPr>
      </w:pPr>
      <w:r w:rsidRPr="00B8197B">
        <w:rPr>
          <w:rFonts w:ascii="Arial" w:eastAsia="Times New Roman" w:hAnsi="Arial" w:cs="Arial"/>
          <w:b/>
          <w:bCs/>
          <w:kern w:val="2"/>
          <w:sz w:val="24"/>
          <w:szCs w:val="24"/>
          <w:lang w:eastAsia="ar-SA"/>
        </w:rPr>
        <w:t>INÍCIO DA SESSÃO DE LANCES:</w:t>
      </w:r>
      <w:r w:rsidRPr="00B8197B">
        <w:rPr>
          <w:rFonts w:ascii="Arial" w:eastAsia="Times New Roman" w:hAnsi="Arial" w:cs="Arial"/>
          <w:kern w:val="2"/>
          <w:sz w:val="24"/>
          <w:szCs w:val="24"/>
          <w:lang w:eastAsia="ar-SA"/>
        </w:rPr>
        <w:t xml:space="preserve"> Às </w:t>
      </w:r>
      <w:r w:rsidRPr="00B8197B">
        <w:rPr>
          <w:rFonts w:ascii="Arial" w:eastAsia="Times New Roman" w:hAnsi="Arial" w:cs="Arial"/>
          <w:b/>
          <w:bCs/>
          <w:kern w:val="2"/>
          <w:sz w:val="24"/>
          <w:szCs w:val="24"/>
          <w:lang w:eastAsia="ar-SA"/>
        </w:rPr>
        <w:t>10 horas</w:t>
      </w:r>
      <w:r w:rsidRPr="00B8197B">
        <w:rPr>
          <w:rFonts w:ascii="Arial" w:eastAsia="Times New Roman" w:hAnsi="Arial" w:cs="Arial"/>
          <w:kern w:val="2"/>
          <w:sz w:val="24"/>
          <w:szCs w:val="24"/>
          <w:lang w:eastAsia="ar-SA"/>
        </w:rPr>
        <w:t xml:space="preserve"> do dia </w:t>
      </w:r>
      <w:r w:rsidR="00B8197B" w:rsidRPr="00B8197B">
        <w:rPr>
          <w:rFonts w:ascii="Arial" w:eastAsia="Times New Roman" w:hAnsi="Arial" w:cs="Arial"/>
          <w:b/>
          <w:bCs/>
          <w:kern w:val="2"/>
          <w:sz w:val="24"/>
          <w:szCs w:val="24"/>
          <w:lang w:eastAsia="ar-SA"/>
        </w:rPr>
        <w:t>26</w:t>
      </w:r>
      <w:r w:rsidRPr="00B8197B">
        <w:rPr>
          <w:rFonts w:ascii="Arial" w:eastAsia="Times New Roman" w:hAnsi="Arial" w:cs="Arial"/>
          <w:b/>
          <w:bCs/>
          <w:kern w:val="2"/>
          <w:sz w:val="24"/>
          <w:szCs w:val="24"/>
          <w:lang w:eastAsia="ar-SA"/>
        </w:rPr>
        <w:t>/</w:t>
      </w:r>
      <w:r w:rsidR="00B8197B" w:rsidRPr="00B8197B">
        <w:rPr>
          <w:rFonts w:ascii="Arial" w:eastAsia="Times New Roman" w:hAnsi="Arial" w:cs="Arial"/>
          <w:b/>
          <w:bCs/>
          <w:kern w:val="2"/>
          <w:sz w:val="24"/>
          <w:szCs w:val="24"/>
          <w:lang w:eastAsia="ar-SA"/>
        </w:rPr>
        <w:t>05</w:t>
      </w:r>
      <w:r w:rsidRPr="00B8197B">
        <w:rPr>
          <w:rFonts w:ascii="Arial" w:eastAsia="Times New Roman" w:hAnsi="Arial" w:cs="Arial"/>
          <w:b/>
          <w:bCs/>
          <w:kern w:val="2"/>
          <w:sz w:val="24"/>
          <w:szCs w:val="24"/>
          <w:lang w:eastAsia="ar-SA"/>
        </w:rPr>
        <w:t>/202</w:t>
      </w:r>
      <w:r w:rsidR="3B30296E" w:rsidRPr="00B8197B">
        <w:rPr>
          <w:rFonts w:ascii="Arial" w:eastAsia="Times New Roman" w:hAnsi="Arial" w:cs="Arial"/>
          <w:b/>
          <w:bCs/>
          <w:kern w:val="2"/>
          <w:sz w:val="24"/>
          <w:szCs w:val="24"/>
          <w:lang w:eastAsia="ar-SA"/>
        </w:rPr>
        <w:t>6</w:t>
      </w:r>
      <w:r w:rsidRPr="00B8197B">
        <w:rPr>
          <w:rFonts w:ascii="Arial" w:eastAsia="Times New Roman" w:hAnsi="Arial" w:cs="Arial"/>
          <w:b/>
          <w:bCs/>
          <w:kern w:val="2"/>
          <w:sz w:val="24"/>
          <w:szCs w:val="24"/>
          <w:lang w:eastAsia="ar-SA"/>
        </w:rPr>
        <w:t>.</w:t>
      </w:r>
    </w:p>
    <w:p w14:paraId="1B3EF7B2"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REFERÊNCIA DE TEMPO</w:t>
      </w:r>
      <w:r>
        <w:rPr>
          <w:rFonts w:ascii="Arial" w:eastAsia="Times New Roman" w:hAnsi="Arial" w:cs="Arial"/>
          <w:kern w:val="2"/>
          <w:sz w:val="24"/>
          <w:szCs w:val="24"/>
          <w:lang w:eastAsia="ar-SA"/>
        </w:rPr>
        <w:t>: Será observado o horário de Brasília (DF).</w:t>
      </w:r>
    </w:p>
    <w:p w14:paraId="59B11778" w14:textId="23A698C6" w:rsidR="00575DD9" w:rsidRDefault="46205AFB"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 xml:space="preserve">ESCLARECIMENTOS E </w:t>
      </w:r>
      <w:r w:rsidRPr="00B8197B">
        <w:rPr>
          <w:rFonts w:ascii="Arial" w:eastAsia="Times New Roman" w:hAnsi="Arial" w:cs="Arial"/>
          <w:b/>
          <w:bCs/>
          <w:kern w:val="2"/>
          <w:sz w:val="24"/>
          <w:szCs w:val="24"/>
          <w:lang w:eastAsia="ar-SA"/>
        </w:rPr>
        <w:t>IMPUGNAÇÕES:</w:t>
      </w:r>
      <w:r w:rsidRPr="00B8197B">
        <w:rPr>
          <w:rFonts w:ascii="Arial" w:eastAsia="Times New Roman" w:hAnsi="Arial" w:cs="Arial"/>
          <w:kern w:val="2"/>
          <w:sz w:val="24"/>
          <w:szCs w:val="24"/>
          <w:lang w:eastAsia="ar-SA"/>
        </w:rPr>
        <w:t xml:space="preserve"> Na forma prevista no item 3 deste Edital, até </w:t>
      </w:r>
      <w:r w:rsidR="00B8197B">
        <w:rPr>
          <w:rFonts w:ascii="Arial" w:eastAsia="Times New Roman" w:hAnsi="Arial" w:cs="Arial"/>
          <w:kern w:val="2"/>
          <w:sz w:val="24"/>
          <w:szCs w:val="24"/>
          <w:lang w:eastAsia="ar-SA"/>
        </w:rPr>
        <w:t>a</w:t>
      </w:r>
      <w:r w:rsidRPr="00B8197B">
        <w:rPr>
          <w:rFonts w:ascii="Arial" w:eastAsia="Times New Roman" w:hAnsi="Arial" w:cs="Arial"/>
          <w:kern w:val="2"/>
          <w:sz w:val="24"/>
          <w:szCs w:val="24"/>
          <w:lang w:eastAsia="ar-SA"/>
        </w:rPr>
        <w:t xml:space="preserve">s </w:t>
      </w:r>
      <w:r w:rsidRPr="00B8197B">
        <w:rPr>
          <w:rFonts w:ascii="Arial" w:eastAsia="Times New Roman" w:hAnsi="Arial" w:cs="Arial"/>
          <w:b/>
          <w:bCs/>
          <w:kern w:val="2"/>
          <w:sz w:val="24"/>
          <w:szCs w:val="24"/>
          <w:lang w:eastAsia="ar-SA"/>
        </w:rPr>
        <w:t>18 horas</w:t>
      </w:r>
      <w:r w:rsidRPr="00B8197B">
        <w:rPr>
          <w:rFonts w:ascii="Arial" w:eastAsia="Times New Roman" w:hAnsi="Arial" w:cs="Arial"/>
          <w:kern w:val="2"/>
          <w:sz w:val="24"/>
          <w:szCs w:val="24"/>
          <w:lang w:eastAsia="ar-SA"/>
        </w:rPr>
        <w:t xml:space="preserve"> do dia </w:t>
      </w:r>
      <w:r w:rsidR="00B8197B" w:rsidRPr="00B8197B">
        <w:rPr>
          <w:rFonts w:ascii="Arial" w:eastAsia="Times New Roman" w:hAnsi="Arial" w:cs="Arial"/>
          <w:b/>
          <w:bCs/>
          <w:kern w:val="2"/>
          <w:sz w:val="24"/>
          <w:szCs w:val="24"/>
          <w:lang w:eastAsia="ar-SA"/>
        </w:rPr>
        <w:t>21</w:t>
      </w:r>
      <w:r w:rsidRPr="00B8197B">
        <w:rPr>
          <w:rFonts w:ascii="Arial" w:eastAsia="Times New Roman" w:hAnsi="Arial" w:cs="Arial"/>
          <w:b/>
          <w:bCs/>
          <w:kern w:val="2"/>
          <w:sz w:val="24"/>
          <w:szCs w:val="24"/>
          <w:lang w:eastAsia="ar-SA"/>
        </w:rPr>
        <w:t>/</w:t>
      </w:r>
      <w:r w:rsidR="00B8197B" w:rsidRPr="00B8197B">
        <w:rPr>
          <w:rFonts w:ascii="Arial" w:eastAsia="Times New Roman" w:hAnsi="Arial" w:cs="Arial"/>
          <w:b/>
          <w:bCs/>
          <w:kern w:val="2"/>
          <w:sz w:val="24"/>
          <w:szCs w:val="24"/>
          <w:lang w:eastAsia="ar-SA"/>
        </w:rPr>
        <w:t>05</w:t>
      </w:r>
      <w:r w:rsidRPr="00B8197B">
        <w:rPr>
          <w:rFonts w:ascii="Arial" w:eastAsia="Times New Roman" w:hAnsi="Arial" w:cs="Arial"/>
          <w:b/>
          <w:bCs/>
          <w:kern w:val="2"/>
          <w:sz w:val="24"/>
          <w:szCs w:val="24"/>
          <w:lang w:eastAsia="ar-SA"/>
        </w:rPr>
        <w:t>/202</w:t>
      </w:r>
      <w:r w:rsidR="11476D08" w:rsidRPr="00B8197B">
        <w:rPr>
          <w:rFonts w:ascii="Arial" w:eastAsia="Times New Roman" w:hAnsi="Arial" w:cs="Arial"/>
          <w:b/>
          <w:bCs/>
          <w:kern w:val="2"/>
          <w:sz w:val="24"/>
          <w:szCs w:val="24"/>
          <w:lang w:eastAsia="ar-SA"/>
        </w:rPr>
        <w:t>6</w:t>
      </w:r>
      <w:r w:rsidRPr="00B8197B">
        <w:rPr>
          <w:rFonts w:ascii="Arial" w:eastAsia="Times New Roman" w:hAnsi="Arial" w:cs="Arial"/>
          <w:b/>
          <w:bCs/>
          <w:kern w:val="2"/>
          <w:sz w:val="24"/>
          <w:szCs w:val="24"/>
          <w:lang w:eastAsia="ar-SA"/>
        </w:rPr>
        <w:t>.</w:t>
      </w:r>
    </w:p>
    <w:p w14:paraId="60E7895E" w14:textId="2F5BA7AF" w:rsidR="00575DD9" w:rsidRDefault="005F2F27" w:rsidP="00B60609">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PREGOEIRO (A):</w:t>
      </w:r>
      <w:r w:rsidR="000359D3">
        <w:rPr>
          <w:rFonts w:ascii="Arial" w:eastAsia="Times New Roman" w:hAnsi="Arial" w:cs="Arial"/>
          <w:b/>
          <w:bCs/>
          <w:spacing w:val="-3"/>
          <w:kern w:val="2"/>
          <w:sz w:val="24"/>
          <w:szCs w:val="24"/>
          <w:lang w:eastAsia="ar-SA"/>
        </w:rPr>
        <w:t xml:space="preserve"> </w:t>
      </w:r>
      <w:r w:rsidR="00B8197B" w:rsidRPr="00B8197B">
        <w:rPr>
          <w:rFonts w:ascii="Arial" w:eastAsia="Times New Roman" w:hAnsi="Arial" w:cs="Arial"/>
          <w:bCs/>
          <w:spacing w:val="-3"/>
          <w:kern w:val="2"/>
          <w:sz w:val="24"/>
          <w:szCs w:val="24"/>
          <w:lang w:eastAsia="ar-SA"/>
        </w:rPr>
        <w:t>Patrícia Fernandes Antônio Lustosa</w:t>
      </w:r>
    </w:p>
    <w:p w14:paraId="2D8DBA02" w14:textId="77777777" w:rsidR="00575DD9" w:rsidRDefault="00575DD9" w:rsidP="00B60609">
      <w:pPr>
        <w:spacing w:before="360" w:after="360" w:line="240" w:lineRule="auto"/>
        <w:jc w:val="both"/>
        <w:rPr>
          <w:rFonts w:ascii="Arial" w:eastAsia="Times New Roman" w:hAnsi="Arial" w:cs="Arial"/>
          <w:b/>
          <w:bCs/>
          <w:spacing w:val="-3"/>
          <w:kern w:val="2"/>
          <w:sz w:val="24"/>
          <w:szCs w:val="24"/>
          <w:lang w:eastAsia="ar-SA"/>
        </w:rPr>
      </w:pPr>
    </w:p>
    <w:p w14:paraId="3125B6EB" w14:textId="77777777" w:rsidR="0005138F" w:rsidRDefault="0005138F" w:rsidP="00B60609">
      <w:pPr>
        <w:spacing w:after="0" w:line="240" w:lineRule="auto"/>
        <w:rPr>
          <w:rFonts w:ascii="Arial" w:eastAsia="Times New Roman" w:hAnsi="Arial" w:cs="Arial"/>
          <w:b/>
          <w:bCs/>
          <w:sz w:val="24"/>
          <w:szCs w:val="24"/>
          <w:u w:val="single"/>
          <w:lang w:eastAsia="pt-BR"/>
        </w:rPr>
      </w:pPr>
      <w:r>
        <w:rPr>
          <w:rFonts w:ascii="Arial" w:eastAsia="Times New Roman" w:hAnsi="Arial" w:cs="Arial"/>
          <w:b/>
          <w:bCs/>
          <w:sz w:val="24"/>
          <w:szCs w:val="24"/>
          <w:u w:val="single"/>
          <w:lang w:eastAsia="pt-BR"/>
        </w:rPr>
        <w:br w:type="page"/>
      </w:r>
    </w:p>
    <w:p w14:paraId="0EE72732" w14:textId="77777777" w:rsidR="00575DD9" w:rsidRDefault="005F2F27" w:rsidP="000359D3">
      <w:pPr>
        <w:jc w:val="center"/>
        <w:rPr>
          <w:rFonts w:ascii="Arial" w:eastAsia="Times New Roman" w:hAnsi="Arial" w:cs="Arial"/>
          <w:b/>
          <w:bCs/>
          <w:sz w:val="24"/>
          <w:szCs w:val="24"/>
          <w:lang w:eastAsia="pt-BR"/>
        </w:rPr>
      </w:pPr>
      <w:r w:rsidRPr="4460FA2A">
        <w:rPr>
          <w:rFonts w:ascii="Arial" w:eastAsia="Times New Roman" w:hAnsi="Arial" w:cs="Arial"/>
          <w:b/>
          <w:bCs/>
          <w:sz w:val="24"/>
          <w:szCs w:val="24"/>
          <w:u w:val="single"/>
          <w:lang w:eastAsia="pt-BR"/>
        </w:rPr>
        <w:lastRenderedPageBreak/>
        <w:t>ÍNDICE</w:t>
      </w:r>
    </w:p>
    <w:p w14:paraId="7F82910F" w14:textId="5679FE39" w:rsidR="00F4191C" w:rsidRDefault="00BD11E3">
      <w:pPr>
        <w:pStyle w:val="Sumrio1"/>
        <w:rPr>
          <w:rFonts w:asciiTheme="minorHAnsi" w:eastAsiaTheme="minorEastAsia" w:hAnsiTheme="minorHAnsi" w:cstheme="minorBidi"/>
          <w:noProof/>
          <w:kern w:val="0"/>
          <w:sz w:val="22"/>
          <w:szCs w:val="22"/>
          <w:lang w:eastAsia="pt-BR"/>
        </w:rPr>
      </w:pPr>
      <w:r>
        <w:fldChar w:fldCharType="begin"/>
      </w:r>
      <w:r w:rsidR="005F2F27">
        <w:instrText>TOC \o "1-3" \z \u \h</w:instrText>
      </w:r>
      <w:r>
        <w:fldChar w:fldCharType="separate"/>
      </w:r>
      <w:hyperlink w:anchor="_Toc229042131" w:history="1">
        <w:r w:rsidR="00F4191C" w:rsidRPr="00650802">
          <w:rPr>
            <w:rStyle w:val="Hyperlink"/>
            <w:rFonts w:eastAsia="MS Gothic"/>
            <w:b/>
            <w:bCs/>
            <w:noProof/>
            <w:lang w:eastAsia="pt-BR"/>
          </w:rPr>
          <w:t xml:space="preserve">1. </w:t>
        </w:r>
        <w:r w:rsidR="00F4191C" w:rsidRPr="00650802">
          <w:rPr>
            <w:rStyle w:val="Hyperlink"/>
            <w:rFonts w:eastAsia="MS Gothic"/>
            <w:b/>
            <w:bCs/>
            <w:noProof/>
          </w:rPr>
          <w:t>DO OBJETO</w:t>
        </w:r>
        <w:r w:rsidR="00F4191C">
          <w:rPr>
            <w:noProof/>
            <w:webHidden/>
          </w:rPr>
          <w:tab/>
        </w:r>
        <w:r w:rsidR="00F4191C">
          <w:rPr>
            <w:noProof/>
            <w:webHidden/>
          </w:rPr>
          <w:fldChar w:fldCharType="begin"/>
        </w:r>
        <w:r w:rsidR="00F4191C">
          <w:rPr>
            <w:noProof/>
            <w:webHidden/>
          </w:rPr>
          <w:instrText xml:space="preserve"> PAGEREF _Toc229042131 \h </w:instrText>
        </w:r>
        <w:r w:rsidR="00F4191C">
          <w:rPr>
            <w:noProof/>
            <w:webHidden/>
          </w:rPr>
        </w:r>
        <w:r w:rsidR="00F4191C">
          <w:rPr>
            <w:noProof/>
            <w:webHidden/>
          </w:rPr>
          <w:fldChar w:fldCharType="separate"/>
        </w:r>
        <w:r w:rsidR="00F4191C">
          <w:rPr>
            <w:noProof/>
            <w:webHidden/>
          </w:rPr>
          <w:t>3</w:t>
        </w:r>
        <w:r w:rsidR="00F4191C">
          <w:rPr>
            <w:noProof/>
            <w:webHidden/>
          </w:rPr>
          <w:fldChar w:fldCharType="end"/>
        </w:r>
      </w:hyperlink>
    </w:p>
    <w:p w14:paraId="4F03E2C3" w14:textId="65F451A6" w:rsidR="00F4191C" w:rsidRDefault="006D0B21">
      <w:pPr>
        <w:pStyle w:val="Sumrio1"/>
        <w:rPr>
          <w:rFonts w:asciiTheme="minorHAnsi" w:eastAsiaTheme="minorEastAsia" w:hAnsiTheme="minorHAnsi" w:cstheme="minorBidi"/>
          <w:noProof/>
          <w:kern w:val="0"/>
          <w:sz w:val="22"/>
          <w:szCs w:val="22"/>
          <w:lang w:eastAsia="pt-BR"/>
        </w:rPr>
      </w:pPr>
      <w:hyperlink w:anchor="_Toc229042132" w:history="1">
        <w:r w:rsidR="00F4191C" w:rsidRPr="00650802">
          <w:rPr>
            <w:rStyle w:val="Hyperlink"/>
            <w:rFonts w:eastAsia="MS Gothic"/>
            <w:b/>
            <w:bCs/>
            <w:noProof/>
            <w:lang w:eastAsia="pt-BR"/>
          </w:rPr>
          <w:t>2. DO REGISTRO DE PREÇOS</w:t>
        </w:r>
        <w:r w:rsidR="00F4191C">
          <w:rPr>
            <w:noProof/>
            <w:webHidden/>
          </w:rPr>
          <w:tab/>
        </w:r>
        <w:r w:rsidR="00F4191C">
          <w:rPr>
            <w:noProof/>
            <w:webHidden/>
          </w:rPr>
          <w:fldChar w:fldCharType="begin"/>
        </w:r>
        <w:r w:rsidR="00F4191C">
          <w:rPr>
            <w:noProof/>
            <w:webHidden/>
          </w:rPr>
          <w:instrText xml:space="preserve"> PAGEREF _Toc229042132 \h </w:instrText>
        </w:r>
        <w:r w:rsidR="00F4191C">
          <w:rPr>
            <w:noProof/>
            <w:webHidden/>
          </w:rPr>
        </w:r>
        <w:r w:rsidR="00F4191C">
          <w:rPr>
            <w:noProof/>
            <w:webHidden/>
          </w:rPr>
          <w:fldChar w:fldCharType="separate"/>
        </w:r>
        <w:r w:rsidR="00F4191C">
          <w:rPr>
            <w:noProof/>
            <w:webHidden/>
          </w:rPr>
          <w:t>3</w:t>
        </w:r>
        <w:r w:rsidR="00F4191C">
          <w:rPr>
            <w:noProof/>
            <w:webHidden/>
          </w:rPr>
          <w:fldChar w:fldCharType="end"/>
        </w:r>
      </w:hyperlink>
    </w:p>
    <w:p w14:paraId="631F257C" w14:textId="76BDA586" w:rsidR="00F4191C" w:rsidRDefault="006D0B21">
      <w:pPr>
        <w:pStyle w:val="Sumrio1"/>
        <w:rPr>
          <w:rFonts w:asciiTheme="minorHAnsi" w:eastAsiaTheme="minorEastAsia" w:hAnsiTheme="minorHAnsi" w:cstheme="minorBidi"/>
          <w:noProof/>
          <w:kern w:val="0"/>
          <w:sz w:val="22"/>
          <w:szCs w:val="22"/>
          <w:lang w:eastAsia="pt-BR"/>
        </w:rPr>
      </w:pPr>
      <w:hyperlink w:anchor="_Toc229042133" w:history="1">
        <w:r w:rsidR="00F4191C" w:rsidRPr="00650802">
          <w:rPr>
            <w:rStyle w:val="Hyperlink"/>
            <w:rFonts w:eastAsia="MS Gothic"/>
            <w:b/>
            <w:bCs/>
            <w:noProof/>
            <w:lang w:eastAsia="pt-BR"/>
          </w:rPr>
          <w:t>3. DA IMPUGNAÇÃO AO EDITAL E DO PEDIDO DE ESCLARECIMENTO</w:t>
        </w:r>
        <w:r w:rsidR="00F4191C">
          <w:rPr>
            <w:noProof/>
            <w:webHidden/>
          </w:rPr>
          <w:tab/>
        </w:r>
        <w:r w:rsidR="00F4191C">
          <w:rPr>
            <w:noProof/>
            <w:webHidden/>
          </w:rPr>
          <w:fldChar w:fldCharType="begin"/>
        </w:r>
        <w:r w:rsidR="00F4191C">
          <w:rPr>
            <w:noProof/>
            <w:webHidden/>
          </w:rPr>
          <w:instrText xml:space="preserve"> PAGEREF _Toc229042133 \h </w:instrText>
        </w:r>
        <w:r w:rsidR="00F4191C">
          <w:rPr>
            <w:noProof/>
            <w:webHidden/>
          </w:rPr>
        </w:r>
        <w:r w:rsidR="00F4191C">
          <w:rPr>
            <w:noProof/>
            <w:webHidden/>
          </w:rPr>
          <w:fldChar w:fldCharType="separate"/>
        </w:r>
        <w:r w:rsidR="00F4191C">
          <w:rPr>
            <w:noProof/>
            <w:webHidden/>
          </w:rPr>
          <w:t>3</w:t>
        </w:r>
        <w:r w:rsidR="00F4191C">
          <w:rPr>
            <w:noProof/>
            <w:webHidden/>
          </w:rPr>
          <w:fldChar w:fldCharType="end"/>
        </w:r>
      </w:hyperlink>
    </w:p>
    <w:p w14:paraId="3CEDED4C" w14:textId="682E1D56" w:rsidR="00F4191C" w:rsidRDefault="006D0B21">
      <w:pPr>
        <w:pStyle w:val="Sumrio1"/>
        <w:rPr>
          <w:rFonts w:asciiTheme="minorHAnsi" w:eastAsiaTheme="minorEastAsia" w:hAnsiTheme="minorHAnsi" w:cstheme="minorBidi"/>
          <w:noProof/>
          <w:kern w:val="0"/>
          <w:sz w:val="22"/>
          <w:szCs w:val="22"/>
          <w:lang w:eastAsia="pt-BR"/>
        </w:rPr>
      </w:pPr>
      <w:hyperlink w:anchor="_Toc229042134" w:history="1">
        <w:r w:rsidR="00F4191C" w:rsidRPr="00650802">
          <w:rPr>
            <w:rStyle w:val="Hyperlink"/>
            <w:rFonts w:eastAsia="MS Gothic"/>
            <w:b/>
            <w:bCs/>
            <w:noProof/>
            <w:lang w:eastAsia="pt-BR"/>
          </w:rPr>
          <w:t>4. DA PARTICIPAÇÃO NA LICITAÇÃO</w:t>
        </w:r>
        <w:r w:rsidR="00F4191C">
          <w:rPr>
            <w:noProof/>
            <w:webHidden/>
          </w:rPr>
          <w:tab/>
        </w:r>
        <w:r w:rsidR="00F4191C">
          <w:rPr>
            <w:noProof/>
            <w:webHidden/>
          </w:rPr>
          <w:fldChar w:fldCharType="begin"/>
        </w:r>
        <w:r w:rsidR="00F4191C">
          <w:rPr>
            <w:noProof/>
            <w:webHidden/>
          </w:rPr>
          <w:instrText xml:space="preserve"> PAGEREF _Toc229042134 \h </w:instrText>
        </w:r>
        <w:r w:rsidR="00F4191C">
          <w:rPr>
            <w:noProof/>
            <w:webHidden/>
          </w:rPr>
        </w:r>
        <w:r w:rsidR="00F4191C">
          <w:rPr>
            <w:noProof/>
            <w:webHidden/>
          </w:rPr>
          <w:fldChar w:fldCharType="separate"/>
        </w:r>
        <w:r w:rsidR="00F4191C">
          <w:rPr>
            <w:noProof/>
            <w:webHidden/>
          </w:rPr>
          <w:t>4</w:t>
        </w:r>
        <w:r w:rsidR="00F4191C">
          <w:rPr>
            <w:noProof/>
            <w:webHidden/>
          </w:rPr>
          <w:fldChar w:fldCharType="end"/>
        </w:r>
      </w:hyperlink>
    </w:p>
    <w:p w14:paraId="0EB561FE" w14:textId="1426024E" w:rsidR="00F4191C" w:rsidRDefault="006D0B21">
      <w:pPr>
        <w:pStyle w:val="Sumrio1"/>
        <w:rPr>
          <w:rFonts w:asciiTheme="minorHAnsi" w:eastAsiaTheme="minorEastAsia" w:hAnsiTheme="minorHAnsi" w:cstheme="minorBidi"/>
          <w:noProof/>
          <w:kern w:val="0"/>
          <w:sz w:val="22"/>
          <w:szCs w:val="22"/>
          <w:lang w:eastAsia="pt-BR"/>
        </w:rPr>
      </w:pPr>
      <w:hyperlink w:anchor="_Toc229042135" w:history="1">
        <w:r w:rsidR="00F4191C" w:rsidRPr="00650802">
          <w:rPr>
            <w:rStyle w:val="Hyperlink"/>
            <w:rFonts w:eastAsia="MS Gothic"/>
            <w:b/>
            <w:bCs/>
            <w:noProof/>
            <w:lang w:eastAsia="pt-BR"/>
          </w:rPr>
          <w:t>5. DA APRESENTAÇÃO DA PROPOSTA</w:t>
        </w:r>
        <w:r w:rsidR="00F4191C">
          <w:rPr>
            <w:noProof/>
            <w:webHidden/>
          </w:rPr>
          <w:tab/>
        </w:r>
        <w:r w:rsidR="00F4191C">
          <w:rPr>
            <w:noProof/>
            <w:webHidden/>
          </w:rPr>
          <w:fldChar w:fldCharType="begin"/>
        </w:r>
        <w:r w:rsidR="00F4191C">
          <w:rPr>
            <w:noProof/>
            <w:webHidden/>
          </w:rPr>
          <w:instrText xml:space="preserve"> PAGEREF _Toc229042135 \h </w:instrText>
        </w:r>
        <w:r w:rsidR="00F4191C">
          <w:rPr>
            <w:noProof/>
            <w:webHidden/>
          </w:rPr>
        </w:r>
        <w:r w:rsidR="00F4191C">
          <w:rPr>
            <w:noProof/>
            <w:webHidden/>
          </w:rPr>
          <w:fldChar w:fldCharType="separate"/>
        </w:r>
        <w:r w:rsidR="00F4191C">
          <w:rPr>
            <w:noProof/>
            <w:webHidden/>
          </w:rPr>
          <w:t>8</w:t>
        </w:r>
        <w:r w:rsidR="00F4191C">
          <w:rPr>
            <w:noProof/>
            <w:webHidden/>
          </w:rPr>
          <w:fldChar w:fldCharType="end"/>
        </w:r>
      </w:hyperlink>
    </w:p>
    <w:p w14:paraId="5F7CF788" w14:textId="26F79692" w:rsidR="00F4191C" w:rsidRDefault="006D0B21">
      <w:pPr>
        <w:pStyle w:val="Sumrio1"/>
        <w:rPr>
          <w:rFonts w:asciiTheme="minorHAnsi" w:eastAsiaTheme="minorEastAsia" w:hAnsiTheme="minorHAnsi" w:cstheme="minorBidi"/>
          <w:noProof/>
          <w:kern w:val="0"/>
          <w:sz w:val="22"/>
          <w:szCs w:val="22"/>
          <w:lang w:eastAsia="pt-BR"/>
        </w:rPr>
      </w:pPr>
      <w:hyperlink w:anchor="_Toc229042136" w:history="1">
        <w:r w:rsidR="00F4191C" w:rsidRPr="00650802">
          <w:rPr>
            <w:rStyle w:val="Hyperlink"/>
            <w:rFonts w:eastAsia="MS Gothic"/>
            <w:b/>
            <w:bCs/>
            <w:noProof/>
            <w:lang w:eastAsia="pt-BR"/>
          </w:rPr>
          <w:t>6. DA ABERTURA DA SESSÃO E DA ETAPA DE LANCES</w:t>
        </w:r>
        <w:r w:rsidR="00F4191C">
          <w:rPr>
            <w:noProof/>
            <w:webHidden/>
          </w:rPr>
          <w:tab/>
        </w:r>
        <w:r w:rsidR="00F4191C">
          <w:rPr>
            <w:noProof/>
            <w:webHidden/>
          </w:rPr>
          <w:fldChar w:fldCharType="begin"/>
        </w:r>
        <w:r w:rsidR="00F4191C">
          <w:rPr>
            <w:noProof/>
            <w:webHidden/>
          </w:rPr>
          <w:instrText xml:space="preserve"> PAGEREF _Toc229042136 \h </w:instrText>
        </w:r>
        <w:r w:rsidR="00F4191C">
          <w:rPr>
            <w:noProof/>
            <w:webHidden/>
          </w:rPr>
        </w:r>
        <w:r w:rsidR="00F4191C">
          <w:rPr>
            <w:noProof/>
            <w:webHidden/>
          </w:rPr>
          <w:fldChar w:fldCharType="separate"/>
        </w:r>
        <w:r w:rsidR="00F4191C">
          <w:rPr>
            <w:noProof/>
            <w:webHidden/>
          </w:rPr>
          <w:t>11</w:t>
        </w:r>
        <w:r w:rsidR="00F4191C">
          <w:rPr>
            <w:noProof/>
            <w:webHidden/>
          </w:rPr>
          <w:fldChar w:fldCharType="end"/>
        </w:r>
      </w:hyperlink>
    </w:p>
    <w:p w14:paraId="58310754" w14:textId="6C292C9E" w:rsidR="00F4191C" w:rsidRDefault="006D0B21">
      <w:pPr>
        <w:pStyle w:val="Sumrio1"/>
        <w:rPr>
          <w:rFonts w:asciiTheme="minorHAnsi" w:eastAsiaTheme="minorEastAsia" w:hAnsiTheme="minorHAnsi" w:cstheme="minorBidi"/>
          <w:noProof/>
          <w:kern w:val="0"/>
          <w:sz w:val="22"/>
          <w:szCs w:val="22"/>
          <w:lang w:eastAsia="pt-BR"/>
        </w:rPr>
      </w:pPr>
      <w:hyperlink w:anchor="_Toc229042137" w:history="1">
        <w:r w:rsidR="00F4191C" w:rsidRPr="00650802">
          <w:rPr>
            <w:rStyle w:val="Hyperlink"/>
            <w:rFonts w:eastAsia="MS Gothic"/>
            <w:b/>
            <w:bCs/>
            <w:noProof/>
            <w:lang w:eastAsia="pt-BR"/>
          </w:rPr>
          <w:t>7. DA FASE DE JULGAMENTO</w:t>
        </w:r>
        <w:r w:rsidR="00F4191C">
          <w:rPr>
            <w:noProof/>
            <w:webHidden/>
          </w:rPr>
          <w:tab/>
        </w:r>
        <w:r w:rsidR="00F4191C">
          <w:rPr>
            <w:noProof/>
            <w:webHidden/>
          </w:rPr>
          <w:fldChar w:fldCharType="begin"/>
        </w:r>
        <w:r w:rsidR="00F4191C">
          <w:rPr>
            <w:noProof/>
            <w:webHidden/>
          </w:rPr>
          <w:instrText xml:space="preserve"> PAGEREF _Toc229042137 \h </w:instrText>
        </w:r>
        <w:r w:rsidR="00F4191C">
          <w:rPr>
            <w:noProof/>
            <w:webHidden/>
          </w:rPr>
        </w:r>
        <w:r w:rsidR="00F4191C">
          <w:rPr>
            <w:noProof/>
            <w:webHidden/>
          </w:rPr>
          <w:fldChar w:fldCharType="separate"/>
        </w:r>
        <w:r w:rsidR="00F4191C">
          <w:rPr>
            <w:noProof/>
            <w:webHidden/>
          </w:rPr>
          <w:t>13</w:t>
        </w:r>
        <w:r w:rsidR="00F4191C">
          <w:rPr>
            <w:noProof/>
            <w:webHidden/>
          </w:rPr>
          <w:fldChar w:fldCharType="end"/>
        </w:r>
      </w:hyperlink>
    </w:p>
    <w:p w14:paraId="6BF30312" w14:textId="2F12429A" w:rsidR="00F4191C" w:rsidRDefault="006D0B21">
      <w:pPr>
        <w:pStyle w:val="Sumrio1"/>
        <w:rPr>
          <w:rFonts w:asciiTheme="minorHAnsi" w:eastAsiaTheme="minorEastAsia" w:hAnsiTheme="minorHAnsi" w:cstheme="minorBidi"/>
          <w:noProof/>
          <w:kern w:val="0"/>
          <w:sz w:val="22"/>
          <w:szCs w:val="22"/>
          <w:lang w:eastAsia="pt-BR"/>
        </w:rPr>
      </w:pPr>
      <w:hyperlink w:anchor="_Toc229042138" w:history="1">
        <w:r w:rsidR="00F4191C" w:rsidRPr="00650802">
          <w:rPr>
            <w:rStyle w:val="Hyperlink"/>
            <w:rFonts w:eastAsia="MS Gothic"/>
            <w:b/>
            <w:bCs/>
            <w:noProof/>
            <w:lang w:eastAsia="pt-BR"/>
          </w:rPr>
          <w:t>8. DA FASE DE HABILITAÇÃO</w:t>
        </w:r>
        <w:r w:rsidR="00F4191C">
          <w:rPr>
            <w:noProof/>
            <w:webHidden/>
          </w:rPr>
          <w:tab/>
        </w:r>
        <w:r w:rsidR="00F4191C">
          <w:rPr>
            <w:noProof/>
            <w:webHidden/>
          </w:rPr>
          <w:fldChar w:fldCharType="begin"/>
        </w:r>
        <w:r w:rsidR="00F4191C">
          <w:rPr>
            <w:noProof/>
            <w:webHidden/>
          </w:rPr>
          <w:instrText xml:space="preserve"> PAGEREF _Toc229042138 \h </w:instrText>
        </w:r>
        <w:r w:rsidR="00F4191C">
          <w:rPr>
            <w:noProof/>
            <w:webHidden/>
          </w:rPr>
        </w:r>
        <w:r w:rsidR="00F4191C">
          <w:rPr>
            <w:noProof/>
            <w:webHidden/>
          </w:rPr>
          <w:fldChar w:fldCharType="separate"/>
        </w:r>
        <w:r w:rsidR="00F4191C">
          <w:rPr>
            <w:noProof/>
            <w:webHidden/>
          </w:rPr>
          <w:t>18</w:t>
        </w:r>
        <w:r w:rsidR="00F4191C">
          <w:rPr>
            <w:noProof/>
            <w:webHidden/>
          </w:rPr>
          <w:fldChar w:fldCharType="end"/>
        </w:r>
      </w:hyperlink>
    </w:p>
    <w:p w14:paraId="64C9B668" w14:textId="61F023FE" w:rsidR="00F4191C" w:rsidRDefault="006D0B21">
      <w:pPr>
        <w:pStyle w:val="Sumrio1"/>
        <w:rPr>
          <w:rFonts w:asciiTheme="minorHAnsi" w:eastAsiaTheme="minorEastAsia" w:hAnsiTheme="minorHAnsi" w:cstheme="minorBidi"/>
          <w:noProof/>
          <w:kern w:val="0"/>
          <w:sz w:val="22"/>
          <w:szCs w:val="22"/>
          <w:lang w:eastAsia="pt-BR"/>
        </w:rPr>
      </w:pPr>
      <w:hyperlink w:anchor="_Toc229042139" w:history="1">
        <w:r w:rsidR="00F4191C" w:rsidRPr="00650802">
          <w:rPr>
            <w:rStyle w:val="Hyperlink"/>
            <w:rFonts w:eastAsia="MS Gothic"/>
            <w:b/>
            <w:bCs/>
            <w:noProof/>
            <w:lang w:eastAsia="pt-BR"/>
          </w:rPr>
          <w:t>9. DOS RECURSOS</w:t>
        </w:r>
        <w:r w:rsidR="00F4191C">
          <w:rPr>
            <w:noProof/>
            <w:webHidden/>
          </w:rPr>
          <w:tab/>
        </w:r>
        <w:r w:rsidR="00F4191C">
          <w:rPr>
            <w:noProof/>
            <w:webHidden/>
          </w:rPr>
          <w:fldChar w:fldCharType="begin"/>
        </w:r>
        <w:r w:rsidR="00F4191C">
          <w:rPr>
            <w:noProof/>
            <w:webHidden/>
          </w:rPr>
          <w:instrText xml:space="preserve"> PAGEREF _Toc229042139 \h </w:instrText>
        </w:r>
        <w:r w:rsidR="00F4191C">
          <w:rPr>
            <w:noProof/>
            <w:webHidden/>
          </w:rPr>
        </w:r>
        <w:r w:rsidR="00F4191C">
          <w:rPr>
            <w:noProof/>
            <w:webHidden/>
          </w:rPr>
          <w:fldChar w:fldCharType="separate"/>
        </w:r>
        <w:r w:rsidR="00F4191C">
          <w:rPr>
            <w:noProof/>
            <w:webHidden/>
          </w:rPr>
          <w:t>20</w:t>
        </w:r>
        <w:r w:rsidR="00F4191C">
          <w:rPr>
            <w:noProof/>
            <w:webHidden/>
          </w:rPr>
          <w:fldChar w:fldCharType="end"/>
        </w:r>
      </w:hyperlink>
    </w:p>
    <w:p w14:paraId="2967B123" w14:textId="58548F93" w:rsidR="00F4191C" w:rsidRDefault="006D0B21">
      <w:pPr>
        <w:pStyle w:val="Sumrio1"/>
        <w:rPr>
          <w:rFonts w:asciiTheme="minorHAnsi" w:eastAsiaTheme="minorEastAsia" w:hAnsiTheme="minorHAnsi" w:cstheme="minorBidi"/>
          <w:noProof/>
          <w:kern w:val="0"/>
          <w:sz w:val="22"/>
          <w:szCs w:val="22"/>
          <w:lang w:eastAsia="pt-BR"/>
        </w:rPr>
      </w:pPr>
      <w:hyperlink w:anchor="_Toc229042140" w:history="1">
        <w:r w:rsidR="00F4191C" w:rsidRPr="00650802">
          <w:rPr>
            <w:rStyle w:val="Hyperlink"/>
            <w:rFonts w:eastAsia="MS Gothic"/>
            <w:b/>
            <w:bCs/>
            <w:noProof/>
            <w:lang w:eastAsia="pt-BR"/>
          </w:rPr>
          <w:t>10. DA ADJUDICAÇÃO E DA HOMOLOGAÇÃO</w:t>
        </w:r>
        <w:r w:rsidR="00F4191C">
          <w:rPr>
            <w:noProof/>
            <w:webHidden/>
          </w:rPr>
          <w:tab/>
        </w:r>
        <w:r w:rsidR="00F4191C">
          <w:rPr>
            <w:noProof/>
            <w:webHidden/>
          </w:rPr>
          <w:fldChar w:fldCharType="begin"/>
        </w:r>
        <w:r w:rsidR="00F4191C">
          <w:rPr>
            <w:noProof/>
            <w:webHidden/>
          </w:rPr>
          <w:instrText xml:space="preserve"> PAGEREF _Toc229042140 \h </w:instrText>
        </w:r>
        <w:r w:rsidR="00F4191C">
          <w:rPr>
            <w:noProof/>
            <w:webHidden/>
          </w:rPr>
        </w:r>
        <w:r w:rsidR="00F4191C">
          <w:rPr>
            <w:noProof/>
            <w:webHidden/>
          </w:rPr>
          <w:fldChar w:fldCharType="separate"/>
        </w:r>
        <w:r w:rsidR="00F4191C">
          <w:rPr>
            <w:noProof/>
            <w:webHidden/>
          </w:rPr>
          <w:t>22</w:t>
        </w:r>
        <w:r w:rsidR="00F4191C">
          <w:rPr>
            <w:noProof/>
            <w:webHidden/>
          </w:rPr>
          <w:fldChar w:fldCharType="end"/>
        </w:r>
      </w:hyperlink>
    </w:p>
    <w:p w14:paraId="0A036123" w14:textId="53364A7E" w:rsidR="00F4191C" w:rsidRDefault="006D0B21">
      <w:pPr>
        <w:pStyle w:val="Sumrio1"/>
        <w:rPr>
          <w:rFonts w:asciiTheme="minorHAnsi" w:eastAsiaTheme="minorEastAsia" w:hAnsiTheme="minorHAnsi" w:cstheme="minorBidi"/>
          <w:noProof/>
          <w:kern w:val="0"/>
          <w:sz w:val="22"/>
          <w:szCs w:val="22"/>
          <w:lang w:eastAsia="pt-BR"/>
        </w:rPr>
      </w:pPr>
      <w:hyperlink w:anchor="_Toc229042141" w:history="1">
        <w:r w:rsidR="00F4191C" w:rsidRPr="00650802">
          <w:rPr>
            <w:rStyle w:val="Hyperlink"/>
            <w:rFonts w:eastAsia="MS Gothic"/>
            <w:b/>
            <w:bCs/>
            <w:noProof/>
            <w:lang w:eastAsia="pt-BR"/>
          </w:rPr>
          <w:t xml:space="preserve">11. </w:t>
        </w:r>
        <w:r w:rsidR="00F4191C" w:rsidRPr="00650802">
          <w:rPr>
            <w:rStyle w:val="Hyperlink"/>
            <w:rFonts w:eastAsia="MS Mincho"/>
            <w:b/>
            <w:bCs/>
            <w:noProof/>
            <w:lang w:eastAsia="pt-BR"/>
          </w:rPr>
          <w:t>DA ATA DE REGISTRO DE PREÇOS</w:t>
        </w:r>
        <w:r w:rsidR="00F4191C">
          <w:rPr>
            <w:noProof/>
            <w:webHidden/>
          </w:rPr>
          <w:tab/>
        </w:r>
        <w:r w:rsidR="00F4191C">
          <w:rPr>
            <w:noProof/>
            <w:webHidden/>
          </w:rPr>
          <w:fldChar w:fldCharType="begin"/>
        </w:r>
        <w:r w:rsidR="00F4191C">
          <w:rPr>
            <w:noProof/>
            <w:webHidden/>
          </w:rPr>
          <w:instrText xml:space="preserve"> PAGEREF _Toc229042141 \h </w:instrText>
        </w:r>
        <w:r w:rsidR="00F4191C">
          <w:rPr>
            <w:noProof/>
            <w:webHidden/>
          </w:rPr>
        </w:r>
        <w:r w:rsidR="00F4191C">
          <w:rPr>
            <w:noProof/>
            <w:webHidden/>
          </w:rPr>
          <w:fldChar w:fldCharType="separate"/>
        </w:r>
        <w:r w:rsidR="00F4191C">
          <w:rPr>
            <w:noProof/>
            <w:webHidden/>
          </w:rPr>
          <w:t>22</w:t>
        </w:r>
        <w:r w:rsidR="00F4191C">
          <w:rPr>
            <w:noProof/>
            <w:webHidden/>
          </w:rPr>
          <w:fldChar w:fldCharType="end"/>
        </w:r>
      </w:hyperlink>
    </w:p>
    <w:p w14:paraId="3EB231E3" w14:textId="13CE22A4" w:rsidR="00F4191C" w:rsidRDefault="006D0B21">
      <w:pPr>
        <w:pStyle w:val="Sumrio1"/>
        <w:rPr>
          <w:rFonts w:asciiTheme="minorHAnsi" w:eastAsiaTheme="minorEastAsia" w:hAnsiTheme="minorHAnsi" w:cstheme="minorBidi"/>
          <w:noProof/>
          <w:kern w:val="0"/>
          <w:sz w:val="22"/>
          <w:szCs w:val="22"/>
          <w:lang w:eastAsia="pt-BR"/>
        </w:rPr>
      </w:pPr>
      <w:hyperlink w:anchor="_Toc229042142" w:history="1">
        <w:r w:rsidR="00F4191C" w:rsidRPr="00650802">
          <w:rPr>
            <w:rStyle w:val="Hyperlink"/>
            <w:rFonts w:eastAsia="MS Gothic"/>
            <w:b/>
            <w:bCs/>
            <w:noProof/>
            <w:lang w:eastAsia="pt-BR"/>
          </w:rPr>
          <w:t>12. DA FORMAÇÃO DO CADASTRO DE RESERVA</w:t>
        </w:r>
        <w:r w:rsidR="00F4191C">
          <w:rPr>
            <w:noProof/>
            <w:webHidden/>
          </w:rPr>
          <w:tab/>
        </w:r>
        <w:r w:rsidR="00F4191C">
          <w:rPr>
            <w:noProof/>
            <w:webHidden/>
          </w:rPr>
          <w:fldChar w:fldCharType="begin"/>
        </w:r>
        <w:r w:rsidR="00F4191C">
          <w:rPr>
            <w:noProof/>
            <w:webHidden/>
          </w:rPr>
          <w:instrText xml:space="preserve"> PAGEREF _Toc229042142 \h </w:instrText>
        </w:r>
        <w:r w:rsidR="00F4191C">
          <w:rPr>
            <w:noProof/>
            <w:webHidden/>
          </w:rPr>
        </w:r>
        <w:r w:rsidR="00F4191C">
          <w:rPr>
            <w:noProof/>
            <w:webHidden/>
          </w:rPr>
          <w:fldChar w:fldCharType="separate"/>
        </w:r>
        <w:r w:rsidR="00F4191C">
          <w:rPr>
            <w:noProof/>
            <w:webHidden/>
          </w:rPr>
          <w:t>24</w:t>
        </w:r>
        <w:r w:rsidR="00F4191C">
          <w:rPr>
            <w:noProof/>
            <w:webHidden/>
          </w:rPr>
          <w:fldChar w:fldCharType="end"/>
        </w:r>
      </w:hyperlink>
    </w:p>
    <w:p w14:paraId="5530B7D1" w14:textId="6E3C5D6A" w:rsidR="00F4191C" w:rsidRDefault="006D0B21">
      <w:pPr>
        <w:pStyle w:val="Sumrio1"/>
        <w:rPr>
          <w:rFonts w:asciiTheme="minorHAnsi" w:eastAsiaTheme="minorEastAsia" w:hAnsiTheme="minorHAnsi" w:cstheme="minorBidi"/>
          <w:noProof/>
          <w:kern w:val="0"/>
          <w:sz w:val="22"/>
          <w:szCs w:val="22"/>
          <w:lang w:eastAsia="pt-BR"/>
        </w:rPr>
      </w:pPr>
      <w:hyperlink w:anchor="_Toc229042143" w:history="1">
        <w:r w:rsidR="00F4191C" w:rsidRPr="00650802">
          <w:rPr>
            <w:rStyle w:val="Hyperlink"/>
            <w:rFonts w:eastAsia="MS Gothic"/>
            <w:b/>
            <w:bCs/>
            <w:noProof/>
            <w:lang w:eastAsia="pt-BR"/>
          </w:rPr>
          <w:t>13. DAS INFRAÇÕES ADMINISTRATIVAS E SANÇÕES</w:t>
        </w:r>
        <w:r w:rsidR="00F4191C">
          <w:rPr>
            <w:noProof/>
            <w:webHidden/>
          </w:rPr>
          <w:tab/>
        </w:r>
        <w:r w:rsidR="00F4191C">
          <w:rPr>
            <w:noProof/>
            <w:webHidden/>
          </w:rPr>
          <w:fldChar w:fldCharType="begin"/>
        </w:r>
        <w:r w:rsidR="00F4191C">
          <w:rPr>
            <w:noProof/>
            <w:webHidden/>
          </w:rPr>
          <w:instrText xml:space="preserve"> PAGEREF _Toc229042143 \h </w:instrText>
        </w:r>
        <w:r w:rsidR="00F4191C">
          <w:rPr>
            <w:noProof/>
            <w:webHidden/>
          </w:rPr>
        </w:r>
        <w:r w:rsidR="00F4191C">
          <w:rPr>
            <w:noProof/>
            <w:webHidden/>
          </w:rPr>
          <w:fldChar w:fldCharType="separate"/>
        </w:r>
        <w:r w:rsidR="00F4191C">
          <w:rPr>
            <w:noProof/>
            <w:webHidden/>
          </w:rPr>
          <w:t>25</w:t>
        </w:r>
        <w:r w:rsidR="00F4191C">
          <w:rPr>
            <w:noProof/>
            <w:webHidden/>
          </w:rPr>
          <w:fldChar w:fldCharType="end"/>
        </w:r>
      </w:hyperlink>
    </w:p>
    <w:p w14:paraId="4908AB69" w14:textId="7D129ECB" w:rsidR="00F4191C" w:rsidRDefault="006D0B21">
      <w:pPr>
        <w:pStyle w:val="Sumrio1"/>
        <w:rPr>
          <w:rFonts w:asciiTheme="minorHAnsi" w:eastAsiaTheme="minorEastAsia" w:hAnsiTheme="minorHAnsi" w:cstheme="minorBidi"/>
          <w:noProof/>
          <w:kern w:val="0"/>
          <w:sz w:val="22"/>
          <w:szCs w:val="22"/>
          <w:lang w:eastAsia="pt-BR"/>
        </w:rPr>
      </w:pPr>
      <w:hyperlink w:anchor="_Toc229042144" w:history="1">
        <w:r w:rsidR="00F4191C" w:rsidRPr="00650802">
          <w:rPr>
            <w:rStyle w:val="Hyperlink"/>
            <w:rFonts w:eastAsia="MS Gothic"/>
            <w:b/>
            <w:bCs/>
            <w:noProof/>
            <w:lang w:eastAsia="pt-BR"/>
          </w:rPr>
          <w:t>14. DA CONTRATAÇÃO</w:t>
        </w:r>
        <w:r w:rsidR="00F4191C">
          <w:rPr>
            <w:noProof/>
            <w:webHidden/>
          </w:rPr>
          <w:tab/>
        </w:r>
        <w:r w:rsidR="00F4191C">
          <w:rPr>
            <w:noProof/>
            <w:webHidden/>
          </w:rPr>
          <w:fldChar w:fldCharType="begin"/>
        </w:r>
        <w:r w:rsidR="00F4191C">
          <w:rPr>
            <w:noProof/>
            <w:webHidden/>
          </w:rPr>
          <w:instrText xml:space="preserve"> PAGEREF _Toc229042144 \h </w:instrText>
        </w:r>
        <w:r w:rsidR="00F4191C">
          <w:rPr>
            <w:noProof/>
            <w:webHidden/>
          </w:rPr>
        </w:r>
        <w:r w:rsidR="00F4191C">
          <w:rPr>
            <w:noProof/>
            <w:webHidden/>
          </w:rPr>
          <w:fldChar w:fldCharType="separate"/>
        </w:r>
        <w:r w:rsidR="00F4191C">
          <w:rPr>
            <w:noProof/>
            <w:webHidden/>
          </w:rPr>
          <w:t>28</w:t>
        </w:r>
        <w:r w:rsidR="00F4191C">
          <w:rPr>
            <w:noProof/>
            <w:webHidden/>
          </w:rPr>
          <w:fldChar w:fldCharType="end"/>
        </w:r>
      </w:hyperlink>
    </w:p>
    <w:p w14:paraId="6CA4B6DB" w14:textId="4E4375CA" w:rsidR="00F4191C" w:rsidRDefault="006D0B21">
      <w:pPr>
        <w:pStyle w:val="Sumrio1"/>
        <w:rPr>
          <w:rFonts w:asciiTheme="minorHAnsi" w:eastAsiaTheme="minorEastAsia" w:hAnsiTheme="minorHAnsi" w:cstheme="minorBidi"/>
          <w:noProof/>
          <w:kern w:val="0"/>
          <w:sz w:val="22"/>
          <w:szCs w:val="22"/>
          <w:lang w:eastAsia="pt-BR"/>
        </w:rPr>
      </w:pPr>
      <w:hyperlink w:anchor="_Toc229042145" w:history="1">
        <w:r w:rsidR="00F4191C" w:rsidRPr="00650802">
          <w:rPr>
            <w:rStyle w:val="Hyperlink"/>
            <w:rFonts w:eastAsia="MS Gothic"/>
            <w:b/>
            <w:bCs/>
            <w:noProof/>
            <w:lang w:eastAsia="pt-BR"/>
          </w:rPr>
          <w:t>15. DAS DISPOSIÇÕES GERAIS</w:t>
        </w:r>
        <w:r w:rsidR="00F4191C">
          <w:rPr>
            <w:noProof/>
            <w:webHidden/>
          </w:rPr>
          <w:tab/>
        </w:r>
        <w:r w:rsidR="00F4191C">
          <w:rPr>
            <w:noProof/>
            <w:webHidden/>
          </w:rPr>
          <w:fldChar w:fldCharType="begin"/>
        </w:r>
        <w:r w:rsidR="00F4191C">
          <w:rPr>
            <w:noProof/>
            <w:webHidden/>
          </w:rPr>
          <w:instrText xml:space="preserve"> PAGEREF _Toc229042145 \h </w:instrText>
        </w:r>
        <w:r w:rsidR="00F4191C">
          <w:rPr>
            <w:noProof/>
            <w:webHidden/>
          </w:rPr>
        </w:r>
        <w:r w:rsidR="00F4191C">
          <w:rPr>
            <w:noProof/>
            <w:webHidden/>
          </w:rPr>
          <w:fldChar w:fldCharType="separate"/>
        </w:r>
        <w:r w:rsidR="00F4191C">
          <w:rPr>
            <w:noProof/>
            <w:webHidden/>
          </w:rPr>
          <w:t>30</w:t>
        </w:r>
        <w:r w:rsidR="00F4191C">
          <w:rPr>
            <w:noProof/>
            <w:webHidden/>
          </w:rPr>
          <w:fldChar w:fldCharType="end"/>
        </w:r>
      </w:hyperlink>
    </w:p>
    <w:p w14:paraId="0607D5FD" w14:textId="6E085A07" w:rsidR="00F4191C" w:rsidRDefault="006D0B21">
      <w:pPr>
        <w:pStyle w:val="Sumrio1"/>
        <w:rPr>
          <w:rFonts w:asciiTheme="minorHAnsi" w:eastAsiaTheme="minorEastAsia" w:hAnsiTheme="minorHAnsi" w:cstheme="minorBidi"/>
          <w:noProof/>
          <w:kern w:val="0"/>
          <w:sz w:val="22"/>
          <w:szCs w:val="22"/>
          <w:lang w:eastAsia="pt-BR"/>
        </w:rPr>
      </w:pPr>
      <w:hyperlink w:anchor="_Toc229042146" w:history="1">
        <w:r w:rsidR="00F4191C" w:rsidRPr="00650802">
          <w:rPr>
            <w:rStyle w:val="Hyperlink"/>
            <w:rFonts w:eastAsia="MS Gothic"/>
            <w:b/>
            <w:bCs/>
            <w:noProof/>
            <w:lang w:eastAsia="pt-BR"/>
          </w:rPr>
          <w:t>ANEXO I – MINUTA DA ATA DE REGISTRO DE PREÇOS (SUBSTITUTIVO CONTRATUAL)</w:t>
        </w:r>
        <w:r w:rsidR="00F4191C">
          <w:rPr>
            <w:noProof/>
            <w:webHidden/>
          </w:rPr>
          <w:tab/>
        </w:r>
        <w:r w:rsidR="00F4191C">
          <w:rPr>
            <w:noProof/>
            <w:webHidden/>
          </w:rPr>
          <w:fldChar w:fldCharType="begin"/>
        </w:r>
        <w:r w:rsidR="00F4191C">
          <w:rPr>
            <w:noProof/>
            <w:webHidden/>
          </w:rPr>
          <w:instrText xml:space="preserve"> PAGEREF _Toc229042146 \h </w:instrText>
        </w:r>
        <w:r w:rsidR="00F4191C">
          <w:rPr>
            <w:noProof/>
            <w:webHidden/>
          </w:rPr>
        </w:r>
        <w:r w:rsidR="00F4191C">
          <w:rPr>
            <w:noProof/>
            <w:webHidden/>
          </w:rPr>
          <w:fldChar w:fldCharType="separate"/>
        </w:r>
        <w:r w:rsidR="00F4191C">
          <w:rPr>
            <w:noProof/>
            <w:webHidden/>
          </w:rPr>
          <w:t>33</w:t>
        </w:r>
        <w:r w:rsidR="00F4191C">
          <w:rPr>
            <w:noProof/>
            <w:webHidden/>
          </w:rPr>
          <w:fldChar w:fldCharType="end"/>
        </w:r>
      </w:hyperlink>
    </w:p>
    <w:p w14:paraId="75A90A12" w14:textId="28619A8A" w:rsidR="00F4191C" w:rsidRDefault="006D0B21">
      <w:pPr>
        <w:pStyle w:val="Sumrio1"/>
        <w:rPr>
          <w:rFonts w:asciiTheme="minorHAnsi" w:eastAsiaTheme="minorEastAsia" w:hAnsiTheme="minorHAnsi" w:cstheme="minorBidi"/>
          <w:noProof/>
          <w:kern w:val="0"/>
          <w:sz w:val="22"/>
          <w:szCs w:val="22"/>
          <w:lang w:eastAsia="pt-BR"/>
        </w:rPr>
      </w:pPr>
      <w:hyperlink w:anchor="_Toc229042147" w:history="1">
        <w:r w:rsidR="00F4191C" w:rsidRPr="00650802">
          <w:rPr>
            <w:rStyle w:val="Hyperlink"/>
            <w:rFonts w:eastAsia="MS Gothic"/>
            <w:b/>
            <w:bCs/>
            <w:noProof/>
            <w:lang w:eastAsia="pt-BR"/>
          </w:rPr>
          <w:t>ANEXO II – REGRAS DO INSTRUMENTO SUBSTITUTIVO</w:t>
        </w:r>
        <w:r w:rsidR="00F4191C">
          <w:rPr>
            <w:noProof/>
            <w:webHidden/>
          </w:rPr>
          <w:tab/>
        </w:r>
        <w:r w:rsidR="00F4191C">
          <w:rPr>
            <w:noProof/>
            <w:webHidden/>
          </w:rPr>
          <w:fldChar w:fldCharType="begin"/>
        </w:r>
        <w:r w:rsidR="00F4191C">
          <w:rPr>
            <w:noProof/>
            <w:webHidden/>
          </w:rPr>
          <w:instrText xml:space="preserve"> PAGEREF _Toc229042147 \h </w:instrText>
        </w:r>
        <w:r w:rsidR="00F4191C">
          <w:rPr>
            <w:noProof/>
            <w:webHidden/>
          </w:rPr>
        </w:r>
        <w:r w:rsidR="00F4191C">
          <w:rPr>
            <w:noProof/>
            <w:webHidden/>
          </w:rPr>
          <w:fldChar w:fldCharType="separate"/>
        </w:r>
        <w:r w:rsidR="00F4191C">
          <w:rPr>
            <w:noProof/>
            <w:webHidden/>
          </w:rPr>
          <w:t>43</w:t>
        </w:r>
        <w:r w:rsidR="00F4191C">
          <w:rPr>
            <w:noProof/>
            <w:webHidden/>
          </w:rPr>
          <w:fldChar w:fldCharType="end"/>
        </w:r>
      </w:hyperlink>
    </w:p>
    <w:p w14:paraId="70F45976" w14:textId="0F717AD7" w:rsidR="00F4191C" w:rsidRDefault="006D0B21">
      <w:pPr>
        <w:pStyle w:val="Sumrio1"/>
        <w:rPr>
          <w:rFonts w:asciiTheme="minorHAnsi" w:eastAsiaTheme="minorEastAsia" w:hAnsiTheme="minorHAnsi" w:cstheme="minorBidi"/>
          <w:noProof/>
          <w:kern w:val="0"/>
          <w:sz w:val="22"/>
          <w:szCs w:val="22"/>
          <w:lang w:eastAsia="pt-BR"/>
        </w:rPr>
      </w:pPr>
      <w:hyperlink w:anchor="_Toc229042148" w:history="1">
        <w:r w:rsidR="00F4191C" w:rsidRPr="00650802">
          <w:rPr>
            <w:rStyle w:val="Hyperlink"/>
            <w:b/>
            <w:bCs/>
            <w:noProof/>
          </w:rPr>
          <w:t>ANEXO III – MODELO DE PROPOSTA (Planilha de Preços)</w:t>
        </w:r>
        <w:r w:rsidR="00F4191C">
          <w:rPr>
            <w:noProof/>
            <w:webHidden/>
          </w:rPr>
          <w:tab/>
        </w:r>
        <w:r w:rsidR="00F4191C">
          <w:rPr>
            <w:noProof/>
            <w:webHidden/>
          </w:rPr>
          <w:fldChar w:fldCharType="begin"/>
        </w:r>
        <w:r w:rsidR="00F4191C">
          <w:rPr>
            <w:noProof/>
            <w:webHidden/>
          </w:rPr>
          <w:instrText xml:space="preserve"> PAGEREF _Toc229042148 \h </w:instrText>
        </w:r>
        <w:r w:rsidR="00F4191C">
          <w:rPr>
            <w:noProof/>
            <w:webHidden/>
          </w:rPr>
        </w:r>
        <w:r w:rsidR="00F4191C">
          <w:rPr>
            <w:noProof/>
            <w:webHidden/>
          </w:rPr>
          <w:fldChar w:fldCharType="separate"/>
        </w:r>
        <w:r w:rsidR="00F4191C">
          <w:rPr>
            <w:noProof/>
            <w:webHidden/>
          </w:rPr>
          <w:t>48</w:t>
        </w:r>
        <w:r w:rsidR="00F4191C">
          <w:rPr>
            <w:noProof/>
            <w:webHidden/>
          </w:rPr>
          <w:fldChar w:fldCharType="end"/>
        </w:r>
      </w:hyperlink>
    </w:p>
    <w:p w14:paraId="6918E6B2" w14:textId="69E7F605" w:rsidR="00F4191C" w:rsidRDefault="006D0B21">
      <w:pPr>
        <w:pStyle w:val="Sumrio1"/>
        <w:rPr>
          <w:rFonts w:asciiTheme="minorHAnsi" w:eastAsiaTheme="minorEastAsia" w:hAnsiTheme="minorHAnsi" w:cstheme="minorBidi"/>
          <w:noProof/>
          <w:kern w:val="0"/>
          <w:sz w:val="22"/>
          <w:szCs w:val="22"/>
          <w:lang w:eastAsia="pt-BR"/>
        </w:rPr>
      </w:pPr>
      <w:hyperlink w:anchor="_Toc229042149" w:history="1">
        <w:r w:rsidR="00F4191C" w:rsidRPr="00650802">
          <w:rPr>
            <w:rStyle w:val="Hyperlink"/>
            <w:b/>
            <w:bCs/>
            <w:noProof/>
          </w:rPr>
          <w:t>ANEXO IV – RELAÇÃO DE DOCUMENTOS EXIGIDOS</w:t>
        </w:r>
        <w:r w:rsidR="00F4191C">
          <w:rPr>
            <w:noProof/>
            <w:webHidden/>
          </w:rPr>
          <w:tab/>
        </w:r>
        <w:r w:rsidR="00F4191C">
          <w:rPr>
            <w:noProof/>
            <w:webHidden/>
          </w:rPr>
          <w:fldChar w:fldCharType="begin"/>
        </w:r>
        <w:r w:rsidR="00F4191C">
          <w:rPr>
            <w:noProof/>
            <w:webHidden/>
          </w:rPr>
          <w:instrText xml:space="preserve"> PAGEREF _Toc229042149 \h </w:instrText>
        </w:r>
        <w:r w:rsidR="00F4191C">
          <w:rPr>
            <w:noProof/>
            <w:webHidden/>
          </w:rPr>
        </w:r>
        <w:r w:rsidR="00F4191C">
          <w:rPr>
            <w:noProof/>
            <w:webHidden/>
          </w:rPr>
          <w:fldChar w:fldCharType="separate"/>
        </w:r>
        <w:r w:rsidR="00F4191C">
          <w:rPr>
            <w:noProof/>
            <w:webHidden/>
          </w:rPr>
          <w:t>60</w:t>
        </w:r>
        <w:r w:rsidR="00F4191C">
          <w:rPr>
            <w:noProof/>
            <w:webHidden/>
          </w:rPr>
          <w:fldChar w:fldCharType="end"/>
        </w:r>
      </w:hyperlink>
    </w:p>
    <w:p w14:paraId="7B572AFA" w14:textId="58262672" w:rsidR="00F4191C" w:rsidRDefault="006D0B21">
      <w:pPr>
        <w:pStyle w:val="Sumrio1"/>
        <w:rPr>
          <w:rFonts w:asciiTheme="minorHAnsi" w:eastAsiaTheme="minorEastAsia" w:hAnsiTheme="minorHAnsi" w:cstheme="minorBidi"/>
          <w:noProof/>
          <w:kern w:val="0"/>
          <w:sz w:val="22"/>
          <w:szCs w:val="22"/>
          <w:lang w:eastAsia="pt-BR"/>
        </w:rPr>
      </w:pPr>
      <w:hyperlink w:anchor="_Toc229042150" w:history="1">
        <w:r w:rsidR="00F4191C" w:rsidRPr="00650802">
          <w:rPr>
            <w:rStyle w:val="Hyperlink"/>
            <w:b/>
            <w:bCs/>
            <w:noProof/>
          </w:rPr>
          <w:t>ANEXO V – TERMO DE REFERÊNCIA</w:t>
        </w:r>
        <w:r w:rsidR="00F4191C">
          <w:rPr>
            <w:noProof/>
            <w:webHidden/>
          </w:rPr>
          <w:tab/>
        </w:r>
        <w:r w:rsidR="00F4191C">
          <w:rPr>
            <w:noProof/>
            <w:webHidden/>
          </w:rPr>
          <w:fldChar w:fldCharType="begin"/>
        </w:r>
        <w:r w:rsidR="00F4191C">
          <w:rPr>
            <w:noProof/>
            <w:webHidden/>
          </w:rPr>
          <w:instrText xml:space="preserve"> PAGEREF _Toc229042150 \h </w:instrText>
        </w:r>
        <w:r w:rsidR="00F4191C">
          <w:rPr>
            <w:noProof/>
            <w:webHidden/>
          </w:rPr>
        </w:r>
        <w:r w:rsidR="00F4191C">
          <w:rPr>
            <w:noProof/>
            <w:webHidden/>
          </w:rPr>
          <w:fldChar w:fldCharType="separate"/>
        </w:r>
        <w:r w:rsidR="00F4191C">
          <w:rPr>
            <w:noProof/>
            <w:webHidden/>
          </w:rPr>
          <w:t>63</w:t>
        </w:r>
        <w:r w:rsidR="00F4191C">
          <w:rPr>
            <w:noProof/>
            <w:webHidden/>
          </w:rPr>
          <w:fldChar w:fldCharType="end"/>
        </w:r>
      </w:hyperlink>
    </w:p>
    <w:p w14:paraId="5A18C3BC" w14:textId="6585BC2C" w:rsidR="00F4191C" w:rsidRDefault="006D0B21">
      <w:pPr>
        <w:pStyle w:val="Sumrio1"/>
        <w:rPr>
          <w:rFonts w:asciiTheme="minorHAnsi" w:eastAsiaTheme="minorEastAsia" w:hAnsiTheme="minorHAnsi" w:cstheme="minorBidi"/>
          <w:noProof/>
          <w:kern w:val="0"/>
          <w:sz w:val="22"/>
          <w:szCs w:val="22"/>
          <w:lang w:eastAsia="pt-BR"/>
        </w:rPr>
      </w:pPr>
      <w:hyperlink w:anchor="_Toc229042151" w:history="1">
        <w:r w:rsidR="00F4191C" w:rsidRPr="00650802">
          <w:rPr>
            <w:rStyle w:val="Hyperlink"/>
            <w:b/>
            <w:bCs/>
            <w:noProof/>
          </w:rPr>
          <w:t>ANEXO VI – DECLARAÇÕES</w:t>
        </w:r>
        <w:r w:rsidR="00F4191C">
          <w:rPr>
            <w:noProof/>
            <w:webHidden/>
          </w:rPr>
          <w:tab/>
        </w:r>
        <w:r w:rsidR="00F4191C">
          <w:rPr>
            <w:noProof/>
            <w:webHidden/>
          </w:rPr>
          <w:fldChar w:fldCharType="begin"/>
        </w:r>
        <w:r w:rsidR="00F4191C">
          <w:rPr>
            <w:noProof/>
            <w:webHidden/>
          </w:rPr>
          <w:instrText xml:space="preserve"> PAGEREF _Toc229042151 \h </w:instrText>
        </w:r>
        <w:r w:rsidR="00F4191C">
          <w:rPr>
            <w:noProof/>
            <w:webHidden/>
          </w:rPr>
        </w:r>
        <w:r w:rsidR="00F4191C">
          <w:rPr>
            <w:noProof/>
            <w:webHidden/>
          </w:rPr>
          <w:fldChar w:fldCharType="separate"/>
        </w:r>
        <w:r w:rsidR="00F4191C">
          <w:rPr>
            <w:noProof/>
            <w:webHidden/>
          </w:rPr>
          <w:t>85</w:t>
        </w:r>
        <w:r w:rsidR="00F4191C">
          <w:rPr>
            <w:noProof/>
            <w:webHidden/>
          </w:rPr>
          <w:fldChar w:fldCharType="end"/>
        </w:r>
      </w:hyperlink>
    </w:p>
    <w:p w14:paraId="0319FA83" w14:textId="0FD74ADC" w:rsidR="00F4191C" w:rsidRDefault="006D0B21">
      <w:pPr>
        <w:pStyle w:val="Sumrio1"/>
        <w:rPr>
          <w:rFonts w:asciiTheme="minorHAnsi" w:eastAsiaTheme="minorEastAsia" w:hAnsiTheme="minorHAnsi" w:cstheme="minorBidi"/>
          <w:noProof/>
          <w:kern w:val="0"/>
          <w:sz w:val="22"/>
          <w:szCs w:val="22"/>
          <w:lang w:eastAsia="pt-BR"/>
        </w:rPr>
      </w:pPr>
      <w:hyperlink w:anchor="_Toc229042152" w:history="1">
        <w:r w:rsidR="00F4191C" w:rsidRPr="00650802">
          <w:rPr>
            <w:rStyle w:val="Hyperlink"/>
            <w:b/>
            <w:bCs/>
            <w:noProof/>
          </w:rPr>
          <w:t>ANEXO VII – INFORMAÇÕES SOBRE O ÓRGÃO GERENCIADOR</w:t>
        </w:r>
        <w:r w:rsidR="00F4191C">
          <w:rPr>
            <w:noProof/>
            <w:webHidden/>
          </w:rPr>
          <w:tab/>
        </w:r>
        <w:r w:rsidR="00F4191C">
          <w:rPr>
            <w:noProof/>
            <w:webHidden/>
          </w:rPr>
          <w:fldChar w:fldCharType="begin"/>
        </w:r>
        <w:r w:rsidR="00F4191C">
          <w:rPr>
            <w:noProof/>
            <w:webHidden/>
          </w:rPr>
          <w:instrText xml:space="preserve"> PAGEREF _Toc229042152 \h </w:instrText>
        </w:r>
        <w:r w:rsidR="00F4191C">
          <w:rPr>
            <w:noProof/>
            <w:webHidden/>
          </w:rPr>
        </w:r>
        <w:r w:rsidR="00F4191C">
          <w:rPr>
            <w:noProof/>
            <w:webHidden/>
          </w:rPr>
          <w:fldChar w:fldCharType="separate"/>
        </w:r>
        <w:r w:rsidR="00F4191C">
          <w:rPr>
            <w:noProof/>
            <w:webHidden/>
          </w:rPr>
          <w:t>87</w:t>
        </w:r>
        <w:r w:rsidR="00F4191C">
          <w:rPr>
            <w:noProof/>
            <w:webHidden/>
          </w:rPr>
          <w:fldChar w:fldCharType="end"/>
        </w:r>
      </w:hyperlink>
    </w:p>
    <w:p w14:paraId="16AC26B2" w14:textId="5C5AA114" w:rsidR="00F4191C" w:rsidRDefault="006D0B21">
      <w:pPr>
        <w:pStyle w:val="Sumrio1"/>
        <w:rPr>
          <w:rFonts w:asciiTheme="minorHAnsi" w:eastAsiaTheme="minorEastAsia" w:hAnsiTheme="minorHAnsi" w:cstheme="minorBidi"/>
          <w:noProof/>
          <w:kern w:val="0"/>
          <w:sz w:val="22"/>
          <w:szCs w:val="22"/>
          <w:lang w:eastAsia="pt-BR"/>
        </w:rPr>
      </w:pPr>
      <w:hyperlink w:anchor="_Toc229042153" w:history="1">
        <w:r w:rsidR="00F4191C" w:rsidRPr="00650802">
          <w:rPr>
            <w:rStyle w:val="Hyperlink"/>
            <w:b/>
            <w:bCs/>
            <w:noProof/>
          </w:rPr>
          <w:t>ANEXO VIII – QUANTITATIVOS TOTAIS</w:t>
        </w:r>
        <w:r w:rsidR="00F4191C">
          <w:rPr>
            <w:noProof/>
            <w:webHidden/>
          </w:rPr>
          <w:tab/>
        </w:r>
        <w:r w:rsidR="00F4191C">
          <w:rPr>
            <w:noProof/>
            <w:webHidden/>
          </w:rPr>
          <w:fldChar w:fldCharType="begin"/>
        </w:r>
        <w:r w:rsidR="00F4191C">
          <w:rPr>
            <w:noProof/>
            <w:webHidden/>
          </w:rPr>
          <w:instrText xml:space="preserve"> PAGEREF _Toc229042153 \h </w:instrText>
        </w:r>
        <w:r w:rsidR="00F4191C">
          <w:rPr>
            <w:noProof/>
            <w:webHidden/>
          </w:rPr>
        </w:r>
        <w:r w:rsidR="00F4191C">
          <w:rPr>
            <w:noProof/>
            <w:webHidden/>
          </w:rPr>
          <w:fldChar w:fldCharType="separate"/>
        </w:r>
        <w:r w:rsidR="00F4191C">
          <w:rPr>
            <w:noProof/>
            <w:webHidden/>
          </w:rPr>
          <w:t>88</w:t>
        </w:r>
        <w:r w:rsidR="00F4191C">
          <w:rPr>
            <w:noProof/>
            <w:webHidden/>
          </w:rPr>
          <w:fldChar w:fldCharType="end"/>
        </w:r>
      </w:hyperlink>
    </w:p>
    <w:p w14:paraId="6555297F" w14:textId="18BEB1D0" w:rsidR="00F4191C" w:rsidRDefault="006D0B21">
      <w:pPr>
        <w:pStyle w:val="Sumrio1"/>
        <w:rPr>
          <w:rFonts w:asciiTheme="minorHAnsi" w:eastAsiaTheme="minorEastAsia" w:hAnsiTheme="minorHAnsi" w:cstheme="minorBidi"/>
          <w:noProof/>
          <w:kern w:val="0"/>
          <w:sz w:val="22"/>
          <w:szCs w:val="22"/>
          <w:lang w:eastAsia="pt-BR"/>
        </w:rPr>
      </w:pPr>
      <w:hyperlink w:anchor="_Toc229042154" w:history="1">
        <w:r w:rsidR="00F4191C" w:rsidRPr="00650802">
          <w:rPr>
            <w:rStyle w:val="Hyperlink"/>
            <w:b/>
            <w:bCs/>
            <w:noProof/>
          </w:rPr>
          <w:t>ANEXO IX – TERMO DE ADESÃO DO(S) ÓRGÃO(S) NÃO PARTICIPANTE(S)</w:t>
        </w:r>
        <w:r w:rsidR="00F4191C">
          <w:rPr>
            <w:noProof/>
            <w:webHidden/>
          </w:rPr>
          <w:tab/>
        </w:r>
        <w:r w:rsidR="00F4191C">
          <w:rPr>
            <w:noProof/>
            <w:webHidden/>
          </w:rPr>
          <w:fldChar w:fldCharType="begin"/>
        </w:r>
        <w:r w:rsidR="00F4191C">
          <w:rPr>
            <w:noProof/>
            <w:webHidden/>
          </w:rPr>
          <w:instrText xml:space="preserve"> PAGEREF _Toc229042154 \h </w:instrText>
        </w:r>
        <w:r w:rsidR="00F4191C">
          <w:rPr>
            <w:noProof/>
            <w:webHidden/>
          </w:rPr>
        </w:r>
        <w:r w:rsidR="00F4191C">
          <w:rPr>
            <w:noProof/>
            <w:webHidden/>
          </w:rPr>
          <w:fldChar w:fldCharType="separate"/>
        </w:r>
        <w:r w:rsidR="00F4191C">
          <w:rPr>
            <w:noProof/>
            <w:webHidden/>
          </w:rPr>
          <w:t>93</w:t>
        </w:r>
        <w:r w:rsidR="00F4191C">
          <w:rPr>
            <w:noProof/>
            <w:webHidden/>
          </w:rPr>
          <w:fldChar w:fldCharType="end"/>
        </w:r>
      </w:hyperlink>
    </w:p>
    <w:p w14:paraId="01267C37" w14:textId="1F28E915" w:rsidR="00BD11E3" w:rsidRDefault="00BD11E3" w:rsidP="4460FA2A">
      <w:pPr>
        <w:pStyle w:val="Sumrio1"/>
        <w:tabs>
          <w:tab w:val="clear" w:pos="9061"/>
          <w:tab w:val="right" w:leader="dot" w:pos="9060"/>
        </w:tabs>
        <w:rPr>
          <w:rStyle w:val="Hyperlink"/>
          <w:noProof/>
          <w:kern w:val="0"/>
          <w:lang w:eastAsia="pt-BR"/>
        </w:rPr>
      </w:pPr>
      <w:r>
        <w:fldChar w:fldCharType="end"/>
      </w:r>
    </w:p>
    <w:p w14:paraId="5FC13E4C" w14:textId="77777777" w:rsidR="00575DD9" w:rsidRDefault="00575DD9" w:rsidP="539ED146">
      <w:pPr>
        <w:pStyle w:val="Sumrio3"/>
        <w:rPr>
          <w:rFonts w:asciiTheme="minorHAnsi" w:eastAsiaTheme="minorEastAsia" w:hAnsiTheme="minorHAnsi" w:cstheme="minorBidi"/>
          <w:sz w:val="22"/>
          <w:szCs w:val="22"/>
        </w:rPr>
      </w:pPr>
    </w:p>
    <w:p w14:paraId="137FC300"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2768A53A"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p>
    <w:p w14:paraId="74976DD2" w14:textId="77777777" w:rsidR="00575DD9" w:rsidRDefault="005F2F27" w:rsidP="00B60609">
      <w:pPr>
        <w:rPr>
          <w:rFonts w:ascii="Arial" w:eastAsia="Times New Roman" w:hAnsi="Arial" w:cs="Arial"/>
          <w:kern w:val="2"/>
          <w:sz w:val="24"/>
          <w:szCs w:val="24"/>
          <w:lang w:eastAsia="ar-SA"/>
        </w:rPr>
      </w:pPr>
      <w:r>
        <w:br w:type="page"/>
      </w:r>
    </w:p>
    <w:p w14:paraId="705D03A1" w14:textId="77777777" w:rsidR="00575DD9" w:rsidRDefault="46205AFB" w:rsidP="00B60609">
      <w:pPr>
        <w:keepNext/>
        <w:keepLines/>
        <w:tabs>
          <w:tab w:val="left" w:pos="567"/>
        </w:tabs>
        <w:spacing w:before="288" w:after="288" w:line="312" w:lineRule="auto"/>
        <w:jc w:val="both"/>
        <w:outlineLvl w:val="0"/>
        <w:rPr>
          <w:rFonts w:ascii="Arial" w:eastAsia="MS Mincho" w:hAnsi="Arial" w:cs="Arial"/>
          <w:sz w:val="24"/>
          <w:szCs w:val="24"/>
          <w:lang w:eastAsia="pt-BR"/>
        </w:rPr>
      </w:pPr>
      <w:bookmarkStart w:id="18" w:name="_Toc649587062"/>
      <w:bookmarkStart w:id="19" w:name="_Toc229042131"/>
      <w:r w:rsidRPr="52090CAD">
        <w:rPr>
          <w:rFonts w:ascii="Arial" w:eastAsia="MS Gothic" w:hAnsi="Arial" w:cs="Arial"/>
          <w:b/>
          <w:bCs/>
          <w:sz w:val="24"/>
          <w:szCs w:val="24"/>
          <w:lang w:eastAsia="pt-BR"/>
        </w:rPr>
        <w:lastRenderedPageBreak/>
        <w:t xml:space="preserve">1. </w:t>
      </w:r>
      <w:r w:rsidRPr="52090CAD">
        <w:rPr>
          <w:rFonts w:ascii="Arial" w:eastAsia="MS Gothic" w:hAnsi="Arial" w:cs="Arial"/>
          <w:b/>
          <w:bCs/>
          <w:sz w:val="24"/>
          <w:szCs w:val="24"/>
        </w:rPr>
        <w:t>DO OBJETO</w:t>
      </w:r>
      <w:bookmarkEnd w:id="17"/>
      <w:bookmarkEnd w:id="18"/>
      <w:bookmarkEnd w:id="19"/>
    </w:p>
    <w:p w14:paraId="3B611885" w14:textId="11E8F0E0" w:rsidR="00575DD9" w:rsidRDefault="005F2F27" w:rsidP="539ED146">
      <w:pPr>
        <w:spacing w:before="288" w:after="288" w:line="312" w:lineRule="auto"/>
        <w:jc w:val="both"/>
        <w:rPr>
          <w:rFonts w:ascii="Arial" w:eastAsia="MS Mincho" w:hAnsi="Arial" w:cs="Arial"/>
          <w:sz w:val="24"/>
          <w:szCs w:val="24"/>
          <w:lang w:eastAsia="pt-BR"/>
        </w:rPr>
      </w:pPr>
      <w:r w:rsidRPr="70EEA246">
        <w:rPr>
          <w:rFonts w:ascii="Arial" w:eastAsia="MS Mincho" w:hAnsi="Arial" w:cs="Arial"/>
          <w:sz w:val="24"/>
          <w:szCs w:val="24"/>
          <w:lang w:eastAsia="pt-BR"/>
        </w:rPr>
        <w:t xml:space="preserve">1.1 </w:t>
      </w:r>
      <w:r w:rsidR="005E151E" w:rsidRPr="005E151E">
        <w:rPr>
          <w:rFonts w:ascii="Arial" w:hAnsi="Arial" w:cs="Arial"/>
          <w:sz w:val="24"/>
          <w:szCs w:val="24"/>
        </w:rPr>
        <w:t>A</w:t>
      </w:r>
      <w:r w:rsidR="005E151E" w:rsidRPr="005E151E">
        <w:rPr>
          <w:rFonts w:ascii="Arial" w:hAnsi="Arial" w:cs="Arial"/>
          <w:spacing w:val="1"/>
          <w:sz w:val="24"/>
          <w:szCs w:val="24"/>
        </w:rPr>
        <w:t xml:space="preserve"> </w:t>
      </w:r>
      <w:r w:rsidR="005E151E" w:rsidRPr="005E151E">
        <w:rPr>
          <w:rFonts w:ascii="Arial" w:hAnsi="Arial" w:cs="Arial"/>
          <w:sz w:val="24"/>
          <w:szCs w:val="24"/>
        </w:rPr>
        <w:t>presente</w:t>
      </w:r>
      <w:r w:rsidR="005E151E" w:rsidRPr="005E151E">
        <w:rPr>
          <w:rFonts w:ascii="Arial" w:hAnsi="Arial" w:cs="Arial"/>
          <w:spacing w:val="1"/>
          <w:sz w:val="24"/>
          <w:szCs w:val="24"/>
        </w:rPr>
        <w:t xml:space="preserve"> </w:t>
      </w:r>
      <w:r w:rsidR="005E151E" w:rsidRPr="005E151E">
        <w:rPr>
          <w:rFonts w:ascii="Arial" w:hAnsi="Arial" w:cs="Arial"/>
          <w:sz w:val="24"/>
          <w:szCs w:val="24"/>
        </w:rPr>
        <w:t>licitaç</w:t>
      </w:r>
      <w:r w:rsidR="005E151E" w:rsidRPr="539ED146">
        <w:rPr>
          <w:rFonts w:ascii="Arial" w:eastAsia="Arial" w:hAnsi="Arial" w:cs="Arial"/>
          <w:sz w:val="24"/>
          <w:szCs w:val="24"/>
        </w:rPr>
        <w:t>ão</w:t>
      </w:r>
      <w:r w:rsidR="005E151E" w:rsidRPr="539ED146">
        <w:rPr>
          <w:rFonts w:ascii="Arial" w:eastAsia="Arial" w:hAnsi="Arial" w:cs="Arial"/>
          <w:spacing w:val="1"/>
          <w:sz w:val="24"/>
          <w:szCs w:val="24"/>
        </w:rPr>
        <w:t xml:space="preserve"> </w:t>
      </w:r>
      <w:r w:rsidR="005E151E" w:rsidRPr="539ED146">
        <w:rPr>
          <w:rFonts w:ascii="Arial" w:eastAsia="Arial" w:hAnsi="Arial" w:cs="Arial"/>
          <w:sz w:val="24"/>
          <w:szCs w:val="24"/>
        </w:rPr>
        <w:t>tem</w:t>
      </w:r>
      <w:r w:rsidR="005E151E" w:rsidRPr="539ED146">
        <w:rPr>
          <w:rFonts w:ascii="Arial" w:eastAsia="Arial" w:hAnsi="Arial" w:cs="Arial"/>
          <w:spacing w:val="1"/>
          <w:sz w:val="24"/>
          <w:szCs w:val="24"/>
        </w:rPr>
        <w:t xml:space="preserve"> </w:t>
      </w:r>
      <w:r w:rsidR="005E151E" w:rsidRPr="539ED146">
        <w:rPr>
          <w:rFonts w:ascii="Arial" w:eastAsia="Arial" w:hAnsi="Arial" w:cs="Arial"/>
          <w:sz w:val="24"/>
          <w:szCs w:val="24"/>
        </w:rPr>
        <w:t>por</w:t>
      </w:r>
      <w:r w:rsidR="005E151E" w:rsidRPr="539ED146">
        <w:rPr>
          <w:rFonts w:ascii="Arial" w:eastAsia="Arial" w:hAnsi="Arial" w:cs="Arial"/>
          <w:spacing w:val="1"/>
          <w:sz w:val="24"/>
          <w:szCs w:val="24"/>
        </w:rPr>
        <w:t xml:space="preserve"> </w:t>
      </w:r>
      <w:r w:rsidR="005E151E" w:rsidRPr="539ED146">
        <w:rPr>
          <w:rFonts w:ascii="Arial" w:eastAsia="Arial" w:hAnsi="Arial" w:cs="Arial"/>
          <w:sz w:val="24"/>
          <w:szCs w:val="24"/>
        </w:rPr>
        <w:t>objeto</w:t>
      </w:r>
      <w:r w:rsidR="005E151E" w:rsidRPr="539ED146">
        <w:rPr>
          <w:rFonts w:ascii="Arial" w:eastAsia="Arial" w:hAnsi="Arial" w:cs="Arial"/>
          <w:spacing w:val="1"/>
          <w:sz w:val="24"/>
          <w:szCs w:val="24"/>
        </w:rPr>
        <w:t xml:space="preserve"> </w:t>
      </w:r>
      <w:r w:rsidR="005E151E" w:rsidRPr="539ED146">
        <w:rPr>
          <w:rFonts w:ascii="Arial" w:eastAsia="Arial" w:hAnsi="Arial" w:cs="Arial"/>
          <w:sz w:val="24"/>
          <w:szCs w:val="24"/>
        </w:rPr>
        <w:t xml:space="preserve">o registro de </w:t>
      </w:r>
      <w:r w:rsidR="005E151E" w:rsidRPr="00BB7032">
        <w:rPr>
          <w:rFonts w:ascii="Arial" w:eastAsia="Arial" w:hAnsi="Arial" w:cs="Arial"/>
          <w:sz w:val="24"/>
          <w:szCs w:val="24"/>
        </w:rPr>
        <w:t>preços para a eventual</w:t>
      </w:r>
      <w:r w:rsidR="005E151E" w:rsidRPr="00BB7032">
        <w:rPr>
          <w:rFonts w:ascii="Arial" w:eastAsia="Arial" w:hAnsi="Arial" w:cs="Arial"/>
          <w:spacing w:val="1"/>
          <w:sz w:val="24"/>
          <w:szCs w:val="24"/>
        </w:rPr>
        <w:t xml:space="preserve"> </w:t>
      </w:r>
      <w:r w:rsidR="47807A66" w:rsidRPr="00BB7032">
        <w:rPr>
          <w:rFonts w:ascii="Arial" w:eastAsia="Arial" w:hAnsi="Arial" w:cs="Arial"/>
          <w:sz w:val="24"/>
          <w:szCs w:val="24"/>
          <w:lang w:eastAsia="pt-BR"/>
        </w:rPr>
        <w:t xml:space="preserve">aquisição de </w:t>
      </w:r>
      <w:r w:rsidR="47807A66" w:rsidRPr="00BB7032">
        <w:rPr>
          <w:rFonts w:ascii="Arial" w:eastAsia="Arial" w:hAnsi="Arial" w:cs="Arial"/>
          <w:color w:val="000000" w:themeColor="text1"/>
          <w:sz w:val="24"/>
          <w:szCs w:val="24"/>
        </w:rPr>
        <w:t>Canaletas Metálicas Dutotec e seus acessórios</w:t>
      </w:r>
      <w:r w:rsidR="005E151E" w:rsidRPr="00BB7032">
        <w:rPr>
          <w:rFonts w:ascii="Arial" w:eastAsia="Arial" w:hAnsi="Arial" w:cs="Arial"/>
          <w:sz w:val="24"/>
          <w:szCs w:val="24"/>
          <w:lang w:eastAsia="pt-BR"/>
        </w:rPr>
        <w:t>,</w:t>
      </w:r>
      <w:r w:rsidR="005E151E" w:rsidRPr="005E151E">
        <w:rPr>
          <w:rFonts w:ascii="Arial" w:eastAsia="MS Mincho" w:hAnsi="Arial" w:cs="Arial"/>
          <w:sz w:val="24"/>
          <w:szCs w:val="24"/>
          <w:lang w:eastAsia="pt-BR"/>
        </w:rPr>
        <w:t xml:space="preserve"> conforme especificações, quantitativos e condições constantes neste Edital e seus anexos</w:t>
      </w:r>
      <w:r w:rsidR="005E151E" w:rsidRPr="000E3D1C">
        <w:rPr>
          <w:rFonts w:ascii="Arial" w:eastAsia="MS Mincho" w:hAnsi="Arial" w:cs="Arial"/>
          <w:sz w:val="24"/>
          <w:szCs w:val="24"/>
          <w:lang w:eastAsia="pt-BR"/>
        </w:rPr>
        <w:t>.</w:t>
      </w:r>
      <w:r w:rsidR="005E151E">
        <w:rPr>
          <w:rFonts w:ascii="Arial" w:eastAsia="MS Mincho" w:hAnsi="Arial" w:cs="Arial"/>
          <w:sz w:val="24"/>
          <w:szCs w:val="24"/>
          <w:lang w:eastAsia="pt-BR"/>
        </w:rPr>
        <w:t xml:space="preserve"> </w:t>
      </w:r>
    </w:p>
    <w:p w14:paraId="16F688DA"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1.2 Em caso de divergência entre as especificações do objeto constantes deste Edital </w:t>
      </w:r>
      <w:bookmarkStart w:id="20" w:name="_Hlk130814181"/>
      <w:r>
        <w:rPr>
          <w:rFonts w:ascii="Arial" w:eastAsia="MS Mincho" w:hAnsi="Arial" w:cs="Arial"/>
          <w:sz w:val="24"/>
          <w:szCs w:val="24"/>
          <w:lang w:eastAsia="pt-BR"/>
        </w:rPr>
        <w:t>e aquelas descritas no Portal de Compras – MG, prevalecerão as primeiras.</w:t>
      </w:r>
    </w:p>
    <w:p w14:paraId="0AECC134" w14:textId="77777777" w:rsidR="000E3D1C" w:rsidRDefault="41E61C7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1" w:name="_Toc820036514"/>
      <w:bookmarkStart w:id="22" w:name="_Toc229042132"/>
      <w:bookmarkStart w:id="23" w:name="_Toc122606112"/>
      <w:r w:rsidRPr="52090CAD">
        <w:rPr>
          <w:rFonts w:ascii="Arial" w:eastAsia="MS Gothic" w:hAnsi="Arial" w:cs="Arial"/>
          <w:b/>
          <w:bCs/>
          <w:sz w:val="24"/>
          <w:szCs w:val="24"/>
          <w:lang w:eastAsia="pt-BR"/>
        </w:rPr>
        <w:t>2</w:t>
      </w:r>
      <w:r w:rsidR="545ECA61" w:rsidRPr="52090CAD">
        <w:rPr>
          <w:rFonts w:ascii="Arial" w:eastAsia="MS Gothic" w:hAnsi="Arial" w:cs="Arial"/>
          <w:b/>
          <w:bCs/>
          <w:sz w:val="24"/>
          <w:szCs w:val="24"/>
          <w:lang w:eastAsia="pt-BR"/>
        </w:rPr>
        <w:t xml:space="preserve">. </w:t>
      </w:r>
      <w:r w:rsidR="721EEF6A" w:rsidRPr="52090CAD">
        <w:rPr>
          <w:rFonts w:ascii="Arial" w:eastAsia="MS Gothic" w:hAnsi="Arial" w:cs="Arial"/>
          <w:b/>
          <w:bCs/>
          <w:sz w:val="24"/>
          <w:szCs w:val="24"/>
          <w:lang w:eastAsia="pt-BR"/>
        </w:rPr>
        <w:t>DO REGISTRO DE PREÇOS</w:t>
      </w:r>
      <w:bookmarkEnd w:id="21"/>
      <w:bookmarkEnd w:id="22"/>
    </w:p>
    <w:p w14:paraId="37BCAF99" w14:textId="0E7D8CF6" w:rsidR="000E3D1C" w:rsidRPr="00BB7032" w:rsidRDefault="000E3D1C" w:rsidP="00B60609">
      <w:pPr>
        <w:pStyle w:val="PargrafodaLista"/>
        <w:widowControl w:val="0"/>
        <w:numPr>
          <w:ilvl w:val="1"/>
          <w:numId w:val="7"/>
        </w:numPr>
        <w:tabs>
          <w:tab w:val="left" w:pos="284"/>
          <w:tab w:val="decimal" w:pos="567"/>
        </w:tabs>
        <w:autoSpaceDE w:val="0"/>
        <w:autoSpaceDN w:val="0"/>
        <w:spacing w:before="120" w:after="120" w:line="360" w:lineRule="auto"/>
        <w:ind w:left="0" w:right="-8" w:firstLine="0"/>
        <w:jc w:val="both"/>
      </w:pPr>
      <w:bookmarkStart w:id="24" w:name="_Toc161865841"/>
      <w:r>
        <w:t xml:space="preserve">As informações e </w:t>
      </w:r>
      <w:r w:rsidRPr="00BB7032">
        <w:t>regras referentes aos órgãos gerenciador e participantes, bem como a eventuais adesões estão dispostas no Anexo I (Minuta da Ata de Registro de Preços) e Anexo II (Regras do Instrumento Substitutivo).</w:t>
      </w:r>
      <w:bookmarkEnd w:id="24"/>
    </w:p>
    <w:p w14:paraId="5CA953E7" w14:textId="77777777" w:rsidR="00F0411E" w:rsidRDefault="004D2031" w:rsidP="00B60609">
      <w:pPr>
        <w:pStyle w:val="PargrafodaLista"/>
        <w:widowControl w:val="0"/>
        <w:numPr>
          <w:ilvl w:val="2"/>
          <w:numId w:val="7"/>
        </w:numPr>
        <w:tabs>
          <w:tab w:val="decimal" w:pos="567"/>
        </w:tabs>
        <w:autoSpaceDE w:val="0"/>
        <w:autoSpaceDN w:val="0"/>
        <w:spacing w:before="288" w:after="120" w:line="360" w:lineRule="auto"/>
        <w:ind w:left="709" w:right="-8" w:firstLine="11"/>
        <w:jc w:val="both"/>
      </w:pPr>
      <w:bookmarkStart w:id="25" w:name="_Toc161865842"/>
      <w:r>
        <w:t>É vedada a</w:t>
      </w:r>
      <w:r w:rsidR="000E3D1C" w:rsidRPr="0030311A">
        <w:t xml:space="preserve"> participação do órgão ou da entidade em mais de uma ARP com o mesmo objeto no prazo de validade daquela de que já tiver participado</w:t>
      </w:r>
      <w:r>
        <w:t xml:space="preserve">, nos termos do art. 82, VIII da </w:t>
      </w:r>
      <w:r w:rsidR="00574ED1" w:rsidRPr="003C76AB">
        <w:rPr>
          <w:color w:val="000000"/>
          <w:lang w:eastAsia="pt-BR"/>
        </w:rPr>
        <w:t>Lei Federal nº 14.133/21</w:t>
      </w:r>
      <w:r w:rsidR="00574ED1">
        <w:rPr>
          <w:color w:val="000000"/>
          <w:lang w:eastAsia="pt-BR"/>
        </w:rPr>
        <w:t xml:space="preserve"> </w:t>
      </w:r>
      <w:r>
        <w:t xml:space="preserve">e do art. 11, VII do </w:t>
      </w:r>
      <w:r w:rsidRPr="00924309">
        <w:t>Decreto Estadual nº 48</w:t>
      </w:r>
      <w:r>
        <w:t>.</w:t>
      </w:r>
      <w:r w:rsidRPr="00924309">
        <w:t>779</w:t>
      </w:r>
      <w:r>
        <w:t>/24</w:t>
      </w:r>
      <w:bookmarkEnd w:id="25"/>
      <w:r w:rsidR="003F20B0">
        <w:t>, ressalvadas as hipóteses previstas neste último artigo</w:t>
      </w:r>
      <w:r w:rsidR="008817F5">
        <w:t>.</w:t>
      </w:r>
      <w:r w:rsidR="00F0411E">
        <w:t xml:space="preserve">  </w:t>
      </w:r>
    </w:p>
    <w:p w14:paraId="67049E28" w14:textId="77777777" w:rsidR="004D273F" w:rsidRDefault="721EEF6A"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6" w:name="_Toc325001965"/>
      <w:bookmarkStart w:id="27" w:name="_Toc229042133"/>
      <w:r w:rsidRPr="52090CAD">
        <w:rPr>
          <w:rFonts w:ascii="Arial" w:eastAsia="MS Gothic" w:hAnsi="Arial" w:cs="Arial"/>
          <w:b/>
          <w:bCs/>
          <w:sz w:val="24"/>
          <w:szCs w:val="24"/>
          <w:lang w:eastAsia="pt-BR"/>
        </w:rPr>
        <w:t xml:space="preserve">3. </w:t>
      </w:r>
      <w:r w:rsidR="545ECA61" w:rsidRPr="52090CAD">
        <w:rPr>
          <w:rFonts w:ascii="Arial" w:eastAsia="MS Gothic" w:hAnsi="Arial" w:cs="Arial"/>
          <w:b/>
          <w:bCs/>
          <w:sz w:val="24"/>
          <w:szCs w:val="24"/>
          <w:lang w:eastAsia="pt-BR"/>
        </w:rPr>
        <w:t>DA IMPUGNAÇÃO AO EDITAL E DO PEDIDO DE ESCLARECIMENTO</w:t>
      </w:r>
      <w:bookmarkEnd w:id="23"/>
      <w:bookmarkEnd w:id="26"/>
      <w:bookmarkEnd w:id="27"/>
    </w:p>
    <w:p w14:paraId="37344B2F"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.1 Qualquer pessoa é parte legítima para pedir esclarecimento ou impugnar este Edital por irregularidade na aplicação da </w:t>
      </w:r>
      <w:bookmarkStart w:id="28" w:name="_Hlk164331535"/>
      <w:r w:rsidR="00574ED1" w:rsidRPr="003C76AB">
        <w:rPr>
          <w:rFonts w:ascii="Arial" w:eastAsia="Times New Roman" w:hAnsi="Arial" w:cs="Arial"/>
          <w:color w:val="000000"/>
          <w:sz w:val="24"/>
          <w:szCs w:val="24"/>
          <w:lang w:eastAsia="pt-BR"/>
        </w:rPr>
        <w:t>Lei Federal nº 14.133/21</w:t>
      </w:r>
      <w:bookmarkEnd w:id="28"/>
      <w:r w:rsidR="004D273F">
        <w:rPr>
          <w:rFonts w:ascii="Arial" w:eastAsia="MS Mincho" w:hAnsi="Arial" w:cs="Arial"/>
          <w:sz w:val="24"/>
          <w:szCs w:val="24"/>
          <w:lang w:eastAsia="pt-BR"/>
        </w:rPr>
        <w:t>, devendo protocolar o pedido até 3 (três) dias úteis antes da data da abertura do certame.</w:t>
      </w:r>
    </w:p>
    <w:p w14:paraId="6C351E11"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CCF63C4" w14:textId="5EECFBD1"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.3</w:t>
      </w:r>
      <w:r w:rsidR="004D273F">
        <w:rPr>
          <w:rFonts w:ascii="Arial" w:eastAsia="MS Mincho" w:hAnsi="Arial" w:cs="Arial"/>
          <w:sz w:val="20"/>
          <w:szCs w:val="20"/>
          <w:lang w:eastAsia="pt-BR"/>
        </w:rPr>
        <w:t xml:space="preserve"> </w:t>
      </w:r>
      <w:r w:rsidR="004D273F">
        <w:rPr>
          <w:rFonts w:ascii="Arial" w:eastAsia="MS Mincho" w:hAnsi="Arial" w:cs="Arial"/>
          <w:sz w:val="24"/>
          <w:szCs w:val="24"/>
          <w:lang w:eastAsia="pt-BR"/>
        </w:rPr>
        <w:t>O instrumento de impugnação deverá ser dirigido ao pregoeiro e enviado</w:t>
      </w:r>
      <w:r w:rsidR="001F5FB3">
        <w:rPr>
          <w:rFonts w:ascii="Arial" w:eastAsia="MS Mincho" w:hAnsi="Arial" w:cs="Arial"/>
          <w:sz w:val="24"/>
          <w:szCs w:val="24"/>
          <w:lang w:eastAsia="pt-BR"/>
        </w:rPr>
        <w:t>, preferencialmente,</w:t>
      </w:r>
      <w:r w:rsidR="004D273F">
        <w:rPr>
          <w:rFonts w:ascii="Arial" w:eastAsia="MS Mincho" w:hAnsi="Arial" w:cs="Arial"/>
          <w:sz w:val="24"/>
          <w:szCs w:val="24"/>
          <w:lang w:eastAsia="pt-BR"/>
        </w:rPr>
        <w:t xml:space="preserve"> por meio eletrônico,</w:t>
      </w:r>
      <w:r w:rsidR="001F5FB3">
        <w:rPr>
          <w:rFonts w:ascii="Arial" w:eastAsia="MS Mincho" w:hAnsi="Arial" w:cs="Arial"/>
          <w:sz w:val="24"/>
          <w:szCs w:val="24"/>
          <w:lang w:eastAsia="pt-BR"/>
        </w:rPr>
        <w:t xml:space="preserve"> </w:t>
      </w:r>
      <w:r w:rsidR="004D273F">
        <w:rPr>
          <w:rFonts w:ascii="Arial" w:eastAsia="MS Mincho" w:hAnsi="Arial" w:cs="Arial"/>
          <w:sz w:val="24"/>
          <w:szCs w:val="24"/>
          <w:lang w:eastAsia="pt-BR"/>
        </w:rPr>
        <w:t>via Portal de Compras – MG, acompanhado de fundamentação do alegado e instruído de eventuais provas que se fizerem necessárias.</w:t>
      </w:r>
      <w:r w:rsidR="001F5FB3">
        <w:rPr>
          <w:rFonts w:ascii="Arial" w:eastAsia="MS Mincho" w:hAnsi="Arial" w:cs="Arial"/>
          <w:sz w:val="24"/>
          <w:szCs w:val="24"/>
          <w:lang w:eastAsia="pt-BR"/>
        </w:rPr>
        <w:t xml:space="preserve"> Admite-se, ainda, a possibilidade de apresentação de impugnações por via presencial, correios, fac-símile ou e-mail.</w:t>
      </w:r>
    </w:p>
    <w:p w14:paraId="4B333E21" w14:textId="77777777" w:rsidR="004D273F" w:rsidRDefault="000E692D" w:rsidP="00B60609">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3</w:t>
      </w:r>
      <w:r w:rsidR="004D273F">
        <w:rPr>
          <w:rFonts w:ascii="Arial" w:eastAsia="MS Mincho" w:hAnsi="Arial" w:cs="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7E34F5C"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 As impugnações e pedidos de esclarecimentos não suspendem os prazos previstos no certame.</w:t>
      </w:r>
    </w:p>
    <w:p w14:paraId="366827F5" w14:textId="77777777" w:rsidR="004D273F" w:rsidRPr="00867810" w:rsidRDefault="000E692D"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.4.1 A concessão de efeito suspensivo à impugnação é medida excepcional e deverá ser motivada pelo agente de contratação, nos autos do processo de licitação</w:t>
      </w:r>
      <w:r w:rsidR="00C94277" w:rsidRPr="00867810">
        <w:rPr>
          <w:rFonts w:ascii="Arial" w:eastAsia="MS Mincho" w:hAnsi="Arial" w:cs="Arial"/>
          <w:sz w:val="24"/>
          <w:szCs w:val="24"/>
          <w:lang w:eastAsia="pt-BR"/>
        </w:rPr>
        <w:t>,</w:t>
      </w:r>
      <w:r w:rsidR="004D273F" w:rsidRPr="00867810">
        <w:rPr>
          <w:rFonts w:ascii="Arial" w:eastAsia="MS Mincho" w:hAnsi="Arial" w:cs="Arial"/>
          <w:sz w:val="24"/>
          <w:szCs w:val="24"/>
          <w:lang w:eastAsia="pt-BR"/>
        </w:rPr>
        <w:t xml:space="preserve"> conforme o art. 14, § 2º, do Decreto Estadual nº 48.723/2023</w:t>
      </w:r>
      <w:r w:rsidR="00C94277" w:rsidRPr="00867810">
        <w:rPr>
          <w:rFonts w:ascii="Arial" w:eastAsia="MS Mincho" w:hAnsi="Arial" w:cs="Arial"/>
          <w:sz w:val="24"/>
          <w:szCs w:val="24"/>
          <w:lang w:eastAsia="pt-BR"/>
        </w:rPr>
        <w:t>.</w:t>
      </w:r>
    </w:p>
    <w:p w14:paraId="54D1A9EF"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sidRPr="00867810">
        <w:rPr>
          <w:rFonts w:ascii="Arial" w:eastAsia="MS Mincho" w:hAnsi="Arial" w:cs="Arial"/>
          <w:sz w:val="24"/>
          <w:szCs w:val="24"/>
          <w:lang w:eastAsia="pt-BR"/>
        </w:rPr>
        <w:t xml:space="preserve">.5 As respostas aos pedidos de esclarecimentos e impugnações </w:t>
      </w:r>
      <w:r w:rsidR="009F046A" w:rsidRPr="00867810">
        <w:rPr>
          <w:rFonts w:ascii="Arial" w:eastAsia="MS Mincho" w:hAnsi="Arial" w:cs="Arial"/>
          <w:sz w:val="24"/>
          <w:szCs w:val="24"/>
          <w:lang w:eastAsia="pt-BR"/>
        </w:rPr>
        <w:t xml:space="preserve">aderem a este Edital tal como se dele fizessem parte, vinculando a Administração e os licitantes, e </w:t>
      </w:r>
      <w:r w:rsidR="004D273F" w:rsidRPr="00867810">
        <w:rPr>
          <w:rFonts w:ascii="Arial" w:eastAsia="MS Mincho" w:hAnsi="Arial" w:cs="Arial"/>
          <w:sz w:val="24"/>
          <w:szCs w:val="24"/>
          <w:lang w:eastAsia="pt-BR"/>
        </w:rPr>
        <w:t>serão</w:t>
      </w:r>
      <w:r w:rsidR="004D273F">
        <w:rPr>
          <w:rFonts w:ascii="Arial" w:eastAsia="MS Mincho" w:hAnsi="Arial" w:cs="Arial"/>
          <w:sz w:val="24"/>
          <w:szCs w:val="24"/>
          <w:lang w:eastAsia="pt-BR"/>
        </w:rPr>
        <w:t xml:space="preserve"> disponibilizadas, para ciência de qualquer interessado, no Portal de Compras – MG por meio do endereço </w:t>
      </w:r>
      <w:hyperlink r:id="rId12">
        <w:r w:rsidR="004D273F">
          <w:rPr>
            <w:rFonts w:ascii="Arial" w:eastAsia="MS Mincho" w:hAnsi="Arial" w:cs="Arial"/>
            <w:sz w:val="24"/>
            <w:szCs w:val="24"/>
            <w:lang w:eastAsia="pt-BR"/>
          </w:rPr>
          <w:t>www.compras.mg.gov.br</w:t>
        </w:r>
      </w:hyperlink>
      <w:r w:rsidR="004D273F">
        <w:rPr>
          <w:rFonts w:ascii="Arial" w:eastAsia="MS Mincho" w:hAnsi="Arial" w:cs="Arial"/>
          <w:sz w:val="24"/>
          <w:szCs w:val="24"/>
          <w:lang w:eastAsia="pt-BR"/>
        </w:rPr>
        <w:t xml:space="preserve"> e na página da Procuradoria-Geral de Justiça, no endereço </w:t>
      </w:r>
      <w:hyperlink r:id="rId13">
        <w:r w:rsidR="004D273F">
          <w:rPr>
            <w:rFonts w:ascii="Arial" w:eastAsia="MS Mincho" w:hAnsi="Arial" w:cs="Arial"/>
            <w:sz w:val="24"/>
            <w:szCs w:val="24"/>
            <w:lang w:eastAsia="pt-BR"/>
          </w:rPr>
          <w:t>www.mpmg.mp.br</w:t>
        </w:r>
      </w:hyperlink>
      <w:r w:rsidR="004D273F">
        <w:rPr>
          <w:rFonts w:ascii="Arial" w:eastAsia="MS Mincho" w:hAnsi="Arial" w:cs="Arial"/>
          <w:sz w:val="24"/>
          <w:szCs w:val="24"/>
          <w:lang w:eastAsia="pt-BR"/>
        </w:rPr>
        <w:t>.</w:t>
      </w:r>
    </w:p>
    <w:p w14:paraId="0A711E0E"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.6 Acolhida a impugnação, será definida e </w:t>
      </w:r>
      <w:r w:rsidR="004D273F" w:rsidRPr="00867810">
        <w:rPr>
          <w:rFonts w:ascii="Arial" w:eastAsia="MS Mincho" w:hAnsi="Arial" w:cs="Arial"/>
          <w:sz w:val="24"/>
          <w:szCs w:val="24"/>
          <w:lang w:eastAsia="pt-BR"/>
        </w:rPr>
        <w:t>publicada nova data para a realização do certame, observados os prazos fixados no art. 55 da Lei Federal nº 14.133/2021 e do art. 15 do Decreto Estadual nº 48.723/2023.</w:t>
      </w:r>
    </w:p>
    <w:p w14:paraId="309AA59A" w14:textId="77777777" w:rsidR="00575DD9" w:rsidRDefault="29924696"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9" w:name="_Toc122606104"/>
      <w:bookmarkStart w:id="30" w:name="_Toc559674673"/>
      <w:bookmarkStart w:id="31" w:name="_Toc229042134"/>
      <w:r w:rsidRPr="52090CAD">
        <w:rPr>
          <w:rFonts w:ascii="Arial" w:eastAsia="MS Gothic" w:hAnsi="Arial" w:cs="Arial"/>
          <w:b/>
          <w:bCs/>
          <w:sz w:val="24"/>
          <w:szCs w:val="24"/>
          <w:lang w:eastAsia="pt-BR"/>
        </w:rPr>
        <w:t>4</w:t>
      </w:r>
      <w:r w:rsidR="46205AFB" w:rsidRPr="52090CAD">
        <w:rPr>
          <w:rFonts w:ascii="Arial" w:eastAsia="MS Gothic" w:hAnsi="Arial" w:cs="Arial"/>
          <w:b/>
          <w:bCs/>
          <w:sz w:val="24"/>
          <w:szCs w:val="24"/>
          <w:lang w:eastAsia="pt-BR"/>
        </w:rPr>
        <w:t xml:space="preserve">. </w:t>
      </w:r>
      <w:bookmarkEnd w:id="20"/>
      <w:r w:rsidR="46205AFB" w:rsidRPr="52090CAD">
        <w:rPr>
          <w:rFonts w:ascii="Arial" w:eastAsia="MS Gothic" w:hAnsi="Arial" w:cs="Arial"/>
          <w:b/>
          <w:bCs/>
          <w:sz w:val="24"/>
          <w:szCs w:val="24"/>
          <w:lang w:eastAsia="pt-BR"/>
        </w:rPr>
        <w:t>DA PARTICIPAÇÃO NA LICITAÇÃO</w:t>
      </w:r>
      <w:bookmarkStart w:id="32" w:name="_Hlk130814210"/>
      <w:bookmarkEnd w:id="29"/>
      <w:bookmarkEnd w:id="30"/>
      <w:bookmarkEnd w:id="31"/>
      <w:bookmarkEnd w:id="32"/>
    </w:p>
    <w:p w14:paraId="37CFC65C"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cs="Arial"/>
            <w:sz w:val="24"/>
            <w:szCs w:val="24"/>
            <w:u w:val="single"/>
            <w:lang w:eastAsia="pt-BR"/>
          </w:rPr>
          <w:t>www.compras.mg.gov.br</w:t>
        </w:r>
      </w:hyperlink>
      <w:r w:rsidR="005F2F27">
        <w:rPr>
          <w:rFonts w:ascii="Arial" w:eastAsia="MS Mincho" w:hAnsi="Arial" w:cs="Arial"/>
          <w:sz w:val="24"/>
          <w:szCs w:val="24"/>
          <w:lang w:eastAsia="pt-BR"/>
        </w:rPr>
        <w:t>.</w:t>
      </w:r>
    </w:p>
    <w:p w14:paraId="38F980DA"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56D10555"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.1.2 Informações complementares a respeito do cadastramento serão também obtidas no site www.compras.mg.gov.br ou pela Central de Atendimento aos </w:t>
      </w:r>
      <w:r w:rsidR="005F2F27">
        <w:rPr>
          <w:rFonts w:ascii="Arial" w:eastAsia="MS Mincho" w:hAnsi="Arial" w:cs="Arial"/>
          <w:sz w:val="24"/>
          <w:szCs w:val="24"/>
          <w:lang w:eastAsia="pt-BR"/>
        </w:rPr>
        <w:lastRenderedPageBreak/>
        <w:t>Fornecedores do Portal de Compras – MG via e-mail: cadastro.fornecedores@planejamento.mg.gov.br.</w:t>
      </w:r>
    </w:p>
    <w:p w14:paraId="2BC67B6D"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79CD80"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3CD9D96"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.4 A não observância do disposto no item anterior poderá ensejar desclassificação no momento da habilitação.</w:t>
      </w:r>
    </w:p>
    <w:p w14:paraId="32236786" w14:textId="77777777" w:rsidR="00575DD9" w:rsidRDefault="00F93CB9" w:rsidP="00B60609">
      <w:pPr>
        <w:spacing w:before="288" w:after="288" w:line="312" w:lineRule="auto"/>
        <w:jc w:val="both"/>
        <w:rPr>
          <w:rFonts w:ascii="Arial" w:eastAsia="Times New Roman" w:hAnsi="Arial" w:cs="Arial"/>
          <w:sz w:val="24"/>
          <w:szCs w:val="24"/>
          <w:lang w:eastAsia="pt-BR"/>
        </w:rPr>
      </w:pPr>
      <w:r w:rsidRPr="539ED146">
        <w:rPr>
          <w:rFonts w:ascii="Arial" w:eastAsia="MS Mincho" w:hAnsi="Arial" w:cs="Arial"/>
          <w:sz w:val="24"/>
          <w:szCs w:val="24"/>
          <w:lang w:eastAsia="pt-BR"/>
        </w:rPr>
        <w:t>4</w:t>
      </w:r>
      <w:r w:rsidR="005F2F27" w:rsidRPr="539ED146">
        <w:rPr>
          <w:rFonts w:ascii="Arial" w:eastAsia="MS Mincho" w:hAnsi="Arial" w:cs="Arial"/>
          <w:sz w:val="24"/>
          <w:szCs w:val="24"/>
          <w:lang w:eastAsia="pt-BR"/>
        </w:rPr>
        <w:t xml:space="preserve">.5 </w:t>
      </w:r>
      <w:r w:rsidR="00441CF6" w:rsidRPr="539ED146">
        <w:rPr>
          <w:rFonts w:ascii="Arial" w:eastAsia="MS Mincho" w:hAnsi="Arial" w:cs="Arial"/>
          <w:sz w:val="24"/>
          <w:szCs w:val="24"/>
          <w:lang w:eastAsia="pt-BR"/>
        </w:rPr>
        <w:t>Caso haja lotes</w:t>
      </w:r>
      <w:r w:rsidR="00683C85" w:rsidRPr="539ED146">
        <w:rPr>
          <w:rFonts w:ascii="Arial" w:eastAsia="MS Mincho" w:hAnsi="Arial" w:cs="Arial"/>
          <w:sz w:val="24"/>
          <w:szCs w:val="24"/>
          <w:lang w:eastAsia="pt-BR"/>
        </w:rPr>
        <w:t xml:space="preserve"> exclusivos a microempresas e empresas de pequeno porte, nos termos do </w:t>
      </w:r>
      <w:hyperlink r:id="rId15">
        <w:r w:rsidR="00683C85" w:rsidRPr="539ED146">
          <w:rPr>
            <w:rFonts w:ascii="Arial" w:eastAsia="MS Mincho" w:hAnsi="Arial" w:cs="Arial"/>
            <w:sz w:val="24"/>
            <w:szCs w:val="24"/>
            <w:lang w:eastAsia="pt-BR"/>
          </w:rPr>
          <w:t>art. 48 da Lei Complementar nº 123, de 14 de dezembro de 2006</w:t>
        </w:r>
      </w:hyperlink>
      <w:r w:rsidR="00683C85">
        <w:t xml:space="preserve">, </w:t>
      </w:r>
      <w:r w:rsidR="00683C85" w:rsidRPr="539ED146">
        <w:rPr>
          <w:rFonts w:ascii="Arial" w:eastAsia="MS Mincho" w:hAnsi="Arial" w:cs="Arial"/>
          <w:sz w:val="24"/>
          <w:szCs w:val="24"/>
          <w:lang w:eastAsia="pt-BR"/>
        </w:rPr>
        <w:t>s</w:t>
      </w:r>
      <w:r w:rsidR="005F2F27" w:rsidRPr="539ED146">
        <w:rPr>
          <w:rFonts w:ascii="Arial" w:eastAsia="MS Mincho" w:hAnsi="Arial" w:cs="Arial"/>
          <w:sz w:val="24"/>
          <w:szCs w:val="24"/>
          <w:lang w:eastAsia="pt-BR"/>
        </w:rPr>
        <w:t xml:space="preserve">erão especificados no Anexo </w:t>
      </w:r>
      <w:r w:rsidR="00A8722F" w:rsidRPr="539ED146">
        <w:rPr>
          <w:rFonts w:ascii="Arial" w:eastAsia="MS Mincho" w:hAnsi="Arial" w:cs="Arial"/>
          <w:sz w:val="24"/>
          <w:szCs w:val="24"/>
          <w:lang w:eastAsia="pt-BR"/>
        </w:rPr>
        <w:t>II</w:t>
      </w:r>
      <w:r w:rsidR="005F2F27" w:rsidRPr="539ED146">
        <w:rPr>
          <w:rFonts w:ascii="Arial" w:eastAsia="MS Mincho" w:hAnsi="Arial" w:cs="Arial"/>
          <w:sz w:val="24"/>
          <w:szCs w:val="24"/>
          <w:lang w:eastAsia="pt-BR"/>
        </w:rPr>
        <w:t>I (Modelo de Proposta).</w:t>
      </w:r>
    </w:p>
    <w:p w14:paraId="1347460A"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3" w:name="_Ref117015508"/>
      <w:r>
        <w:rPr>
          <w:rFonts w:ascii="Arial" w:eastAsia="MS Mincho" w:hAnsi="Arial" w:cs="Arial"/>
          <w:sz w:val="24"/>
          <w:szCs w:val="24"/>
          <w:lang w:eastAsia="pt-BR"/>
        </w:rPr>
        <w:t>4</w:t>
      </w:r>
      <w:r w:rsidR="005F2F27">
        <w:rPr>
          <w:rFonts w:ascii="Arial" w:eastAsia="MS Mincho" w:hAnsi="Arial" w:cs="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3"/>
    </w:p>
    <w:p w14:paraId="3056B69D"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cs="Arial"/>
          <w:sz w:val="24"/>
          <w:szCs w:val="24"/>
          <w:lang w:eastAsia="pt-BR"/>
        </w:rPr>
        <w:t xml:space="preserve">mencionadas no </w:t>
      </w:r>
      <w:hyperlink r:id="rId16" w:anchor="art16" w:history="1">
        <w:r w:rsidR="005F2F27">
          <w:rPr>
            <w:rFonts w:ascii="Arial" w:eastAsia="Times New Roman" w:hAnsi="Arial" w:cs="Arial"/>
            <w:sz w:val="24"/>
            <w:szCs w:val="24"/>
            <w:lang w:eastAsia="pt-BR"/>
          </w:rPr>
          <w:t xml:space="preserve">artigo </w:t>
        </w:r>
      </w:hyperlink>
      <w:r w:rsidR="005F2F27">
        <w:rPr>
          <w:rFonts w:ascii="Arial" w:eastAsia="MS Mincho" w:hAnsi="Arial" w:cs="Arial"/>
          <w:sz w:val="24"/>
          <w:szCs w:val="24"/>
          <w:lang w:eastAsia="pt-BR"/>
        </w:rPr>
        <w:t xml:space="preserve">16 da </w:t>
      </w:r>
      <w:r w:rsidR="00574ED1" w:rsidRPr="003C76AB">
        <w:rPr>
          <w:rFonts w:ascii="Arial" w:eastAsia="Times New Roman" w:hAnsi="Arial" w:cs="Arial"/>
          <w:color w:val="000000"/>
          <w:sz w:val="24"/>
          <w:szCs w:val="24"/>
          <w:lang w:eastAsia="pt-BR"/>
        </w:rPr>
        <w:t>Lei Federal nº 14.133/21</w:t>
      </w:r>
      <w:r w:rsidR="005F2F27">
        <w:rPr>
          <w:rFonts w:ascii="Arial" w:eastAsia="MS Mincho" w:hAnsi="Arial" w:cs="Arial"/>
          <w:sz w:val="24"/>
          <w:szCs w:val="24"/>
          <w:lang w:eastAsia="pt-BR"/>
        </w:rPr>
        <w:t xml:space="preserve">, de 2021, para o agricultor familiar, o produtor rural pessoa física e para o microempreendedor individual - MEI, nos limites </w:t>
      </w:r>
      <w:r w:rsidR="005F2F27" w:rsidRPr="006231B4">
        <w:rPr>
          <w:rFonts w:ascii="Arial" w:eastAsia="MS Mincho" w:hAnsi="Arial" w:cs="Arial"/>
          <w:sz w:val="24"/>
          <w:szCs w:val="24"/>
          <w:lang w:eastAsia="pt-BR"/>
        </w:rPr>
        <w:t xml:space="preserve">previstos </w:t>
      </w:r>
      <w:r w:rsidR="00A74230" w:rsidRPr="006231B4">
        <w:rPr>
          <w:rFonts w:ascii="Arial" w:eastAsia="MS Mincho" w:hAnsi="Arial" w:cs="Arial"/>
          <w:sz w:val="24"/>
          <w:szCs w:val="24"/>
          <w:lang w:eastAsia="pt-BR"/>
        </w:rPr>
        <w:t>n</w:t>
      </w:r>
      <w:r w:rsidR="005F2F27" w:rsidRPr="006231B4">
        <w:rPr>
          <w:rFonts w:ascii="Arial" w:eastAsia="MS Mincho" w:hAnsi="Arial" w:cs="Arial"/>
          <w:sz w:val="24"/>
          <w:szCs w:val="24"/>
          <w:lang w:eastAsia="pt-BR"/>
        </w:rPr>
        <w:t xml:space="preserve">a </w:t>
      </w:r>
      <w:hyperlink r:id="rId17">
        <w:r w:rsidR="005F2F27" w:rsidRPr="006231B4">
          <w:rPr>
            <w:rFonts w:ascii="Arial" w:eastAsia="MS Mincho" w:hAnsi="Arial" w:cs="Arial"/>
            <w:sz w:val="24"/>
            <w:szCs w:val="24"/>
            <w:lang w:eastAsia="pt-BR"/>
          </w:rPr>
          <w:t>Lei Complementar nº 123, de 2006</w:t>
        </w:r>
      </w:hyperlink>
      <w:r w:rsidR="00A74230" w:rsidRPr="006231B4">
        <w:rPr>
          <w:rFonts w:ascii="Arial" w:eastAsia="MS Mincho" w:hAnsi="Arial" w:cs="Arial"/>
          <w:sz w:val="24"/>
          <w:szCs w:val="24"/>
          <w:lang w:eastAsia="pt-BR"/>
        </w:rPr>
        <w:t>, e no art. 3º do Decreto Estadual nº 47.437/2018.</w:t>
      </w:r>
    </w:p>
    <w:p w14:paraId="09A87BBB"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bookmarkStart w:id="34" w:name="_Ref117000692"/>
      <w:r>
        <w:rPr>
          <w:rFonts w:ascii="Arial" w:eastAsia="Times New Roman" w:hAnsi="Arial" w:cs="Arial"/>
          <w:sz w:val="24"/>
          <w:szCs w:val="24"/>
          <w:lang w:eastAsia="pt-BR"/>
        </w:rPr>
        <w:t>4</w:t>
      </w:r>
      <w:r w:rsidR="005F2F27">
        <w:rPr>
          <w:rFonts w:ascii="Arial" w:eastAsia="Times New Roman" w:hAnsi="Arial" w:cs="Arial"/>
          <w:sz w:val="24"/>
          <w:szCs w:val="24"/>
          <w:lang w:eastAsia="pt-BR"/>
        </w:rPr>
        <w:t>.7 Não poderão disputar esta licitação:</w:t>
      </w:r>
      <w:bookmarkEnd w:id="34"/>
    </w:p>
    <w:p w14:paraId="1F9F6E7B"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5" w:name="_Ref113883338"/>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.7.1 aquele que não atenda às condições previstas neste Edital e seu(s) anexo(s);</w:t>
      </w:r>
    </w:p>
    <w:p w14:paraId="425E2B57"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.7.2 autor</w:t>
      </w:r>
      <w:bookmarkStart w:id="36" w:name="_Ref114659912"/>
      <w:r w:rsidR="005F2F27">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5"/>
      <w:bookmarkEnd w:id="36"/>
    </w:p>
    <w:p w14:paraId="31B18D76"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7" w:name="_Ref114659913"/>
      <w:bookmarkStart w:id="38" w:name="_Ref113883339"/>
      <w:r>
        <w:rPr>
          <w:rFonts w:ascii="Arial" w:eastAsia="MS Mincho" w:hAnsi="Arial" w:cs="Arial"/>
          <w:sz w:val="24"/>
          <w:szCs w:val="24"/>
          <w:lang w:eastAsia="pt-BR"/>
        </w:rPr>
        <w:t>4</w:t>
      </w:r>
      <w:r w:rsidR="005F2F27">
        <w:rPr>
          <w:rFonts w:ascii="Arial" w:eastAsia="MS Mincho" w:hAnsi="Arial" w:cs="Arial"/>
          <w:sz w:val="24"/>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7"/>
      <w:r w:rsidR="005F2F27">
        <w:rPr>
          <w:rFonts w:ascii="Arial" w:eastAsia="MS Mincho" w:hAnsi="Arial" w:cs="Arial"/>
          <w:sz w:val="24"/>
          <w:szCs w:val="24"/>
          <w:lang w:eastAsia="pt-BR"/>
        </w:rPr>
        <w:t xml:space="preserve"> </w:t>
      </w:r>
      <w:bookmarkEnd w:id="38"/>
    </w:p>
    <w:p w14:paraId="038CAE14"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9" w:name="_Ref113883003"/>
      <w:r>
        <w:rPr>
          <w:rFonts w:ascii="Arial" w:eastAsia="MS Mincho" w:hAnsi="Arial" w:cs="Arial"/>
          <w:sz w:val="24"/>
          <w:szCs w:val="24"/>
          <w:lang w:eastAsia="pt-BR"/>
        </w:rPr>
        <w:t>4</w:t>
      </w:r>
      <w:r w:rsidR="005F2F27">
        <w:rPr>
          <w:rFonts w:ascii="Arial" w:eastAsia="MS Mincho" w:hAnsi="Arial" w:cs="Arial"/>
          <w:sz w:val="24"/>
          <w:szCs w:val="24"/>
          <w:lang w:eastAsia="pt-BR"/>
        </w:rPr>
        <w:t>.7.4 pessoa física ou jurídica que se encontre, ao tempo da licitação, impossibilitada de participar da licitação em decorrência de sanção que lhe foi imposta;</w:t>
      </w:r>
      <w:bookmarkEnd w:id="39"/>
    </w:p>
    <w:p w14:paraId="46FEF04F"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55E5A2"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40" w:name="_Ref113883579"/>
      <w:r>
        <w:rPr>
          <w:rFonts w:ascii="Arial" w:eastAsia="MS Mincho" w:hAnsi="Arial" w:cs="Arial"/>
          <w:sz w:val="24"/>
          <w:szCs w:val="24"/>
          <w:lang w:eastAsia="pt-BR"/>
        </w:rPr>
        <w:t>4</w:t>
      </w:r>
      <w:r w:rsidR="005F2F27">
        <w:rPr>
          <w:rFonts w:ascii="Arial" w:eastAsia="MS Mincho" w:hAnsi="Arial" w:cs="Arial"/>
          <w:sz w:val="24"/>
          <w:szCs w:val="24"/>
          <w:lang w:eastAsia="pt-BR"/>
        </w:rPr>
        <w:t>.7.6 empresas controladoras, controladas ou coligadas, nos termos da Lei nº 6.404, de 15 de dezembro de 1976, concorrendo entre si;</w:t>
      </w:r>
      <w:bookmarkEnd w:id="40"/>
    </w:p>
    <w:p w14:paraId="23575703"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B1DBCA"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.7.8 organizações da Sociedade Civil de Interesse Público - OSCIP, atuando nessa condição; </w:t>
      </w:r>
    </w:p>
    <w:p w14:paraId="0A49BC16" w14:textId="77777777" w:rsidR="00575DD9"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74ED1" w:rsidRPr="003C76AB">
        <w:rPr>
          <w:rFonts w:ascii="Arial" w:eastAsia="Times New Roman" w:hAnsi="Arial" w:cs="Arial"/>
          <w:color w:val="000000"/>
          <w:sz w:val="24"/>
          <w:szCs w:val="24"/>
          <w:lang w:eastAsia="pt-BR"/>
        </w:rPr>
        <w:t>Lei Federal nº 14.133/21</w:t>
      </w:r>
      <w:r w:rsidR="0018411A">
        <w:rPr>
          <w:rFonts w:ascii="Arial" w:eastAsia="Times New Roman" w:hAnsi="Arial" w:cs="Arial"/>
          <w:color w:val="000000"/>
          <w:sz w:val="24"/>
          <w:szCs w:val="24"/>
          <w:lang w:eastAsia="pt-BR"/>
        </w:rPr>
        <w:t>;</w:t>
      </w:r>
    </w:p>
    <w:p w14:paraId="49C15A74"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.7.10 empresas que possuírem em seu quadro societário cônjuge, companheiro ou parente em linha reta, colateral ou por afinidade, até o terceiro grau, inclusive, de membros ocupantes de cargos de direção ou </w:t>
      </w:r>
      <w:r w:rsidR="005F2F27" w:rsidRPr="006231B4">
        <w:rPr>
          <w:rFonts w:ascii="Arial" w:eastAsia="MS Mincho" w:hAnsi="Arial" w:cs="Arial"/>
          <w:sz w:val="24"/>
          <w:szCs w:val="24"/>
          <w:lang w:eastAsia="pt-BR"/>
        </w:rPr>
        <w:t xml:space="preserve">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19B7F267"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sidRPr="006231B4">
        <w:rPr>
          <w:rFonts w:ascii="Arial" w:eastAsia="MS Mincho" w:hAnsi="Arial" w:cs="Arial"/>
          <w:sz w:val="24"/>
          <w:szCs w:val="24"/>
          <w:lang w:eastAsia="pt-BR"/>
        </w:rPr>
        <w:t xml:space="preserve"> </w:t>
      </w:r>
    </w:p>
    <w:p w14:paraId="40DB203A" w14:textId="77777777" w:rsidR="00575DD9" w:rsidRPr="006231B4"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4</w:t>
      </w:r>
      <w:r w:rsidR="005F2F27" w:rsidRPr="006231B4">
        <w:rPr>
          <w:rFonts w:ascii="Arial" w:eastAsia="MS Mincho" w:hAnsi="Arial" w:cs="Arial"/>
          <w:sz w:val="24"/>
          <w:szCs w:val="24"/>
        </w:rPr>
        <w:t xml:space="preserve">.8 </w:t>
      </w:r>
      <w:r w:rsidR="005F2F27" w:rsidRPr="006231B4">
        <w:rPr>
          <w:rFonts w:ascii="Arial" w:eastAsia="MS Mincho" w:hAnsi="Arial" w:cs="Arial"/>
          <w:sz w:val="24"/>
          <w:szCs w:val="24"/>
          <w:lang w:eastAsia="pt-BR"/>
        </w:rPr>
        <w:t xml:space="preserve">O impedimento de que trata o item </w:t>
      </w:r>
      <w:r w:rsidR="00A04F34">
        <w:rPr>
          <w:rFonts w:ascii="Arial" w:eastAsia="MS Mincho" w:hAnsi="Arial" w:cs="Arial"/>
          <w:sz w:val="24"/>
          <w:szCs w:val="24"/>
          <w:lang w:eastAsia="pt-BR"/>
        </w:rPr>
        <w:t>4</w:t>
      </w:r>
      <w:r w:rsidR="005F2F27" w:rsidRPr="006231B4">
        <w:rPr>
          <w:rFonts w:ascii="Arial" w:eastAsia="MS Mincho" w:hAnsi="Arial" w:cs="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1701D80"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41" w:name="art14§3"/>
      <w:bookmarkStart w:id="42" w:name="art14§2"/>
      <w:bookmarkEnd w:id="41"/>
      <w:bookmarkEnd w:id="42"/>
      <w:r>
        <w:rPr>
          <w:rFonts w:ascii="Arial" w:eastAsia="MS Mincho" w:hAnsi="Arial" w:cs="Arial"/>
          <w:sz w:val="24"/>
          <w:szCs w:val="24"/>
          <w:lang w:eastAsia="pt-BR"/>
        </w:rPr>
        <w:t>4</w:t>
      </w:r>
      <w:r w:rsidR="005F2F27" w:rsidRPr="006231B4">
        <w:rPr>
          <w:rFonts w:ascii="Arial" w:eastAsia="MS Mincho" w:hAnsi="Arial" w:cs="Arial"/>
          <w:sz w:val="24"/>
          <w:szCs w:val="24"/>
          <w:lang w:eastAsia="pt-BR"/>
        </w:rPr>
        <w:t>.9 Equiparam-se aos autores do projeto as empresas integrantes do mesmo grupo econômico.</w:t>
      </w:r>
    </w:p>
    <w:p w14:paraId="35287577"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43" w:name="art14§4"/>
      <w:bookmarkEnd w:id="43"/>
      <w:r>
        <w:rPr>
          <w:rFonts w:ascii="Arial" w:eastAsia="MS Mincho" w:hAnsi="Arial" w:cs="Arial"/>
          <w:sz w:val="24"/>
          <w:szCs w:val="24"/>
          <w:lang w:eastAsia="pt-BR"/>
        </w:rPr>
        <w:t>4</w:t>
      </w:r>
      <w:r w:rsidR="005F2F27" w:rsidRPr="006231B4">
        <w:rPr>
          <w:rFonts w:ascii="Arial" w:eastAsia="MS Mincho" w:hAnsi="Arial" w:cs="Arial"/>
          <w:sz w:val="24"/>
          <w:szCs w:val="24"/>
          <w:lang w:eastAsia="pt-BR"/>
        </w:rPr>
        <w:t>.10 O disposto nos itens</w:t>
      </w:r>
      <w:r w:rsidR="00067689" w:rsidRPr="006231B4">
        <w:rPr>
          <w:rFonts w:ascii="Arial" w:eastAsia="MS Mincho" w:hAnsi="Arial" w:cs="Arial"/>
          <w:sz w:val="24"/>
          <w:szCs w:val="24"/>
          <w:lang w:eastAsia="pt-BR"/>
        </w:rPr>
        <w:t xml:space="preserv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.7.2 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6C2F3862" w14:textId="77777777" w:rsidR="00575DD9" w:rsidRPr="006231B4" w:rsidRDefault="00183FD7" w:rsidP="00554AFF">
      <w:pPr>
        <w:spacing w:before="288" w:after="288" w:line="312" w:lineRule="auto"/>
        <w:jc w:val="both"/>
        <w:rPr>
          <w:rFonts w:ascii="Arial" w:eastAsia="MS Mincho" w:hAnsi="Arial" w:cs="Arial"/>
          <w:sz w:val="24"/>
          <w:szCs w:val="24"/>
          <w:lang w:eastAsia="pt-BR"/>
        </w:rPr>
      </w:pPr>
      <w:bookmarkStart w:id="44" w:name="art14§5"/>
      <w:bookmarkEnd w:id="44"/>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.11 Em licitações e contratações realizadas no âmbito de projetos e programas parcialmente financiados por agência oficial de cooperação estrangeira ou por </w:t>
      </w:r>
      <w:r w:rsidR="005F2F27" w:rsidRPr="006231B4">
        <w:rPr>
          <w:rFonts w:ascii="Arial" w:eastAsia="MS Mincho" w:hAnsi="Arial" w:cs="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sidR="00574ED1" w:rsidRPr="003C76AB">
        <w:rPr>
          <w:rFonts w:ascii="Arial" w:eastAsia="Times New Roman" w:hAnsi="Arial" w:cs="Arial"/>
          <w:color w:val="000000"/>
          <w:sz w:val="24"/>
          <w:szCs w:val="24"/>
          <w:lang w:eastAsia="pt-BR"/>
        </w:rPr>
        <w:t>Lei Federal nº 14.133/21</w:t>
      </w:r>
      <w:r w:rsidR="005F2F27" w:rsidRPr="006231B4">
        <w:rPr>
          <w:rFonts w:ascii="Arial" w:eastAsia="MS Mincho" w:hAnsi="Arial" w:cs="Arial"/>
          <w:sz w:val="24"/>
          <w:szCs w:val="24"/>
          <w:lang w:eastAsia="pt-BR"/>
        </w:rPr>
        <w:t>.</w:t>
      </w:r>
    </w:p>
    <w:p w14:paraId="6A9305DA" w14:textId="77777777" w:rsidR="00575DD9"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.12 A vedação de que trata o item </w:t>
      </w:r>
      <w:r w:rsidR="00EC52D6">
        <w:rPr>
          <w:rFonts w:ascii="Arial" w:eastAsia="MS Mincho" w:hAnsi="Arial" w:cs="Arial"/>
          <w:sz w:val="24"/>
          <w:szCs w:val="24"/>
          <w:lang w:eastAsia="pt-BR"/>
        </w:rPr>
        <w:t>4</w:t>
      </w:r>
      <w:r w:rsidR="005F2F27" w:rsidRPr="006231B4">
        <w:rPr>
          <w:rFonts w:ascii="Arial" w:eastAsia="MS Mincho" w:hAnsi="Arial" w:cs="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25547EF2" w14:textId="77777777" w:rsidR="00575DD9" w:rsidRPr="006231B4" w:rsidRDefault="29924696"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5" w:name="_Toc122606105"/>
      <w:bookmarkStart w:id="46" w:name="_Toc1653253442"/>
      <w:bookmarkStart w:id="47" w:name="_Toc229042135"/>
      <w:r w:rsidRPr="52090CAD">
        <w:rPr>
          <w:rFonts w:ascii="Arial" w:eastAsia="MS Gothic" w:hAnsi="Arial" w:cs="Arial"/>
          <w:b/>
          <w:bCs/>
          <w:sz w:val="24"/>
          <w:szCs w:val="24"/>
          <w:lang w:eastAsia="pt-BR"/>
        </w:rPr>
        <w:t>5</w:t>
      </w:r>
      <w:r w:rsidR="46205AFB" w:rsidRPr="52090CAD">
        <w:rPr>
          <w:rFonts w:ascii="Arial" w:eastAsia="MS Gothic" w:hAnsi="Arial" w:cs="Arial"/>
          <w:b/>
          <w:bCs/>
          <w:sz w:val="24"/>
          <w:szCs w:val="24"/>
          <w:lang w:eastAsia="pt-BR"/>
        </w:rPr>
        <w:t>. DA APRESENTAÇÃO DA PROPOSTA</w:t>
      </w:r>
      <w:bookmarkEnd w:id="45"/>
      <w:bookmarkEnd w:id="46"/>
      <w:bookmarkEnd w:id="47"/>
    </w:p>
    <w:p w14:paraId="3596E255" w14:textId="77777777" w:rsidR="00105A0A" w:rsidRPr="006231B4" w:rsidRDefault="00105A0A" w:rsidP="00105A0A">
      <w:pPr>
        <w:spacing w:before="288" w:after="288" w:line="312" w:lineRule="auto"/>
        <w:jc w:val="both"/>
        <w:rPr>
          <w:rFonts w:ascii="Arial" w:hAnsi="Arial" w:cs="Arial"/>
          <w:sz w:val="24"/>
          <w:szCs w:val="24"/>
        </w:rPr>
      </w:pPr>
      <w:bookmarkStart w:id="48" w:name="_Ref113886867"/>
      <w:r>
        <w:rPr>
          <w:rFonts w:ascii="Arial" w:eastAsia="MS Mincho" w:hAnsi="Arial" w:cs="Arial"/>
          <w:sz w:val="24"/>
          <w:szCs w:val="24"/>
          <w:lang w:eastAsia="pt-BR"/>
        </w:rPr>
        <w:t>5.1</w:t>
      </w:r>
      <w:r w:rsidRPr="00114F60">
        <w:rPr>
          <w:rFonts w:ascii="Arial" w:eastAsia="MS Mincho" w:hAnsi="Arial" w:cs="Arial"/>
          <w:sz w:val="24"/>
          <w:szCs w:val="24"/>
          <w:lang w:eastAsia="pt-BR"/>
        </w:rPr>
        <w:t xml:space="preserve"> </w:t>
      </w:r>
      <w:r w:rsidRPr="006231B4">
        <w:rPr>
          <w:rFonts w:ascii="Arial" w:hAnsi="Arial" w:cs="Arial"/>
          <w:sz w:val="24"/>
          <w:szCs w:val="24"/>
        </w:rPr>
        <w:t xml:space="preserve">Os licitantes encaminharão, exclusivamente por meio do Portal de Compras MG, a proposta com o preço ou o </w:t>
      </w:r>
      <w:r w:rsidRPr="00105A0A">
        <w:rPr>
          <w:rFonts w:ascii="Arial" w:hAnsi="Arial" w:cs="Arial"/>
          <w:sz w:val="24"/>
          <w:szCs w:val="24"/>
        </w:rPr>
        <w:t>percentual de desconto, e se for o caso, a indicação de marca e modelo do objeto ofertado, até a data e o horário estabelecidos para abertura da sessão pública, quando, então, encerrar-se-á automaticamente a etapa de envio dessa documentação.</w:t>
      </w:r>
    </w:p>
    <w:p w14:paraId="7875973D"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5</w:t>
      </w:r>
      <w:r w:rsidRPr="006231B4">
        <w:t xml:space="preserve">.1.1 </w:t>
      </w:r>
      <w:r w:rsidRPr="00910D42">
        <w:t xml:space="preserve">Os licitantes deverão informar obrigatoriamente no sistema: </w:t>
      </w:r>
    </w:p>
    <w:p w14:paraId="5238007C" w14:textId="77777777" w:rsidR="00105A0A"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hAnsi="Arial" w:cs="Arial"/>
          <w:sz w:val="24"/>
          <w:szCs w:val="24"/>
        </w:rPr>
        <w:t>5</w:t>
      </w:r>
      <w:r w:rsidRPr="00114F60">
        <w:rPr>
          <w:rFonts w:ascii="Arial" w:hAnsi="Arial" w:cs="Arial"/>
          <w:sz w:val="24"/>
          <w:szCs w:val="24"/>
        </w:rPr>
        <w:t>.1.1</w:t>
      </w:r>
      <w:r>
        <w:rPr>
          <w:rFonts w:ascii="Arial" w:hAnsi="Arial" w:cs="Arial"/>
          <w:sz w:val="24"/>
          <w:szCs w:val="24"/>
        </w:rPr>
        <w:t>.1</w:t>
      </w:r>
      <w:r w:rsidRPr="00114F60">
        <w:rPr>
          <w:rFonts w:ascii="Arial" w:hAnsi="Arial" w:cs="Arial"/>
          <w:sz w:val="24"/>
          <w:szCs w:val="24"/>
        </w:rPr>
        <w:t xml:space="preserve"> </w:t>
      </w:r>
      <w:r w:rsidRPr="00114F60">
        <w:rPr>
          <w:rFonts w:ascii="Arial" w:eastAsia="Arial" w:hAnsi="Arial" w:cs="Arial"/>
          <w:sz w:val="24"/>
          <w:szCs w:val="24"/>
        </w:rPr>
        <w:t xml:space="preserve">o </w:t>
      </w:r>
      <w:r w:rsidRPr="007B59AF">
        <w:rPr>
          <w:rFonts w:ascii="Arial" w:eastAsia="Arial" w:hAnsi="Arial" w:cs="Arial"/>
          <w:i/>
          <w:iCs/>
          <w:sz w:val="24"/>
          <w:szCs w:val="24"/>
        </w:rPr>
        <w:t>valor unitário e o valor total</w:t>
      </w:r>
      <w:r w:rsidRPr="007B59AF">
        <w:rPr>
          <w:rFonts w:ascii="Arial" w:eastAsia="Arial" w:hAnsi="Arial" w:cs="Arial"/>
          <w:sz w:val="24"/>
          <w:szCs w:val="24"/>
        </w:rPr>
        <w:t xml:space="preserve"> ou </w:t>
      </w:r>
      <w:r w:rsidRPr="007B59AF">
        <w:rPr>
          <w:rFonts w:ascii="Arial" w:eastAsia="Arial" w:hAnsi="Arial" w:cs="Arial"/>
          <w:i/>
          <w:iCs/>
          <w:sz w:val="24"/>
          <w:szCs w:val="24"/>
        </w:rPr>
        <w:t>percentual de desconto</w:t>
      </w:r>
      <w:r w:rsidRPr="00114F60">
        <w:rPr>
          <w:rFonts w:ascii="Arial" w:eastAsia="Arial" w:hAnsi="Arial" w:cs="Arial"/>
          <w:sz w:val="24"/>
          <w:szCs w:val="24"/>
        </w:rPr>
        <w:t xml:space="preserve"> de cada lote</w:t>
      </w:r>
      <w:r>
        <w:rPr>
          <w:rFonts w:ascii="Arial" w:eastAsia="Arial" w:hAnsi="Arial" w:cs="Arial"/>
          <w:sz w:val="24"/>
          <w:szCs w:val="24"/>
        </w:rPr>
        <w:t>;</w:t>
      </w:r>
    </w:p>
    <w:p w14:paraId="497782AB" w14:textId="77777777" w:rsidR="00105A0A" w:rsidRPr="00114F60"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eastAsia="Arial" w:hAnsi="Arial" w:cs="Arial"/>
          <w:sz w:val="24"/>
          <w:szCs w:val="24"/>
        </w:rPr>
        <w:t>5.1.1.2 quantidade cotada;</w:t>
      </w:r>
    </w:p>
    <w:p w14:paraId="08DCAA00" w14:textId="77777777" w:rsidR="00105A0A" w:rsidRDefault="00105A0A" w:rsidP="00105A0A">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5.1.1.3</w:t>
      </w:r>
      <w:r w:rsidRPr="00757A72">
        <w:t xml:space="preserve"> </w:t>
      </w:r>
      <w:r w:rsidRPr="004B1950">
        <w:t>a marca</w:t>
      </w:r>
      <w:r w:rsidR="004B1950">
        <w:t>, se cabível.</w:t>
      </w:r>
    </w:p>
    <w:p w14:paraId="1472673E"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 xml:space="preserve">5.1.2 </w:t>
      </w:r>
      <w:r w:rsidRPr="006231B4">
        <w:t>Os licitantes poderão retirar ou substituir a proposta anteriormente inserida no sistema até a abertura da sessão pública.</w:t>
      </w:r>
    </w:p>
    <w:p w14:paraId="03EF7391" w14:textId="77777777" w:rsidR="006F06E8" w:rsidRPr="005B2277" w:rsidRDefault="006F06E8" w:rsidP="539ED146">
      <w:pPr>
        <w:spacing w:before="288" w:after="288" w:line="312" w:lineRule="auto"/>
        <w:jc w:val="both"/>
        <w:rPr>
          <w:rFonts w:ascii="Arial" w:eastAsia="MS Mincho" w:hAnsi="Arial"/>
          <w:sz w:val="24"/>
          <w:szCs w:val="24"/>
          <w:lang w:eastAsia="pt-BR"/>
        </w:rPr>
      </w:pPr>
      <w:bookmarkStart w:id="49" w:name="_Ref113889589"/>
      <w:bookmarkEnd w:id="48"/>
      <w:r w:rsidRPr="539ED146">
        <w:rPr>
          <w:rFonts w:ascii="Arial" w:eastAsia="MS Mincho" w:hAnsi="Arial"/>
          <w:sz w:val="24"/>
          <w:szCs w:val="24"/>
          <w:lang w:eastAsia="pt-BR"/>
        </w:rPr>
        <w:t>5.2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14314471" w14:textId="77777777" w:rsidR="006F06E8" w:rsidRPr="005B2277" w:rsidRDefault="006C00DB" w:rsidP="539ED146">
      <w:pPr>
        <w:spacing w:before="288" w:after="288" w:line="312" w:lineRule="auto"/>
        <w:ind w:left="540"/>
        <w:jc w:val="both"/>
        <w:rPr>
          <w:rFonts w:ascii="Arial" w:eastAsia="MS Mincho" w:hAnsi="Arial"/>
          <w:sz w:val="24"/>
          <w:szCs w:val="24"/>
          <w:lang w:eastAsia="pt-BR"/>
        </w:rPr>
      </w:pPr>
      <w:r w:rsidRPr="539ED146">
        <w:rPr>
          <w:rFonts w:ascii="Arial" w:eastAsia="MS Mincho" w:hAnsi="Arial"/>
          <w:sz w:val="24"/>
          <w:szCs w:val="24"/>
          <w:lang w:eastAsia="pt-BR"/>
        </w:rPr>
        <w:t>5</w:t>
      </w:r>
      <w:r w:rsidR="006F06E8" w:rsidRPr="539ED146">
        <w:rPr>
          <w:rFonts w:ascii="Arial" w:eastAsia="MS Mincho" w:hAnsi="Arial"/>
          <w:sz w:val="24"/>
          <w:szCs w:val="24"/>
          <w:lang w:eastAsia="pt-BR"/>
        </w:rPr>
        <w:t>.2.1 que manifesta ciência em relação ao inteiro teor do ato convocatório e dos seus anexos e concorda com suas condições;</w:t>
      </w:r>
    </w:p>
    <w:p w14:paraId="411B5075" w14:textId="77777777" w:rsidR="006F06E8" w:rsidRPr="005B2277" w:rsidRDefault="006C00DB" w:rsidP="539ED146">
      <w:pPr>
        <w:spacing w:before="288" w:after="288" w:line="312" w:lineRule="auto"/>
        <w:ind w:left="540"/>
        <w:jc w:val="both"/>
        <w:rPr>
          <w:rFonts w:ascii="Arial" w:eastAsia="MS Mincho" w:hAnsi="Arial"/>
          <w:sz w:val="24"/>
          <w:szCs w:val="24"/>
          <w:lang w:eastAsia="pt-BR"/>
        </w:rPr>
      </w:pPr>
      <w:r w:rsidRPr="539ED146">
        <w:rPr>
          <w:rFonts w:ascii="Arial" w:eastAsia="MS Mincho" w:hAnsi="Arial"/>
          <w:sz w:val="24"/>
          <w:szCs w:val="24"/>
          <w:lang w:eastAsia="pt-BR"/>
        </w:rPr>
        <w:lastRenderedPageBreak/>
        <w:t>5</w:t>
      </w:r>
      <w:r w:rsidR="006F06E8" w:rsidRPr="539ED146">
        <w:rPr>
          <w:rFonts w:ascii="Arial" w:eastAsia="MS Mincho" w:hAnsi="Arial"/>
          <w:sz w:val="24"/>
          <w:szCs w:val="24"/>
          <w:lang w:eastAsia="pt-BR"/>
        </w:rPr>
        <w:t>.2.2 que inexiste fato impeditivo para licitar ou contratar com a Administração Pública, e que comunicará a superveniência de ocorrência impeditiva ao órgão ou entidade Contratante;</w:t>
      </w:r>
    </w:p>
    <w:p w14:paraId="4FEA7531" w14:textId="77777777" w:rsidR="006F06E8" w:rsidRPr="005B2277" w:rsidRDefault="006C00DB" w:rsidP="539ED146">
      <w:pPr>
        <w:spacing w:before="288" w:after="288" w:line="312" w:lineRule="auto"/>
        <w:ind w:left="540"/>
        <w:jc w:val="both"/>
        <w:rPr>
          <w:rFonts w:ascii="Arial" w:eastAsia="MS Mincho" w:hAnsi="Arial"/>
          <w:sz w:val="24"/>
          <w:szCs w:val="24"/>
          <w:lang w:eastAsia="pt-BR"/>
        </w:rPr>
      </w:pPr>
      <w:r w:rsidRPr="539ED146">
        <w:rPr>
          <w:rFonts w:ascii="Arial" w:eastAsia="MS Mincho" w:hAnsi="Arial"/>
          <w:sz w:val="24"/>
          <w:szCs w:val="24"/>
          <w:lang w:eastAsia="pt-BR"/>
        </w:rPr>
        <w:t>5</w:t>
      </w:r>
      <w:r w:rsidR="006F06E8" w:rsidRPr="539ED146">
        <w:rPr>
          <w:rFonts w:ascii="Arial" w:eastAsia="MS Mincho" w:hAnsi="Arial"/>
          <w:sz w:val="24"/>
          <w:szCs w:val="24"/>
          <w:lang w:eastAsia="pt-BR"/>
        </w:rPr>
        <w:t>.2.3 que se responsabiliza pelas transações que forem efetuadas no sistema em seu nome, assumindo-as como firmes e verdadeiras;</w:t>
      </w:r>
    </w:p>
    <w:p w14:paraId="709EA6B9" w14:textId="77777777" w:rsidR="006F06E8" w:rsidRPr="005B2277" w:rsidRDefault="006C00DB" w:rsidP="539ED146">
      <w:pPr>
        <w:spacing w:before="288" w:after="288" w:line="312" w:lineRule="auto"/>
        <w:ind w:left="540"/>
        <w:jc w:val="both"/>
        <w:rPr>
          <w:rFonts w:ascii="Arial" w:eastAsia="MS Mincho" w:hAnsi="Arial"/>
          <w:sz w:val="24"/>
          <w:szCs w:val="24"/>
          <w:lang w:eastAsia="pt-BR"/>
        </w:rPr>
      </w:pPr>
      <w:r w:rsidRPr="539ED146">
        <w:rPr>
          <w:rFonts w:ascii="Arial" w:eastAsia="MS Mincho" w:hAnsi="Arial"/>
          <w:sz w:val="24"/>
          <w:szCs w:val="24"/>
          <w:lang w:eastAsia="pt-BR"/>
        </w:rPr>
        <w:t>5</w:t>
      </w:r>
      <w:r w:rsidR="006F06E8" w:rsidRPr="539ED146">
        <w:rPr>
          <w:rFonts w:ascii="Arial" w:eastAsia="MS Mincho" w:hAnsi="Arial"/>
          <w:sz w:val="24"/>
          <w:szCs w:val="24"/>
          <w:lang w:eastAsia="pt-BR"/>
        </w:rPr>
        <w:t>.2.4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116F03D1" w14:textId="77777777" w:rsidR="006F06E8" w:rsidRPr="007E22EF" w:rsidRDefault="006C00DB" w:rsidP="006F06E8">
      <w:pPr>
        <w:spacing w:before="288" w:after="288" w:line="312" w:lineRule="auto"/>
        <w:ind w:left="540"/>
        <w:jc w:val="both"/>
        <w:rPr>
          <w:rFonts w:ascii="Arial" w:eastAsia="MS Mincho" w:hAnsi="Arial"/>
          <w:sz w:val="24"/>
          <w:szCs w:val="24"/>
          <w:lang w:eastAsia="pt-BR"/>
        </w:rPr>
      </w:pPr>
      <w:r w:rsidRPr="539ED146">
        <w:rPr>
          <w:rFonts w:ascii="Arial" w:eastAsia="MS Mincho" w:hAnsi="Arial"/>
          <w:sz w:val="24"/>
          <w:szCs w:val="24"/>
          <w:lang w:eastAsia="pt-BR"/>
        </w:rPr>
        <w:t>5</w:t>
      </w:r>
      <w:r w:rsidR="006F06E8" w:rsidRPr="539ED146">
        <w:rPr>
          <w:rFonts w:ascii="Arial" w:eastAsia="MS Mincho" w:hAnsi="Arial"/>
          <w:sz w:val="24"/>
          <w:szCs w:val="24"/>
          <w:lang w:eastAsia="pt-BR"/>
        </w:rPr>
        <w:t>.2.5 No caso de profissionais organizados sob a forma de cooperativa, que participa da licitação sob a forma de cooperativa e atende ao disposto no art. 16 da Lei Federal nº 14.133/21.</w:t>
      </w:r>
    </w:p>
    <w:p w14:paraId="6AF21F19" w14:textId="77777777" w:rsidR="006C0186" w:rsidRPr="006231B4" w:rsidRDefault="005245AE" w:rsidP="00E80D27">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.3</w:t>
      </w:r>
      <w:r w:rsidR="0095467A" w:rsidRPr="006231B4">
        <w:rPr>
          <w:rFonts w:ascii="Arial" w:eastAsia="MS Mincho" w:hAnsi="Arial" w:cs="Arial"/>
          <w:sz w:val="24"/>
          <w:szCs w:val="24"/>
          <w:lang w:eastAsia="pt-BR"/>
        </w:rPr>
        <w:t xml:space="preserve"> </w:t>
      </w:r>
      <w:r w:rsidR="006C0186" w:rsidRPr="006231B4">
        <w:rPr>
          <w:rFonts w:ascii="Arial" w:eastAsia="MS Mincho" w:hAnsi="Arial" w:cs="Arial"/>
          <w:sz w:val="24"/>
          <w:szCs w:val="24"/>
          <w:lang w:eastAsia="pt-BR"/>
        </w:rPr>
        <w:t>As informações da(s) proposta(s) comercial(is) encaminhada(s) pelo sistema podem ser alteradas pelo fornecedor até a data e horário marcados para a abertura da sessão.</w:t>
      </w:r>
    </w:p>
    <w:bookmarkEnd w:id="49"/>
    <w:p w14:paraId="659FE86F"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5F2F27" w:rsidRPr="006231B4">
        <w:rPr>
          <w:rFonts w:ascii="Arial" w:eastAsia="MS Mincho" w:hAnsi="Arial" w:cs="Arial"/>
          <w:sz w:val="24"/>
          <w:szCs w:val="24"/>
          <w:lang w:eastAsia="pt-BR"/>
        </w:rPr>
        <w:t>.</w:t>
      </w:r>
      <w:r w:rsidR="006F06E8">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A4C8F5" w14:textId="77777777" w:rsidR="00575DD9" w:rsidRDefault="005245AE" w:rsidP="0018411A">
      <w:pPr>
        <w:spacing w:before="288" w:after="288"/>
        <w:rPr>
          <w:rFonts w:ascii="Arial" w:eastAsia="MS Mincho" w:hAnsi="Arial" w:cs="Arial"/>
          <w:sz w:val="24"/>
          <w:szCs w:val="24"/>
          <w:lang w:eastAsia="pt-BR"/>
        </w:rPr>
      </w:pPr>
      <w:r>
        <w:rPr>
          <w:rFonts w:ascii="Arial" w:eastAsia="MS Mincho" w:hAnsi="Arial" w:cs="Arial"/>
          <w:sz w:val="24"/>
          <w:szCs w:val="24"/>
          <w:lang w:eastAsia="pt-BR"/>
        </w:rPr>
        <w:t>5</w:t>
      </w:r>
      <w:r w:rsidR="0058650D" w:rsidRPr="006231B4">
        <w:rPr>
          <w:rFonts w:ascii="Arial" w:eastAsia="MS Mincho" w:hAnsi="Arial" w:cs="Arial"/>
          <w:sz w:val="24"/>
          <w:szCs w:val="24"/>
          <w:lang w:eastAsia="pt-BR"/>
        </w:rPr>
        <w:t>.</w:t>
      </w:r>
      <w:r w:rsidR="006F06E8">
        <w:rPr>
          <w:rFonts w:ascii="Arial" w:eastAsia="MS Mincho" w:hAnsi="Arial" w:cs="Arial"/>
          <w:sz w:val="24"/>
          <w:szCs w:val="24"/>
          <w:lang w:eastAsia="pt-BR"/>
        </w:rPr>
        <w:t>5</w:t>
      </w:r>
      <w:r w:rsidR="005F2F27" w:rsidRPr="006231B4">
        <w:rPr>
          <w:rFonts w:ascii="Arial" w:eastAsia="MS Mincho" w:hAnsi="Arial" w:cs="Arial"/>
          <w:sz w:val="24"/>
          <w:szCs w:val="24"/>
          <w:lang w:eastAsia="pt-BR"/>
        </w:rPr>
        <w:t xml:space="preserve"> Todas as especificações do objeto contidas na proposta vinculam o licitante.</w:t>
      </w:r>
    </w:p>
    <w:p w14:paraId="46BE48A7" w14:textId="77777777" w:rsidR="00E80D27" w:rsidRPr="006231B4" w:rsidRDefault="006F06E8" w:rsidP="0018411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w:t>
      </w:r>
      <w:r w:rsidR="00E80D27">
        <w:rPr>
          <w:rFonts w:ascii="Arial" w:eastAsia="MS Mincho" w:hAnsi="Arial" w:cs="Arial"/>
          <w:sz w:val="24"/>
          <w:szCs w:val="24"/>
          <w:lang w:eastAsia="pt-BR"/>
        </w:rPr>
        <w:t>.1 O licitante não poderá oferecer proposta em quantitativo inferior ao máximo previsto para</w:t>
      </w:r>
      <w:r w:rsidR="00A8722F">
        <w:rPr>
          <w:rFonts w:ascii="Arial" w:eastAsia="MS Mincho" w:hAnsi="Arial" w:cs="Arial"/>
          <w:sz w:val="24"/>
          <w:szCs w:val="24"/>
          <w:lang w:eastAsia="pt-BR"/>
        </w:rPr>
        <w:t xml:space="preserve"> a</w:t>
      </w:r>
      <w:r w:rsidR="00E80D27">
        <w:rPr>
          <w:rFonts w:ascii="Arial" w:eastAsia="MS Mincho" w:hAnsi="Arial" w:cs="Arial"/>
          <w:sz w:val="24"/>
          <w:szCs w:val="24"/>
          <w:lang w:eastAsia="pt-BR"/>
        </w:rPr>
        <w:t xml:space="preserve"> contratação.</w:t>
      </w:r>
    </w:p>
    <w:p w14:paraId="0CF60CDB" w14:textId="77777777" w:rsidR="00575DD9"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EC0C42" w:rsidRPr="006231B4">
        <w:rPr>
          <w:rFonts w:ascii="Arial" w:eastAsia="MS Mincho" w:hAnsi="Arial" w:cs="Arial"/>
          <w:sz w:val="24"/>
          <w:szCs w:val="24"/>
          <w:lang w:eastAsia="pt-BR"/>
        </w:rPr>
        <w:t>.</w:t>
      </w:r>
      <w:r w:rsidR="006F06E8">
        <w:rPr>
          <w:rFonts w:ascii="Arial" w:eastAsia="MS Mincho" w:hAnsi="Arial" w:cs="Arial"/>
          <w:sz w:val="24"/>
          <w:szCs w:val="24"/>
          <w:lang w:eastAsia="pt-BR"/>
        </w:rPr>
        <w:t>6</w:t>
      </w:r>
      <w:r w:rsidR="005F2F27" w:rsidRPr="006231B4">
        <w:rPr>
          <w:rFonts w:ascii="Arial" w:eastAsia="MS Mincho" w:hAnsi="Arial" w:cs="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657ED65" w14:textId="77777777" w:rsidR="00964469" w:rsidRPr="006231B4" w:rsidRDefault="006F06E8" w:rsidP="0096446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5.6</w:t>
      </w:r>
      <w:r w:rsidR="00964469" w:rsidRPr="00964469">
        <w:rPr>
          <w:rFonts w:ascii="Arial" w:eastAsia="MS Mincho" w:hAnsi="Arial" w:cs="Arial"/>
          <w:sz w:val="24"/>
          <w:szCs w:val="24"/>
          <w:lang w:eastAsia="pt-BR"/>
        </w:rPr>
        <w:t>.1 Não será admitida a previsão de preços diferentes em razão de local de entrega ou de acondicionamento, tamanho de lote ou qualquer outro motivo.</w:t>
      </w:r>
    </w:p>
    <w:p w14:paraId="063B329B" w14:textId="77777777" w:rsidR="00575DD9" w:rsidRPr="006231B4" w:rsidRDefault="005245AE" w:rsidP="0018411A">
      <w:pPr>
        <w:spacing w:before="240" w:after="120" w:line="312" w:lineRule="auto"/>
        <w:jc w:val="both"/>
        <w:rPr>
          <w:rFonts w:ascii="Arial" w:eastAsia="MS Mincho" w:hAnsi="Arial" w:cs="Arial"/>
          <w:sz w:val="24"/>
          <w:szCs w:val="24"/>
          <w:lang w:eastAsia="pt-BR"/>
        </w:rPr>
      </w:pPr>
      <w:r w:rsidRPr="539ED146">
        <w:rPr>
          <w:rFonts w:ascii="Arial" w:eastAsia="MS Mincho" w:hAnsi="Arial" w:cs="Arial"/>
          <w:sz w:val="24"/>
          <w:szCs w:val="24"/>
          <w:lang w:eastAsia="pt-BR"/>
        </w:rPr>
        <w:lastRenderedPageBreak/>
        <w:t>5</w:t>
      </w:r>
      <w:r w:rsidR="006F06E8" w:rsidRPr="539ED146">
        <w:rPr>
          <w:rFonts w:ascii="Arial" w:eastAsia="MS Mincho" w:hAnsi="Arial" w:cs="Arial"/>
          <w:sz w:val="24"/>
          <w:szCs w:val="24"/>
          <w:lang w:eastAsia="pt-BR"/>
        </w:rPr>
        <w:t>.7</w:t>
      </w:r>
      <w:r w:rsidR="005F2F27" w:rsidRPr="539ED146">
        <w:rPr>
          <w:rFonts w:ascii="Arial" w:eastAsia="MS Mincho" w:hAnsi="Arial" w:cs="Arial"/>
          <w:sz w:val="24"/>
          <w:szCs w:val="24"/>
          <w:lang w:eastAsia="pt-BR"/>
        </w:rPr>
        <w:t xml:space="preserve"> Ficam isentos do ICMS os fornecedores aos quais se refere o Decreto Estadual nº </w:t>
      </w:r>
      <w:r w:rsidR="001116BA" w:rsidRPr="539ED146">
        <w:rPr>
          <w:rFonts w:ascii="Arial" w:eastAsia="MS Mincho" w:hAnsi="Arial" w:cs="Arial"/>
          <w:sz w:val="24"/>
          <w:szCs w:val="24"/>
          <w:lang w:eastAsia="pt-BR"/>
        </w:rPr>
        <w:t>48.589/23</w:t>
      </w:r>
      <w:r w:rsidR="005F2F27" w:rsidRPr="539ED146">
        <w:rPr>
          <w:rFonts w:ascii="Arial" w:eastAsia="MS Mincho" w:hAnsi="Arial" w:cs="Arial"/>
          <w:sz w:val="24"/>
          <w:szCs w:val="24"/>
          <w:lang w:eastAsia="pt-BR"/>
        </w:rPr>
        <w:t>.</w:t>
      </w:r>
    </w:p>
    <w:p w14:paraId="281121E7" w14:textId="77777777" w:rsidR="00575DD9" w:rsidRPr="006231B4" w:rsidRDefault="005245AE" w:rsidP="0018411A">
      <w:pPr>
        <w:spacing w:before="120"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344E5A3C" w14:textId="77777777" w:rsidR="00575DD9" w:rsidRPr="006231B4" w:rsidRDefault="005245AE"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3CE875EE"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8</w:t>
      </w:r>
      <w:r w:rsidR="005F2F27" w:rsidRPr="006231B4">
        <w:rPr>
          <w:rFonts w:ascii="Arial" w:eastAsia="MS Mincho" w:hAnsi="Arial" w:cs="Arial"/>
          <w:sz w:val="24"/>
          <w:szCs w:val="24"/>
          <w:lang w:eastAsia="pt-BR"/>
        </w:rPr>
        <w:t xml:space="preserve"> Os preços ofertados, tanto na proposta inicial, quanto na etapa de lances, serão de exclusiva responsabilidade do licitante.</w:t>
      </w:r>
    </w:p>
    <w:p w14:paraId="3D0105E6"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9</w:t>
      </w:r>
      <w:r w:rsidR="005F2F27" w:rsidRPr="006231B4">
        <w:rPr>
          <w:rFonts w:ascii="Arial" w:eastAsia="MS Mincho" w:hAnsi="Arial" w:cs="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6231B4">
        <w:rPr>
          <w:rFonts w:ascii="Arial" w:eastAsia="MS Mincho" w:hAnsi="Arial" w:cs="Arial"/>
          <w:sz w:val="24"/>
          <w:szCs w:val="24"/>
          <w:lang w:eastAsia="pt-BR"/>
        </w:rPr>
        <w:t xml:space="preserve"> e/ou prestar o serviço </w:t>
      </w:r>
      <w:r w:rsidR="005F2F27" w:rsidRPr="006231B4">
        <w:rPr>
          <w:rFonts w:ascii="Arial" w:eastAsia="MS Mincho" w:hAnsi="Arial" w:cs="Arial"/>
          <w:sz w:val="24"/>
          <w:szCs w:val="24"/>
          <w:lang w:eastAsia="pt-BR"/>
        </w:rPr>
        <w:t>em quantidades e qualidades adequadas à perfeita execução contratual, promovendo, quando requerido, sua substituição.</w:t>
      </w:r>
    </w:p>
    <w:p w14:paraId="6B4C2B9C"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sidRPr="3638315B">
        <w:rPr>
          <w:rFonts w:ascii="Arial" w:eastAsia="MS Mincho" w:hAnsi="Arial" w:cs="Arial"/>
          <w:sz w:val="24"/>
          <w:szCs w:val="24"/>
          <w:lang w:eastAsia="pt-BR"/>
        </w:rPr>
        <w:t>5</w:t>
      </w:r>
      <w:r w:rsidR="00696CDF" w:rsidRPr="3638315B">
        <w:rPr>
          <w:rFonts w:ascii="Arial" w:eastAsia="MS Mincho" w:hAnsi="Arial" w:cs="Arial"/>
          <w:sz w:val="24"/>
          <w:szCs w:val="24"/>
          <w:lang w:eastAsia="pt-BR"/>
        </w:rPr>
        <w:t>.1</w:t>
      </w:r>
      <w:r w:rsidR="006F06E8" w:rsidRPr="3638315B">
        <w:rPr>
          <w:rFonts w:ascii="Arial" w:eastAsia="MS Mincho" w:hAnsi="Arial" w:cs="Arial"/>
          <w:sz w:val="24"/>
          <w:szCs w:val="24"/>
          <w:lang w:eastAsia="pt-BR"/>
        </w:rPr>
        <w:t>0</w:t>
      </w:r>
      <w:r w:rsidR="005F2F27" w:rsidRPr="3638315B">
        <w:rPr>
          <w:rFonts w:ascii="Arial" w:eastAsia="MS Mincho" w:hAnsi="Arial" w:cs="Arial"/>
          <w:sz w:val="24"/>
          <w:szCs w:val="24"/>
          <w:lang w:eastAsia="pt-BR"/>
        </w:rPr>
        <w:t xml:space="preserve"> O prazo de validade da proposta não será inferior a </w:t>
      </w:r>
      <w:r w:rsidR="006F06E8" w:rsidRPr="3638315B">
        <w:rPr>
          <w:rFonts w:ascii="Arial" w:eastAsia="MS Mincho" w:hAnsi="Arial" w:cs="Arial"/>
          <w:b/>
          <w:bCs/>
          <w:sz w:val="24"/>
          <w:szCs w:val="24"/>
          <w:lang w:eastAsia="pt-BR"/>
        </w:rPr>
        <w:t>9</w:t>
      </w:r>
      <w:r w:rsidR="005F2F27" w:rsidRPr="3638315B">
        <w:rPr>
          <w:rFonts w:ascii="Arial" w:eastAsia="MS Mincho" w:hAnsi="Arial" w:cs="Arial"/>
          <w:b/>
          <w:bCs/>
          <w:sz w:val="24"/>
          <w:szCs w:val="24"/>
          <w:lang w:eastAsia="pt-BR"/>
        </w:rPr>
        <w:t>0 (</w:t>
      </w:r>
      <w:r w:rsidR="003B4545" w:rsidRPr="3638315B">
        <w:rPr>
          <w:rFonts w:ascii="Arial" w:eastAsia="MS Mincho" w:hAnsi="Arial" w:cs="Arial"/>
          <w:b/>
          <w:bCs/>
          <w:sz w:val="24"/>
          <w:szCs w:val="24"/>
          <w:lang w:eastAsia="pt-BR"/>
        </w:rPr>
        <w:t>nove</w:t>
      </w:r>
      <w:r w:rsidR="005F2F27" w:rsidRPr="3638315B">
        <w:rPr>
          <w:rFonts w:ascii="Arial" w:eastAsia="MS Mincho" w:hAnsi="Arial" w:cs="Arial"/>
          <w:b/>
          <w:bCs/>
          <w:sz w:val="24"/>
          <w:szCs w:val="24"/>
          <w:lang w:eastAsia="pt-BR"/>
        </w:rPr>
        <w:t>nta)</w:t>
      </w:r>
      <w:r w:rsidR="005F2F27" w:rsidRPr="3638315B">
        <w:rPr>
          <w:rFonts w:ascii="Arial" w:eastAsia="MS Mincho" w:hAnsi="Arial" w:cs="Arial"/>
          <w:sz w:val="24"/>
          <w:szCs w:val="24"/>
          <w:lang w:eastAsia="pt-BR"/>
        </w:rPr>
        <w:t xml:space="preserve"> dias, a contar da data de sua apresentação.</w:t>
      </w:r>
    </w:p>
    <w:p w14:paraId="6431DE74"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Os licitantes devem respeitar os preços de referência total e unitários estabelecidos pelo mapa de preços elaborado pelo órgão, os quais poderão permanecer sigilosos.</w:t>
      </w:r>
    </w:p>
    <w:p w14:paraId="682FFFCD"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O descumprimento das regras supramencionadas pela Administração por parte dos contratados pode ensejar a responsabilização pelo Tribunal de Contas do Estado – TCE.</w:t>
      </w:r>
    </w:p>
    <w:p w14:paraId="14753863" w14:textId="77777777" w:rsidR="005A4402"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.13</w:t>
      </w:r>
      <w:r w:rsidR="005A4402" w:rsidRPr="006231B4">
        <w:rPr>
          <w:rFonts w:ascii="Arial" w:eastAsia="MS Mincho" w:hAnsi="Arial" w:cs="Arial"/>
          <w:sz w:val="24"/>
          <w:szCs w:val="24"/>
          <w:lang w:eastAsia="pt-BR"/>
        </w:rPr>
        <w:t xml:space="preserve"> </w:t>
      </w:r>
      <w:r w:rsidR="005A4402" w:rsidRPr="006231B4">
        <w:rPr>
          <w:rFonts w:ascii="Arial" w:eastAsia="Arial" w:hAnsi="Arial" w:cs="Arial"/>
          <w:sz w:val="24"/>
          <w:szCs w:val="24"/>
        </w:rPr>
        <w:t>Serão disponibilizados para acesso público os documentos que compõem a proposta cuja verificação de conformidade foi realizada pelo pregoeiro, depois de definido o resultado do julgamento das propostas.</w:t>
      </w:r>
    </w:p>
    <w:p w14:paraId="7000EA6E" w14:textId="77777777" w:rsidR="005A4402" w:rsidRDefault="00DC7314" w:rsidP="00B60609">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5</w:t>
      </w:r>
      <w:r w:rsidR="006F06E8">
        <w:rPr>
          <w:rFonts w:ascii="Arial" w:eastAsia="Times New Roman" w:hAnsi="Arial" w:cs="Arial"/>
          <w:sz w:val="24"/>
          <w:szCs w:val="24"/>
          <w:lang w:eastAsia="pt-BR"/>
        </w:rPr>
        <w:t>.14</w:t>
      </w:r>
      <w:r w:rsidR="005A4402">
        <w:rPr>
          <w:rFonts w:ascii="Arial" w:eastAsia="Times New Roman" w:hAnsi="Arial" w:cs="Arial"/>
          <w:sz w:val="24"/>
          <w:szCs w:val="24"/>
          <w:lang w:eastAsia="pt-BR"/>
        </w:rPr>
        <w:t xml:space="preserve"> Caberá ao licitante interessado em participar da licitação </w:t>
      </w:r>
      <w:r w:rsidR="005A4402">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6E2E6E33" w14:textId="77777777" w:rsidR="005A4402" w:rsidRDefault="00DC7314" w:rsidP="00B60609">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5</w:t>
      </w:r>
      <w:r w:rsidR="006F06E8">
        <w:rPr>
          <w:rFonts w:ascii="Arial" w:eastAsia="Times New Roman" w:hAnsi="Arial" w:cs="Arial"/>
          <w:sz w:val="24"/>
          <w:szCs w:val="24"/>
          <w:lang w:eastAsia="pt-BR"/>
        </w:rPr>
        <w:t>.15</w:t>
      </w:r>
      <w:r w:rsidR="005A4402">
        <w:rPr>
          <w:rFonts w:ascii="Arial" w:eastAsia="Times New Roman" w:hAnsi="Arial" w:cs="Arial"/>
          <w:sz w:val="24"/>
          <w:szCs w:val="24"/>
          <w:lang w:eastAsia="pt-BR"/>
        </w:rPr>
        <w:t xml:space="preserve"> O licitante deverá </w:t>
      </w:r>
      <w:r w:rsidR="005A4402">
        <w:rPr>
          <w:rFonts w:ascii="Arial" w:eastAsia="MS Mincho" w:hAnsi="Arial" w:cs="Arial"/>
          <w:sz w:val="24"/>
          <w:szCs w:val="24"/>
          <w:lang w:eastAsia="pt-BR"/>
        </w:rPr>
        <w:t>comunicar imediatamente ao provedor do sistema qualquer acontecimento que possa comprometer o sigilo ou a segurança, para imediato bloqueio de acesso.</w:t>
      </w:r>
      <w:r w:rsidR="005A4402">
        <w:rPr>
          <w:rFonts w:ascii="Arial" w:eastAsia="MS Gothic" w:hAnsi="Arial" w:cs="Arial"/>
          <w:b/>
          <w:bCs/>
          <w:sz w:val="24"/>
          <w:szCs w:val="24"/>
          <w:lang w:eastAsia="pt-BR"/>
        </w:rPr>
        <w:t xml:space="preserve"> </w:t>
      </w:r>
    </w:p>
    <w:p w14:paraId="06469EA1" w14:textId="128CEDF4" w:rsidR="00575DD9" w:rsidRDefault="29924696"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0" w:name="_Toc122606107"/>
      <w:bookmarkStart w:id="51" w:name="_Toc2042038602"/>
      <w:bookmarkStart w:id="52" w:name="_Toc229042136"/>
      <w:r w:rsidRPr="52090CAD">
        <w:rPr>
          <w:rFonts w:ascii="Arial" w:eastAsia="MS Gothic" w:hAnsi="Arial" w:cs="Arial"/>
          <w:b/>
          <w:bCs/>
          <w:sz w:val="24"/>
          <w:szCs w:val="24"/>
          <w:lang w:eastAsia="pt-BR"/>
        </w:rPr>
        <w:t>6</w:t>
      </w:r>
      <w:r w:rsidR="46205AFB" w:rsidRPr="52090CAD">
        <w:rPr>
          <w:rFonts w:ascii="Arial" w:eastAsia="MS Gothic" w:hAnsi="Arial" w:cs="Arial"/>
          <w:b/>
          <w:bCs/>
          <w:sz w:val="24"/>
          <w:szCs w:val="24"/>
          <w:lang w:eastAsia="pt-BR"/>
        </w:rPr>
        <w:t>. DA ABERTURA DA SESSÃO</w:t>
      </w:r>
      <w:r w:rsidR="28040CF2" w:rsidRPr="52090CAD">
        <w:rPr>
          <w:rFonts w:ascii="Arial" w:eastAsia="MS Gothic" w:hAnsi="Arial" w:cs="Arial"/>
          <w:b/>
          <w:bCs/>
          <w:sz w:val="24"/>
          <w:szCs w:val="24"/>
          <w:lang w:eastAsia="pt-BR"/>
        </w:rPr>
        <w:t xml:space="preserve"> E DA ETAPA DE LANCES</w:t>
      </w:r>
      <w:bookmarkEnd w:id="50"/>
      <w:bookmarkEnd w:id="51"/>
      <w:bookmarkEnd w:id="52"/>
    </w:p>
    <w:p w14:paraId="5E4042F4" w14:textId="77777777" w:rsidR="00575DD9"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.1 A abertura da presente licitação dar-se-á pelo pregoeiro em sessão pública, por meio de sistema eletrônico, na data</w:t>
      </w:r>
      <w:r w:rsidR="00C10D67">
        <w:rPr>
          <w:rFonts w:ascii="Arial" w:eastAsia="MS Mincho" w:hAnsi="Arial" w:cs="Arial"/>
          <w:sz w:val="24"/>
          <w:szCs w:val="24"/>
          <w:lang w:eastAsia="pt-BR"/>
        </w:rPr>
        <w:t xml:space="preserve"> e</w:t>
      </w:r>
      <w:r w:rsidR="005F2F27">
        <w:rPr>
          <w:rFonts w:ascii="Arial" w:eastAsia="MS Mincho" w:hAnsi="Arial" w:cs="Arial"/>
          <w:sz w:val="24"/>
          <w:szCs w:val="24"/>
          <w:lang w:eastAsia="pt-BR"/>
        </w:rPr>
        <w:t xml:space="preserve"> horário indicados neste Edital. </w:t>
      </w:r>
    </w:p>
    <w:p w14:paraId="62557AE2"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w:t>
      </w:r>
      <w:r w:rsidR="00310368">
        <w:rPr>
          <w:rFonts w:ascii="Arial" w:eastAsia="MS Mincho" w:hAnsi="Arial" w:cs="Arial"/>
          <w:sz w:val="24"/>
          <w:szCs w:val="24"/>
          <w:lang w:eastAsia="pt-BR"/>
        </w:rPr>
        <w:t>2</w:t>
      </w:r>
      <w:r w:rsidR="005F2F27">
        <w:rPr>
          <w:rFonts w:ascii="Arial" w:eastAsia="MS Mincho" w:hAnsi="Arial" w:cs="Arial"/>
          <w:sz w:val="24"/>
          <w:szCs w:val="24"/>
          <w:lang w:eastAsia="pt-BR"/>
        </w:rPr>
        <w:t xml:space="preserve"> O sistema disponibilizará campo próprio para troca de mensagens entre o pregoeiro e os licitantes, vedada outra forma de comunicação.</w:t>
      </w:r>
    </w:p>
    <w:p w14:paraId="04580DB1"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.3</w:t>
      </w:r>
      <w:r w:rsidR="005F2F27" w:rsidRPr="00455E4B">
        <w:rPr>
          <w:rFonts w:ascii="Arial" w:eastAsia="MS Mincho" w:hAnsi="Arial" w:cs="Arial"/>
          <w:sz w:val="24"/>
          <w:szCs w:val="24"/>
          <w:lang w:eastAsia="pt-BR"/>
        </w:rPr>
        <w:t xml:space="preserve"> Iniciada a etapa competitiva, os licitantes deverão encaminhar lances exclusivamente por meio de sistema eletrônico, sendo imediatamente informados do seu recebimento e do valor consignado no registro.</w:t>
      </w:r>
      <w:r w:rsidR="005F2F27">
        <w:rPr>
          <w:rFonts w:ascii="Arial" w:eastAsia="MS Mincho" w:hAnsi="Arial" w:cs="Arial"/>
          <w:sz w:val="24"/>
          <w:szCs w:val="24"/>
          <w:lang w:eastAsia="pt-BR"/>
        </w:rPr>
        <w:t xml:space="preserve"> </w:t>
      </w:r>
    </w:p>
    <w:p w14:paraId="4111EDC2" w14:textId="77777777" w:rsidR="0073153A" w:rsidRDefault="0073153A"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r>
      <w:r w:rsidRPr="00BA2E2B">
        <w:rPr>
          <w:rFonts w:ascii="Arial" w:eastAsia="MS Mincho" w:hAnsi="Arial" w:cs="Arial"/>
          <w:sz w:val="24"/>
          <w:szCs w:val="24"/>
          <w:lang w:eastAsia="pt-BR"/>
        </w:rPr>
        <w:t xml:space="preserve">6.3.1 </w:t>
      </w:r>
      <w:r w:rsidR="00B67B67" w:rsidRPr="00BA2E2B">
        <w:rPr>
          <w:rFonts w:ascii="Arial" w:eastAsia="MS Mincho" w:hAnsi="Arial" w:cs="Arial"/>
          <w:sz w:val="24"/>
          <w:szCs w:val="24"/>
          <w:lang w:eastAsia="pt-BR"/>
        </w:rPr>
        <w:t>Os preços ofertados, tanto na fase do lançamento da proposta no sistema, quanto na sessão de lances, serão de exclusiva responsabilidade do fornecedor e deverão ser apresentados em moeda corrente nacional</w:t>
      </w:r>
      <w:r w:rsidR="00D346DA" w:rsidRPr="00BA2E2B">
        <w:rPr>
          <w:rFonts w:ascii="Arial" w:eastAsia="MS Mincho" w:hAnsi="Arial" w:cs="Arial"/>
          <w:sz w:val="24"/>
          <w:szCs w:val="24"/>
          <w:lang w:eastAsia="pt-BR"/>
        </w:rPr>
        <w:t>, em algarismos com duas casas decimais após a vírgula.</w:t>
      </w:r>
      <w:r w:rsidR="002E69E8">
        <w:rPr>
          <w:rFonts w:ascii="Arial" w:eastAsia="MS Mincho" w:hAnsi="Arial" w:cs="Arial"/>
          <w:sz w:val="24"/>
          <w:szCs w:val="24"/>
          <w:lang w:eastAsia="pt-BR"/>
        </w:rPr>
        <w:t xml:space="preserve"> </w:t>
      </w:r>
    </w:p>
    <w:p w14:paraId="67DAF6A1"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.4</w:t>
      </w:r>
      <w:r w:rsidR="005F2F27">
        <w:rPr>
          <w:rFonts w:ascii="Arial" w:eastAsia="MS Mincho" w:hAnsi="Arial" w:cs="Arial"/>
          <w:sz w:val="24"/>
          <w:szCs w:val="24"/>
          <w:lang w:eastAsia="pt-BR"/>
        </w:rPr>
        <w:t xml:space="preserve"> O licitante somente poderá oferecer lance </w:t>
      </w:r>
      <w:r w:rsidR="005F2F27">
        <w:rPr>
          <w:rFonts w:ascii="Arial" w:eastAsia="MS Mincho" w:hAnsi="Arial" w:cs="Arial"/>
          <w:i/>
          <w:iCs/>
          <w:sz w:val="24"/>
          <w:szCs w:val="24"/>
          <w:lang w:eastAsia="pt-BR"/>
        </w:rPr>
        <w:t>de valor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inferior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ou percentual de desconto superior</w:t>
      </w:r>
      <w:r w:rsidR="005F2F27">
        <w:rPr>
          <w:rFonts w:ascii="Arial" w:eastAsia="MS Mincho" w:hAnsi="Arial" w:cs="Arial"/>
          <w:sz w:val="24"/>
          <w:szCs w:val="24"/>
          <w:lang w:eastAsia="pt-BR"/>
        </w:rPr>
        <w:t xml:space="preserve"> ao último por ele ofertado e registrado pelo sistema. </w:t>
      </w:r>
    </w:p>
    <w:p w14:paraId="56345F72" w14:textId="686E7471" w:rsidR="00575DD9" w:rsidRPr="00CD73C5" w:rsidRDefault="00122ECD" w:rsidP="00B60609">
      <w:pPr>
        <w:spacing w:before="288" w:after="288" w:line="312" w:lineRule="auto"/>
        <w:jc w:val="both"/>
        <w:rPr>
          <w:rFonts w:ascii="Arial" w:eastAsia="MS Mincho" w:hAnsi="Arial" w:cs="Arial"/>
          <w:sz w:val="24"/>
          <w:szCs w:val="24"/>
          <w:lang w:eastAsia="pt-BR"/>
        </w:rPr>
      </w:pPr>
      <w:r w:rsidRPr="3638315B">
        <w:rPr>
          <w:rFonts w:ascii="Arial" w:eastAsia="MS Mincho" w:hAnsi="Arial" w:cs="Arial"/>
          <w:sz w:val="24"/>
          <w:szCs w:val="24"/>
          <w:lang w:eastAsia="pt-BR"/>
        </w:rPr>
        <w:t>6</w:t>
      </w:r>
      <w:r w:rsidR="00310368" w:rsidRPr="3638315B">
        <w:rPr>
          <w:rFonts w:ascii="Arial" w:eastAsia="MS Mincho" w:hAnsi="Arial" w:cs="Arial"/>
          <w:sz w:val="24"/>
          <w:szCs w:val="24"/>
          <w:lang w:eastAsia="pt-BR"/>
        </w:rPr>
        <w:t>.5</w:t>
      </w:r>
      <w:r w:rsidR="005F2F27" w:rsidRPr="3638315B">
        <w:rPr>
          <w:rFonts w:ascii="Arial" w:eastAsia="MS Mincho" w:hAnsi="Arial" w:cs="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3638315B">
        <w:rPr>
          <w:rFonts w:ascii="Arial" w:eastAsia="MS Mincho" w:hAnsi="Arial" w:cs="Arial"/>
          <w:sz w:val="24"/>
          <w:szCs w:val="24"/>
          <w:lang w:eastAsia="pt-BR"/>
        </w:rPr>
        <w:t>R$</w:t>
      </w:r>
      <w:r w:rsidR="000E3D1C" w:rsidRPr="3638315B">
        <w:rPr>
          <w:rFonts w:ascii="Arial" w:eastAsia="MS Mincho" w:hAnsi="Arial" w:cs="Arial"/>
          <w:sz w:val="24"/>
          <w:szCs w:val="24"/>
          <w:lang w:eastAsia="pt-BR"/>
        </w:rPr>
        <w:t>0,01</w:t>
      </w:r>
      <w:r w:rsidR="005F2F27" w:rsidRPr="3638315B">
        <w:rPr>
          <w:rFonts w:ascii="Arial" w:eastAsia="MS Mincho" w:hAnsi="Arial" w:cs="Arial"/>
          <w:sz w:val="24"/>
          <w:szCs w:val="24"/>
          <w:lang w:eastAsia="pt-BR"/>
        </w:rPr>
        <w:t xml:space="preserve"> (</w:t>
      </w:r>
      <w:r w:rsidR="005A6180" w:rsidRPr="3638315B">
        <w:rPr>
          <w:rFonts w:ascii="Arial" w:eastAsia="MS Mincho" w:hAnsi="Arial" w:cs="Arial"/>
          <w:sz w:val="24"/>
          <w:szCs w:val="24"/>
          <w:lang w:eastAsia="pt-BR"/>
        </w:rPr>
        <w:t>um</w:t>
      </w:r>
      <w:r w:rsidR="00042BA4" w:rsidRPr="3638315B">
        <w:rPr>
          <w:rFonts w:ascii="Arial" w:eastAsia="MS Mincho" w:hAnsi="Arial" w:cs="Arial"/>
          <w:sz w:val="24"/>
          <w:szCs w:val="24"/>
          <w:lang w:eastAsia="pt-BR"/>
        </w:rPr>
        <w:t xml:space="preserve"> centavo</w:t>
      </w:r>
      <w:r w:rsidR="005F2F27" w:rsidRPr="3638315B">
        <w:rPr>
          <w:rFonts w:ascii="Arial" w:eastAsia="MS Mincho" w:hAnsi="Arial" w:cs="Arial"/>
          <w:sz w:val="24"/>
          <w:szCs w:val="24"/>
          <w:lang w:eastAsia="pt-BR"/>
        </w:rPr>
        <w:t>)</w:t>
      </w:r>
      <w:r w:rsidR="006F344E" w:rsidRPr="3638315B">
        <w:rPr>
          <w:rFonts w:ascii="Arial" w:eastAsia="MS Mincho" w:hAnsi="Arial" w:cs="Arial"/>
          <w:sz w:val="24"/>
          <w:szCs w:val="24"/>
          <w:lang w:eastAsia="pt-BR"/>
        </w:rPr>
        <w:t xml:space="preserve"> ou 0,01% (</w:t>
      </w:r>
      <w:r w:rsidR="00BC6917" w:rsidRPr="3638315B">
        <w:rPr>
          <w:rFonts w:ascii="Arial" w:eastAsia="MS Mincho" w:hAnsi="Arial" w:cs="Arial"/>
          <w:sz w:val="24"/>
          <w:szCs w:val="24"/>
          <w:lang w:eastAsia="pt-BR"/>
        </w:rPr>
        <w:t>um centésimo</w:t>
      </w:r>
      <w:r w:rsidR="00057E0B" w:rsidRPr="3638315B">
        <w:rPr>
          <w:rFonts w:ascii="Arial" w:eastAsia="MS Mincho" w:hAnsi="Arial" w:cs="Arial"/>
          <w:sz w:val="24"/>
          <w:szCs w:val="24"/>
          <w:lang w:eastAsia="pt-BR"/>
        </w:rPr>
        <w:t xml:space="preserve"> por cento</w:t>
      </w:r>
      <w:r w:rsidR="006F344E" w:rsidRPr="3638315B">
        <w:rPr>
          <w:rFonts w:ascii="Arial" w:eastAsia="MS Mincho" w:hAnsi="Arial" w:cs="Arial"/>
          <w:sz w:val="24"/>
          <w:szCs w:val="24"/>
          <w:lang w:eastAsia="pt-BR"/>
        </w:rPr>
        <w:t>)</w:t>
      </w:r>
      <w:r w:rsidR="000E3D1C" w:rsidRPr="3638315B">
        <w:rPr>
          <w:rFonts w:ascii="Arial" w:eastAsia="MS Mincho" w:hAnsi="Arial" w:cs="Arial"/>
          <w:sz w:val="24"/>
          <w:szCs w:val="24"/>
          <w:lang w:eastAsia="pt-BR"/>
        </w:rPr>
        <w:t>,</w:t>
      </w:r>
      <w:r w:rsidR="006F344E" w:rsidRPr="3638315B">
        <w:rPr>
          <w:rFonts w:ascii="Arial" w:eastAsia="MS Mincho" w:hAnsi="Arial" w:cs="Arial"/>
          <w:sz w:val="24"/>
          <w:szCs w:val="24"/>
          <w:lang w:eastAsia="pt-BR"/>
        </w:rPr>
        <w:t xml:space="preserve"> de acordo com o critério de julgamento adotado.</w:t>
      </w:r>
    </w:p>
    <w:p w14:paraId="323E73E7"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5F2F27">
        <w:rPr>
          <w:rFonts w:ascii="Arial" w:eastAsia="MS Mincho" w:hAnsi="Arial" w:cs="Arial"/>
          <w:sz w:val="24"/>
          <w:szCs w:val="24"/>
          <w:lang w:eastAsia="pt-BR"/>
        </w:rPr>
        <w:t xml:space="preserve"> Os licitantes apresentarão lances públicos e sucessivos, com lance final e fechado.</w:t>
      </w:r>
      <w:r w:rsidR="00E6357A">
        <w:rPr>
          <w:rFonts w:ascii="Arial" w:eastAsia="MS Mincho" w:hAnsi="Arial" w:cs="Arial"/>
          <w:sz w:val="24"/>
          <w:szCs w:val="24"/>
          <w:lang w:eastAsia="pt-BR"/>
        </w:rPr>
        <w:t xml:space="preserve"> </w:t>
      </w:r>
    </w:p>
    <w:p w14:paraId="20F13671"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00303C">
        <w:rPr>
          <w:rFonts w:ascii="Arial" w:eastAsia="MS Mincho" w:hAnsi="Arial" w:cs="Arial"/>
          <w:sz w:val="24"/>
          <w:szCs w:val="24"/>
          <w:lang w:eastAsia="pt-BR"/>
        </w:rPr>
        <w:t>.</w:t>
      </w:r>
      <w:r w:rsidR="00310368">
        <w:rPr>
          <w:rFonts w:ascii="Arial" w:eastAsia="MS Mincho" w:hAnsi="Arial" w:cs="Arial"/>
          <w:sz w:val="24"/>
          <w:szCs w:val="24"/>
          <w:lang w:eastAsia="pt-BR"/>
        </w:rPr>
        <w:t>6</w:t>
      </w:r>
      <w:r w:rsidR="0000303C">
        <w:rPr>
          <w:rFonts w:ascii="Arial" w:eastAsia="MS Mincho" w:hAnsi="Arial" w:cs="Arial"/>
          <w:sz w:val="24"/>
          <w:szCs w:val="24"/>
          <w:lang w:eastAsia="pt-BR"/>
        </w:rPr>
        <w:t>.1</w:t>
      </w:r>
      <w:r w:rsidR="005F2F27">
        <w:rPr>
          <w:rFonts w:ascii="Arial" w:eastAsia="MS Mincho" w:hAnsi="Arial" w:cs="Arial"/>
          <w:sz w:val="24"/>
          <w:szCs w:val="24"/>
          <w:lang w:eastAsia="pt-BR"/>
        </w:rPr>
        <w:t xml:space="preserve"> A etapa de lances da sessão pública terá duração inicial de quinze minutos. Após esse prazo, o sistema encaminhará aviso de fechamento iminente dos </w:t>
      </w:r>
      <w:r w:rsidR="005F2F27">
        <w:rPr>
          <w:rFonts w:ascii="Arial" w:eastAsia="MS Mincho" w:hAnsi="Arial" w:cs="Arial"/>
          <w:sz w:val="24"/>
          <w:szCs w:val="24"/>
          <w:lang w:eastAsia="pt-BR"/>
        </w:rPr>
        <w:lastRenderedPageBreak/>
        <w:t>lances, após o que transcorrerá o período de tempo de até dez minutos, aleatoriamente determinado, findo o qual será automaticamente encerrada a recepção de lances.</w:t>
      </w:r>
    </w:p>
    <w:p w14:paraId="60C25880"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2</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Encerrado o prazo previsto no subitem anterior, o sistema abrirá oportunidade para que o autor da oferta de valor mais baixo ou </w:t>
      </w:r>
      <w:r w:rsidR="005F2F27" w:rsidRPr="006231B4">
        <w:rPr>
          <w:rFonts w:ascii="Arial" w:eastAsia="MS Mincho" w:hAnsi="Arial" w:cs="Arial"/>
          <w:sz w:val="24"/>
          <w:szCs w:val="24"/>
          <w:lang w:eastAsia="pt-BR"/>
        </w:rPr>
        <w:t xml:space="preserve">maior percentual de desconto e os das ofertas com preços até 10% (dez por cento) superiores </w:t>
      </w:r>
      <w:r w:rsidR="00CB45D9" w:rsidRPr="006231B4">
        <w:rPr>
          <w:rFonts w:ascii="Arial" w:eastAsia="MS Mincho" w:hAnsi="Arial" w:cs="Arial"/>
          <w:sz w:val="24"/>
          <w:szCs w:val="24"/>
          <w:lang w:eastAsia="pt-BR"/>
        </w:rPr>
        <w:t xml:space="preserve">ou inferiores </w:t>
      </w:r>
      <w:r w:rsidR="005F2F27" w:rsidRPr="006231B4">
        <w:rPr>
          <w:rFonts w:ascii="Arial" w:eastAsia="MS Mincho" w:hAnsi="Arial" w:cs="Arial"/>
          <w:sz w:val="24"/>
          <w:szCs w:val="24"/>
          <w:lang w:eastAsia="pt-BR"/>
        </w:rPr>
        <w:t>àquela</w:t>
      </w:r>
      <w:r w:rsidR="00CB45D9" w:rsidRPr="006231B4">
        <w:rPr>
          <w:rFonts w:ascii="Arial" w:eastAsia="MS Mincho" w:hAnsi="Arial" w:cs="Arial"/>
          <w:sz w:val="24"/>
          <w:szCs w:val="24"/>
          <w:lang w:eastAsia="pt-BR"/>
        </w:rPr>
        <w:t>, conforme o critério adotado,</w:t>
      </w:r>
      <w:r w:rsidR="005F2F27" w:rsidRPr="006231B4">
        <w:rPr>
          <w:rFonts w:ascii="Arial" w:eastAsia="MS Mincho" w:hAnsi="Arial" w:cs="Arial"/>
          <w:sz w:val="24"/>
          <w:szCs w:val="24"/>
          <w:lang w:eastAsia="pt-BR"/>
        </w:rPr>
        <w:t xml:space="preserve"> possam ofertar um</w:t>
      </w:r>
      <w:r w:rsidR="005F2F27">
        <w:rPr>
          <w:rFonts w:ascii="Arial" w:eastAsia="MS Mincho" w:hAnsi="Arial" w:cs="Arial"/>
          <w:sz w:val="24"/>
          <w:szCs w:val="24"/>
          <w:lang w:eastAsia="pt-BR"/>
        </w:rPr>
        <w:t xml:space="preserve"> lance final e fechado em até cinco minutos, o qual será sigiloso até o encerramento deste prazo.</w:t>
      </w:r>
    </w:p>
    <w:p w14:paraId="1ACA2355"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3</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No procedimento de que trata o subitem supra, o licitante poderá optar por manter o seu último lance da etapa aberta, ou por ofertar melhor lance.</w:t>
      </w:r>
    </w:p>
    <w:p w14:paraId="57BA3EE2"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4</w:t>
      </w:r>
      <w:r w:rsidR="0000303C" w:rsidRPr="0000303C">
        <w:rPr>
          <w:rFonts w:ascii="Arial" w:eastAsia="MS Mincho" w:hAnsi="Arial" w:cs="Arial"/>
          <w:sz w:val="24"/>
          <w:szCs w:val="24"/>
          <w:lang w:eastAsia="pt-BR"/>
        </w:rPr>
        <w:t xml:space="preserve"> </w:t>
      </w:r>
      <w:r w:rsidR="005F2F27">
        <w:rPr>
          <w:rFonts w:ascii="Arial" w:hAnsi="Arial" w:cs="Arial"/>
          <w:sz w:val="24"/>
          <w:szCs w:val="24"/>
        </w:rPr>
        <w:t xml:space="preserve">Na hipótese de haver duas ou menos propostas nas condições de que trata o subitem </w:t>
      </w:r>
      <w:r w:rsidR="003A41A2">
        <w:rPr>
          <w:rFonts w:ascii="Arial" w:hAnsi="Arial" w:cs="Arial"/>
          <w:sz w:val="24"/>
          <w:szCs w:val="24"/>
        </w:rPr>
        <w:t>6</w:t>
      </w:r>
      <w:r w:rsidR="00057E0B">
        <w:rPr>
          <w:rFonts w:ascii="Arial" w:hAnsi="Arial" w:cs="Arial"/>
          <w:sz w:val="24"/>
          <w:szCs w:val="24"/>
        </w:rPr>
        <w:t>.</w:t>
      </w:r>
      <w:r w:rsidR="00310368">
        <w:rPr>
          <w:rFonts w:ascii="Arial" w:hAnsi="Arial" w:cs="Arial"/>
          <w:sz w:val="24"/>
          <w:szCs w:val="24"/>
        </w:rPr>
        <w:t>6</w:t>
      </w:r>
      <w:r w:rsidR="005F2F27">
        <w:rPr>
          <w:rFonts w:ascii="Arial" w:hAnsi="Arial" w:cs="Arial"/>
          <w:sz w:val="24"/>
          <w:szCs w:val="24"/>
        </w:rPr>
        <w:t>.2, serão convocados, na ordem de classificação, os autores dos três melhores lances subsequentes para oferecer um lance final e fechado nas mesmas circunstâncias.</w:t>
      </w:r>
      <w:r w:rsidR="005F2F27">
        <w:rPr>
          <w:rFonts w:ascii="Arial" w:eastAsia="MS Mincho" w:hAnsi="Arial" w:cs="Arial"/>
          <w:sz w:val="24"/>
          <w:szCs w:val="24"/>
          <w:lang w:eastAsia="pt-BR"/>
        </w:rPr>
        <w:t xml:space="preserve"> </w:t>
      </w:r>
    </w:p>
    <w:p w14:paraId="1F0B3720" w14:textId="77777777" w:rsidR="00575DD9" w:rsidRDefault="00991FE0" w:rsidP="00B60609">
      <w:pPr>
        <w:spacing w:before="288" w:after="288" w:line="312" w:lineRule="auto"/>
        <w:ind w:left="567"/>
        <w:jc w:val="both"/>
        <w:rPr>
          <w:rFonts w:ascii="Arial" w:hAnsi="Arial" w:cs="Arial"/>
          <w:sz w:val="24"/>
          <w:szCs w:val="24"/>
          <w:shd w:val="clear" w:color="auto" w:fill="FFFFFF"/>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5</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Após o término dos prazos estabelecidos nos itens anteriores, o sistema ordenará e divulgará os lances </w:t>
      </w:r>
      <w:r w:rsidR="005F2F27">
        <w:rPr>
          <w:rFonts w:ascii="Arial" w:hAnsi="Arial" w:cs="Arial"/>
          <w:sz w:val="24"/>
          <w:szCs w:val="24"/>
          <w:shd w:val="clear" w:color="auto" w:fill="FFFFFF"/>
        </w:rPr>
        <w:t xml:space="preserve">da seguinte forma: </w:t>
      </w:r>
    </w:p>
    <w:p w14:paraId="0C4E83FF"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.1 ordem crescente, quando adotado o critério de julgamento por menor preço;</w:t>
      </w:r>
    </w:p>
    <w:p w14:paraId="3B2A780C"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.2 ordem decrescente, quando adotado o critério de julgamento por maior desconto.</w:t>
      </w:r>
      <w:bookmarkStart w:id="53" w:name="_Hlk113698144"/>
      <w:bookmarkEnd w:id="53"/>
    </w:p>
    <w:p w14:paraId="674C36DA"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w:t>
      </w:r>
      <w:r w:rsidR="00310368">
        <w:rPr>
          <w:rFonts w:ascii="Arial" w:eastAsia="MS Mincho" w:hAnsi="Arial" w:cs="Arial"/>
          <w:sz w:val="24"/>
          <w:szCs w:val="24"/>
          <w:lang w:eastAsia="pt-BR"/>
        </w:rPr>
        <w:t>7</w:t>
      </w:r>
      <w:r w:rsidR="005F2F27">
        <w:rPr>
          <w:rFonts w:ascii="Arial" w:eastAsia="MS Mincho" w:hAnsi="Arial" w:cs="Arial"/>
          <w:sz w:val="24"/>
          <w:szCs w:val="24"/>
          <w:lang w:eastAsia="pt-BR"/>
        </w:rPr>
        <w:t xml:space="preserve"> Durante o transcurso da sessão pública, os licitantes serão informados, em tempo real, do valor do melhor lance registrado, vedada a identificação do licitante. </w:t>
      </w:r>
    </w:p>
    <w:p w14:paraId="71E148DF"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.8</w:t>
      </w:r>
      <w:r w:rsidR="005F2F27">
        <w:rPr>
          <w:rFonts w:ascii="Arial" w:eastAsia="MS Mincho" w:hAnsi="Arial" w:cs="Arial"/>
          <w:sz w:val="24"/>
          <w:szCs w:val="24"/>
          <w:lang w:eastAsia="pt-BR"/>
        </w:rPr>
        <w:t xml:space="preserve"> </w:t>
      </w:r>
      <w:r w:rsidR="005F2F27">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AB580A1"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.9</w:t>
      </w:r>
      <w:r w:rsidR="005F2F27">
        <w:rPr>
          <w:rFonts w:ascii="Arial" w:eastAsia="MS Mincho" w:hAnsi="Arial" w:cs="Arial"/>
          <w:sz w:val="24"/>
          <w:szCs w:val="24"/>
          <w:lang w:eastAsia="pt-BR"/>
        </w:rPr>
        <w:t xml:space="preserve"> </w:t>
      </w:r>
      <w:r w:rsidR="005F2F27">
        <w:rPr>
          <w:rFonts w:ascii="Arial" w:hAnsi="Arial" w:cs="Arial"/>
          <w:sz w:val="24"/>
          <w:szCs w:val="24"/>
          <w:shd w:val="clear" w:color="auto" w:fill="FFFFFF"/>
        </w:rPr>
        <w:t xml:space="preserve">Quando a desconexão do sistema eletrônico persistir por tempo superior a 10 minutos para o órgão ou para a entidade promotora da licitação, a sessão pública será </w:t>
      </w:r>
      <w:r w:rsidR="005F2F27">
        <w:rPr>
          <w:rFonts w:ascii="Arial" w:hAnsi="Arial" w:cs="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501496CD"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.1</w:t>
      </w:r>
      <w:r w:rsidR="00310368">
        <w:rPr>
          <w:rFonts w:ascii="Arial" w:eastAsia="MS Mincho" w:hAnsi="Arial" w:cs="Arial"/>
          <w:sz w:val="24"/>
          <w:szCs w:val="24"/>
          <w:lang w:eastAsia="pt-BR"/>
        </w:rPr>
        <w:t>0</w:t>
      </w:r>
      <w:r w:rsidR="005F2F27">
        <w:rPr>
          <w:rFonts w:ascii="Arial" w:eastAsia="MS Mincho" w:hAnsi="Arial" w:cs="Arial"/>
          <w:sz w:val="24"/>
          <w:szCs w:val="24"/>
          <w:lang w:eastAsia="pt-BR"/>
        </w:rPr>
        <w:t xml:space="preserve"> Caso o licitante não apresente lances, concorrerá com o valor de sua proposta.</w:t>
      </w:r>
    </w:p>
    <w:p w14:paraId="40EA090B" w14:textId="77777777" w:rsidR="00D0601D" w:rsidRDefault="00530716" w:rsidP="00530716">
      <w:pPr>
        <w:suppressAutoHyphens w:val="0"/>
        <w:autoSpaceDE w:val="0"/>
        <w:autoSpaceDN w:val="0"/>
        <w:adjustRightInd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w:t>
      </w:r>
      <w:r w:rsidRPr="00BE0FE8">
        <w:rPr>
          <w:rFonts w:ascii="Arial" w:eastAsia="MS Mincho" w:hAnsi="Arial"/>
          <w:sz w:val="24"/>
          <w:szCs w:val="24"/>
          <w:lang w:eastAsia="pt-BR"/>
        </w:rPr>
        <w:t>.11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6D69CB47" w14:textId="77777777" w:rsidR="00530716" w:rsidRPr="00BE0FE8" w:rsidRDefault="00D0601D" w:rsidP="00530716">
      <w:pPr>
        <w:suppressAutoHyphens w:val="0"/>
        <w:autoSpaceDE w:val="0"/>
        <w:autoSpaceDN w:val="0"/>
        <w:adjustRightInd w:val="0"/>
        <w:spacing w:after="480" w:line="312" w:lineRule="auto"/>
        <w:jc w:val="both"/>
        <w:rPr>
          <w:rFonts w:ascii="Arial" w:eastAsia="MS Mincho" w:hAnsi="Arial"/>
          <w:sz w:val="24"/>
          <w:szCs w:val="24"/>
          <w:lang w:eastAsia="pt-BR"/>
        </w:rPr>
      </w:pPr>
      <w:r w:rsidRPr="00D0601D">
        <w:rPr>
          <w:rFonts w:ascii="Arial" w:eastAsia="MS Mincho" w:hAnsi="Arial"/>
          <w:sz w:val="24"/>
          <w:szCs w:val="24"/>
          <w:lang w:eastAsia="pt-BR"/>
        </w:rPr>
        <w:t>6.12 Persistindo a situação de empate mesmo após a utilização dos critérios de desempate previstos no art. 60 da Lei federal nº 14.133, de 2021, a proposta vencedora será sorteada pelo sistema eletrônico dentre as propostas empatadas.</w:t>
      </w:r>
    </w:p>
    <w:p w14:paraId="0EA84C4C" w14:textId="77777777" w:rsidR="00575DD9" w:rsidRDefault="29924696"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4" w:name="art60§1iv"/>
      <w:bookmarkStart w:id="55" w:name="art60§1iii"/>
      <w:bookmarkStart w:id="56" w:name="art60§1ii"/>
      <w:bookmarkStart w:id="57" w:name="art60§1i"/>
      <w:bookmarkStart w:id="58" w:name="_Toc122606108"/>
      <w:bookmarkStart w:id="59" w:name="_Toc1031867226"/>
      <w:bookmarkStart w:id="60" w:name="_Toc229042137"/>
      <w:bookmarkEnd w:id="54"/>
      <w:bookmarkEnd w:id="55"/>
      <w:bookmarkEnd w:id="56"/>
      <w:bookmarkEnd w:id="57"/>
      <w:r w:rsidRPr="52090CAD">
        <w:rPr>
          <w:rFonts w:ascii="Arial" w:eastAsia="MS Gothic" w:hAnsi="Arial" w:cs="Arial"/>
          <w:b/>
          <w:bCs/>
          <w:sz w:val="24"/>
          <w:szCs w:val="24"/>
          <w:lang w:eastAsia="pt-BR"/>
        </w:rPr>
        <w:t>7</w:t>
      </w:r>
      <w:r w:rsidR="46205AFB" w:rsidRPr="52090CAD">
        <w:rPr>
          <w:rFonts w:ascii="Arial" w:eastAsia="MS Gothic" w:hAnsi="Arial" w:cs="Arial"/>
          <w:b/>
          <w:bCs/>
          <w:sz w:val="24"/>
          <w:szCs w:val="24"/>
          <w:lang w:eastAsia="pt-BR"/>
        </w:rPr>
        <w:t>. DA FASE DE JULGAMENTO</w:t>
      </w:r>
      <w:bookmarkEnd w:id="58"/>
      <w:bookmarkEnd w:id="59"/>
      <w:bookmarkEnd w:id="60"/>
    </w:p>
    <w:p w14:paraId="6983A97E" w14:textId="77777777" w:rsidR="00575DD9" w:rsidRDefault="00991FE0" w:rsidP="00B60609">
      <w:pPr>
        <w:spacing w:before="288" w:after="288" w:line="312" w:lineRule="auto"/>
        <w:jc w:val="both"/>
        <w:rPr>
          <w:rFonts w:ascii="Arial" w:eastAsia="MS Mincho" w:hAnsi="Arial" w:cs="Arial"/>
          <w:sz w:val="20"/>
          <w:szCs w:val="20"/>
          <w:lang w:eastAsia="pt-BR"/>
        </w:rPr>
      </w:pPr>
      <w:bookmarkStart w:id="61" w:name="_Ref117019424"/>
      <w:r>
        <w:rPr>
          <w:rFonts w:ascii="Arial" w:eastAsia="MS Mincho" w:hAnsi="Arial" w:cs="Arial"/>
          <w:sz w:val="24"/>
          <w:szCs w:val="24"/>
          <w:lang w:eastAsia="pt-BR"/>
        </w:rPr>
        <w:t>7</w:t>
      </w:r>
      <w:r w:rsidR="005F2F27">
        <w:rPr>
          <w:rFonts w:ascii="Arial" w:eastAsia="MS Mincho" w:hAnsi="Arial" w:cs="Arial"/>
          <w:sz w:val="24"/>
          <w:szCs w:val="24"/>
          <w:lang w:eastAsia="pt-BR"/>
        </w:rPr>
        <w:t xml:space="preserve">.1 Encerrada a etapa de </w:t>
      </w:r>
      <w:r w:rsidR="001F1F29">
        <w:rPr>
          <w:rFonts w:ascii="Arial" w:eastAsia="MS Mincho" w:hAnsi="Arial" w:cs="Arial"/>
          <w:sz w:val="24"/>
          <w:szCs w:val="24"/>
          <w:lang w:eastAsia="pt-BR"/>
        </w:rPr>
        <w:t>lances</w:t>
      </w:r>
      <w:r w:rsidR="005F2F27">
        <w:rPr>
          <w:rFonts w:ascii="Arial" w:eastAsia="MS Mincho" w:hAnsi="Arial" w:cs="Arial"/>
          <w:sz w:val="24"/>
          <w:szCs w:val="24"/>
          <w:lang w:eastAsia="pt-BR"/>
        </w:rPr>
        <w:t>, o pregoeiro verificará se o licitante provisoriamente classificado em primeiro lugar atende às condições de participação no certame, conforme previsto no</w:t>
      </w:r>
      <w:r w:rsidR="005F2F27" w:rsidRPr="00574ED1">
        <w:rPr>
          <w:rFonts w:ascii="Arial" w:eastAsia="MS Mincho" w:hAnsi="Arial" w:cs="Arial"/>
          <w:sz w:val="24"/>
          <w:szCs w:val="24"/>
          <w:lang w:eastAsia="pt-BR"/>
        </w:rPr>
        <w:t xml:space="preserve"> </w:t>
      </w:r>
      <w:hyperlink r:id="rId18" w:anchor="art14" w:history="1">
        <w:r w:rsidR="005F2F27" w:rsidRPr="00574ED1">
          <w:rPr>
            <w:rFonts w:ascii="Arial" w:eastAsia="MS Mincho" w:hAnsi="Arial" w:cs="Arial"/>
            <w:sz w:val="24"/>
            <w:szCs w:val="24"/>
            <w:lang w:eastAsia="pt-BR"/>
          </w:rPr>
          <w:t xml:space="preserve">art. 14 da </w:t>
        </w:r>
        <w:r w:rsidR="00574ED1" w:rsidRPr="00574ED1">
          <w:rPr>
            <w:rFonts w:ascii="Arial" w:eastAsia="Times New Roman" w:hAnsi="Arial" w:cs="Arial"/>
            <w:color w:val="000000"/>
            <w:sz w:val="24"/>
            <w:szCs w:val="24"/>
            <w:lang w:eastAsia="pt-BR"/>
          </w:rPr>
          <w:t>Lei Federal nº 14.133/21</w:t>
        </w:r>
      </w:hyperlink>
      <w:r w:rsidR="005F2F27">
        <w:rPr>
          <w:rFonts w:ascii="Arial" w:eastAsia="MS Mincho" w:hAnsi="Arial" w:cs="Arial"/>
          <w:sz w:val="24"/>
          <w:szCs w:val="24"/>
          <w:lang w:eastAsia="pt-BR"/>
        </w:rPr>
        <w:t xml:space="preserve">, legislação correlata e no item </w:t>
      </w:r>
      <w:r w:rsidR="00C6317C">
        <w:rPr>
          <w:rFonts w:ascii="Arial" w:eastAsia="MS Mincho" w:hAnsi="Arial" w:cs="Arial"/>
          <w:sz w:val="24"/>
          <w:szCs w:val="24"/>
          <w:lang w:eastAsia="pt-BR"/>
        </w:rPr>
        <w:t>4</w:t>
      </w:r>
      <w:r w:rsidR="005F2F27">
        <w:rPr>
          <w:rFonts w:ascii="Arial" w:eastAsia="MS Mincho" w:hAnsi="Arial" w:cs="Arial"/>
          <w:sz w:val="24"/>
          <w:szCs w:val="24"/>
          <w:lang w:eastAsia="pt-BR"/>
        </w:rPr>
        <w:t xml:space="preserve">.7 do edital, </w:t>
      </w:r>
      <w:bookmarkEnd w:id="61"/>
      <w:r w:rsidR="005F2F27">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7B0A3537" w14:textId="77777777" w:rsidR="00575DD9" w:rsidRDefault="005F2F27" w:rsidP="00B60609">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 xml:space="preserve">a) Cadastro Geral de Fornecedores </w:t>
      </w:r>
      <w:r w:rsidR="0018411A">
        <w:rPr>
          <w:rFonts w:ascii="Arial" w:eastAsia="MS Mincho" w:hAnsi="Arial" w:cs="Arial"/>
          <w:sz w:val="24"/>
          <w:szCs w:val="24"/>
          <w:lang w:eastAsia="pt-BR"/>
        </w:rPr>
        <w:t>–</w:t>
      </w:r>
      <w:r>
        <w:rPr>
          <w:rFonts w:ascii="Arial" w:eastAsia="MS Mincho" w:hAnsi="Arial" w:cs="Arial"/>
          <w:sz w:val="24"/>
          <w:szCs w:val="24"/>
          <w:lang w:eastAsia="pt-BR"/>
        </w:rPr>
        <w:t xml:space="preserve"> CAGEF</w:t>
      </w:r>
      <w:r w:rsidR="0018411A">
        <w:rPr>
          <w:rFonts w:ascii="Arial" w:eastAsia="MS Mincho" w:hAnsi="Arial" w:cs="Arial"/>
          <w:sz w:val="24"/>
          <w:szCs w:val="24"/>
          <w:lang w:eastAsia="pt-BR"/>
        </w:rPr>
        <w:t>;</w:t>
      </w:r>
    </w:p>
    <w:p w14:paraId="51A87524"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19">
        <w:r>
          <w:rPr>
            <w:rFonts w:ascii="Arial" w:eastAsia="Times New Roman" w:hAnsi="Arial" w:cs="Arial"/>
            <w:kern w:val="2"/>
            <w:sz w:val="24"/>
            <w:szCs w:val="24"/>
            <w:u w:val="single"/>
            <w:lang w:eastAsia="ar-SA"/>
          </w:rPr>
          <w:t>https://www.portaltransparencia.gov.br/sancoes/ceis</w:t>
        </w:r>
      </w:hyperlink>
      <w:r>
        <w:rPr>
          <w:rFonts w:ascii="Arial" w:eastAsia="Times New Roman" w:hAnsi="Arial" w:cs="Arial"/>
          <w:kern w:val="2"/>
          <w:sz w:val="24"/>
          <w:szCs w:val="24"/>
          <w:lang w:eastAsia="ar-SA"/>
        </w:rPr>
        <w:t xml:space="preserve">);  </w:t>
      </w:r>
    </w:p>
    <w:p w14:paraId="46A2D127"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(htpps:</w:t>
      </w:r>
      <w:hyperlink r:id="rId20">
        <w:r>
          <w:rPr>
            <w:rFonts w:ascii="Arial" w:eastAsia="Times New Roman" w:hAnsi="Arial" w:cs="Arial"/>
            <w:kern w:val="2"/>
            <w:sz w:val="24"/>
            <w:szCs w:val="24"/>
            <w:lang w:eastAsia="ar-SA"/>
          </w:rPr>
          <w:t>//www.portaltransparencia.gov.br/sancoes/cnep</w:t>
        </w:r>
      </w:hyperlink>
      <w:r>
        <w:rPr>
          <w:rFonts w:ascii="Arial" w:eastAsia="Times New Roman" w:hAnsi="Arial" w:cs="Arial"/>
          <w:kern w:val="2"/>
          <w:sz w:val="24"/>
          <w:szCs w:val="24"/>
          <w:lang w:eastAsia="ar-SA"/>
        </w:rPr>
        <w:t>); e</w:t>
      </w:r>
    </w:p>
    <w:p w14:paraId="6F3E8E4C"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r w:rsidR="0018411A">
        <w:rPr>
          <w:rFonts w:ascii="Arial" w:eastAsia="Times New Roman" w:hAnsi="Arial" w:cs="Arial"/>
          <w:kern w:val="2"/>
          <w:sz w:val="24"/>
          <w:szCs w:val="24"/>
          <w:lang w:eastAsia="ar-SA"/>
        </w:rPr>
        <w:t>.</w:t>
      </w:r>
    </w:p>
    <w:p w14:paraId="4DE5DE3D"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w:t>
      </w:r>
      <w:r w:rsidR="005F2F27">
        <w:rPr>
          <w:rFonts w:ascii="Arial" w:eastAsia="MS Mincho" w:hAnsi="Arial" w:cs="Arial"/>
          <w:sz w:val="24"/>
          <w:szCs w:val="24"/>
          <w:lang w:eastAsia="pt-BR"/>
        </w:rPr>
        <w:t xml:space="preserve">.2 A consulta aos </w:t>
      </w:r>
      <w:r w:rsidR="005F2F27" w:rsidRPr="00FB6790">
        <w:rPr>
          <w:rFonts w:ascii="Arial" w:eastAsia="Times New Roman" w:hAnsi="Arial" w:cs="Arial"/>
          <w:kern w:val="2"/>
          <w:sz w:val="24"/>
          <w:szCs w:val="24"/>
          <w:lang w:eastAsia="ar-SA"/>
        </w:rPr>
        <w:t xml:space="preserve">cadastros será realizada em </w:t>
      </w:r>
      <w:r w:rsidR="005F2F27" w:rsidRPr="006231B4">
        <w:rPr>
          <w:rFonts w:ascii="Arial" w:eastAsia="Times New Roman" w:hAnsi="Arial" w:cs="Arial"/>
          <w:kern w:val="2"/>
          <w:sz w:val="24"/>
          <w:szCs w:val="24"/>
          <w:lang w:eastAsia="ar-SA"/>
        </w:rPr>
        <w:t>nome da empresa licitante</w:t>
      </w:r>
      <w:r w:rsidR="00FB6790" w:rsidRPr="006231B4">
        <w:rPr>
          <w:rFonts w:ascii="Arial" w:eastAsia="Times New Roman" w:hAnsi="Arial" w:cs="Arial"/>
          <w:kern w:val="2"/>
          <w:sz w:val="24"/>
          <w:szCs w:val="24"/>
          <w:lang w:eastAsia="ar-SA"/>
        </w:rPr>
        <w:t xml:space="preserve"> e, no que tange especificamente ao CNIA, também será realizada em nome dos sócios majoritários da empresa</w:t>
      </w:r>
      <w:r w:rsidR="005F2F27" w:rsidRPr="006231B4">
        <w:rPr>
          <w:rFonts w:ascii="Arial" w:eastAsia="Times New Roman" w:hAnsi="Arial" w:cs="Arial"/>
          <w:kern w:val="2"/>
          <w:sz w:val="24"/>
          <w:szCs w:val="24"/>
          <w:lang w:eastAsia="ar-SA"/>
        </w:rPr>
        <w:t>, por força da vedação de que</w:t>
      </w:r>
      <w:r w:rsidR="005F2F27" w:rsidRPr="00FB6790">
        <w:rPr>
          <w:rFonts w:ascii="Arial" w:eastAsia="Times New Roman" w:hAnsi="Arial" w:cs="Arial"/>
          <w:kern w:val="2"/>
          <w:sz w:val="24"/>
          <w:szCs w:val="24"/>
          <w:lang w:eastAsia="ar-SA"/>
        </w:rPr>
        <w:t xml:space="preserve"> trata o </w:t>
      </w:r>
      <w:hyperlink r:id="rId21" w:anchor=":~:text=às seguintes cominações%3A-,Art.,nº 12.120%2C de 2009)." w:history="1">
        <w:r w:rsidR="005F2F27" w:rsidRPr="00FB6790">
          <w:rPr>
            <w:rFonts w:ascii="Arial" w:eastAsia="Times New Roman" w:hAnsi="Arial" w:cs="Arial"/>
            <w:kern w:val="2"/>
            <w:sz w:val="24"/>
            <w:szCs w:val="24"/>
            <w:lang w:eastAsia="ar-SA"/>
          </w:rPr>
          <w:t>artigo 12 da Lei n° 8.429, de 1992</w:t>
        </w:r>
      </w:hyperlink>
      <w:r w:rsidR="005F2F27" w:rsidRPr="00FB6790">
        <w:rPr>
          <w:rFonts w:ascii="Arial" w:eastAsia="Times New Roman" w:hAnsi="Arial" w:cs="Arial"/>
          <w:kern w:val="2"/>
          <w:sz w:val="24"/>
          <w:szCs w:val="24"/>
          <w:lang w:eastAsia="ar-SA"/>
        </w:rPr>
        <w:t>.</w:t>
      </w:r>
    </w:p>
    <w:p w14:paraId="068BA1E8" w14:textId="2AA2CB38" w:rsidR="0010315B" w:rsidRDefault="64270B51" w:rsidP="00B60609">
      <w:pPr>
        <w:spacing w:before="288" w:after="288" w:line="312" w:lineRule="auto"/>
        <w:jc w:val="both"/>
        <w:rPr>
          <w:rFonts w:ascii="Arial" w:eastAsia="MS Mincho" w:hAnsi="Arial" w:cs="Arial"/>
          <w:sz w:val="24"/>
          <w:szCs w:val="24"/>
          <w:lang w:eastAsia="pt-BR"/>
        </w:rPr>
      </w:pPr>
      <w:r w:rsidRPr="3D9D2421">
        <w:rPr>
          <w:rFonts w:ascii="Arial" w:eastAsia="MS Mincho" w:hAnsi="Arial" w:cs="Arial"/>
          <w:sz w:val="24"/>
          <w:szCs w:val="24"/>
          <w:lang w:eastAsia="pt-BR"/>
        </w:rPr>
        <w:t>7</w:t>
      </w:r>
      <w:r w:rsidR="46205AFB" w:rsidRPr="3D9D2421">
        <w:rPr>
          <w:rFonts w:ascii="Arial" w:eastAsia="MS Mincho" w:hAnsi="Arial" w:cs="Arial"/>
          <w:sz w:val="24"/>
          <w:szCs w:val="24"/>
          <w:lang w:eastAsia="pt-BR"/>
        </w:rPr>
        <w:t>.</w:t>
      </w:r>
      <w:r w:rsidR="1DCCC4BE" w:rsidRPr="3D9D2421">
        <w:rPr>
          <w:rFonts w:ascii="Arial" w:eastAsia="MS Mincho" w:hAnsi="Arial" w:cs="Arial"/>
          <w:sz w:val="24"/>
          <w:szCs w:val="24"/>
          <w:lang w:eastAsia="pt-BR"/>
        </w:rPr>
        <w:t>3</w:t>
      </w:r>
      <w:r w:rsidR="46205AFB" w:rsidRPr="3D9D2421">
        <w:rPr>
          <w:rFonts w:ascii="Arial" w:eastAsia="MS Mincho" w:hAnsi="Arial" w:cs="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w:t>
      </w:r>
      <w:r w:rsidR="46205AFB" w:rsidRPr="00BB7032">
        <w:rPr>
          <w:rFonts w:ascii="Arial" w:eastAsia="MS Mincho" w:hAnsi="Arial" w:cs="Arial"/>
          <w:sz w:val="24"/>
          <w:szCs w:val="24"/>
          <w:lang w:eastAsia="pt-BR"/>
        </w:rPr>
        <w:t>para contratação neste Edital</w:t>
      </w:r>
      <w:r w:rsidR="50232CB0" w:rsidRPr="00BB7032">
        <w:rPr>
          <w:rFonts w:ascii="Arial" w:eastAsia="MS Mincho" w:hAnsi="Arial" w:cs="Arial"/>
          <w:sz w:val="24"/>
          <w:szCs w:val="24"/>
          <w:lang w:eastAsia="pt-BR"/>
        </w:rPr>
        <w:t>.</w:t>
      </w:r>
    </w:p>
    <w:p w14:paraId="35CEE94B" w14:textId="77777777" w:rsidR="008536DC" w:rsidRPr="007C7E4E" w:rsidRDefault="0052738F"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30716" w:rsidRPr="007C7E4E">
        <w:rPr>
          <w:rFonts w:ascii="Arial" w:eastAsia="MS Mincho" w:hAnsi="Arial" w:cs="Arial"/>
          <w:sz w:val="24"/>
          <w:szCs w:val="24"/>
          <w:lang w:eastAsia="pt-BR"/>
        </w:rPr>
        <w:t>4</w:t>
      </w:r>
      <w:r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 xml:space="preserve">Será desclassificada a proposta vencedora que: </w:t>
      </w:r>
    </w:p>
    <w:p w14:paraId="5DD8BBEF"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.1 contiver vícios insanáveis;</w:t>
      </w:r>
    </w:p>
    <w:p w14:paraId="5EAEA9EC"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.2 não obedecer às especificações técnicas contidas no Termo de Referência;</w:t>
      </w:r>
    </w:p>
    <w:p w14:paraId="6DB9A45D"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.3 apresentar preços inexequíveis ou permanecerem acima dos preços máximos unitários e global definidos para a contratação;</w:t>
      </w:r>
    </w:p>
    <w:p w14:paraId="05E377A1"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.4 não tiverem sua exequibilidade demonstrada, quando exigido pela Administração;</w:t>
      </w:r>
    </w:p>
    <w:p w14:paraId="02710813"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.5 apresentar desconformidade com quaisquer outras exigências deste Edital ou seus anexos, desde que insanável.</w:t>
      </w:r>
    </w:p>
    <w:p w14:paraId="454F774D" w14:textId="77777777" w:rsidR="00575DD9" w:rsidRPr="007C7E4E" w:rsidRDefault="00991FE0"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bens e serviços em geral, é indício de inexequibilidade das propostas valores inferiores a 50% (cinquenta por cento) do valor orçado pela Administração.</w:t>
      </w:r>
    </w:p>
    <w:p w14:paraId="14A099DF" w14:textId="77777777" w:rsidR="0096565A" w:rsidRPr="007C7E4E" w:rsidRDefault="0096565A" w:rsidP="0096565A">
      <w:pPr>
        <w:spacing w:before="240" w:after="240"/>
        <w:jc w:val="both"/>
        <w:rPr>
          <w:rFonts w:ascii="Arial" w:eastAsia="Arial" w:hAnsi="Arial"/>
          <w:sz w:val="24"/>
          <w:szCs w:val="24"/>
        </w:rPr>
      </w:pPr>
      <w:r w:rsidRPr="007C7E4E">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703BC2C5"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7.6.1 planilha de custos detalhada elaborada pelo licitante;</w:t>
      </w:r>
    </w:p>
    <w:p w14:paraId="3FABF9B3"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7.6.2 documento que comprove contratação em andamento com preços semelhantes;</w:t>
      </w:r>
    </w:p>
    <w:p w14:paraId="439724DD"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7.6.3 outros documentos comprobatórios da exequibilidade.</w:t>
      </w:r>
    </w:p>
    <w:p w14:paraId="186E0E26"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Em contratação de serviços de engenharia, além das disposições acima, a análise de exequibilidade e sobrepreço considerará o seguinte:</w:t>
      </w:r>
    </w:p>
    <w:p w14:paraId="512195CE"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107CDD0D"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2138EDB4"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18411A" w:rsidRPr="007C7E4E">
        <w:rPr>
          <w:rFonts w:ascii="Arial" w:eastAsia="MS Mincho" w:hAnsi="Arial" w:cs="Arial"/>
          <w:sz w:val="24"/>
          <w:szCs w:val="24"/>
          <w:lang w:eastAsia="pt-BR"/>
        </w:rPr>
        <w:t>;</w:t>
      </w:r>
    </w:p>
    <w:p w14:paraId="2003CBCA"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ADBD1A" w14:textId="77777777" w:rsidR="0017781F"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03C7B8B" w14:textId="77777777" w:rsidR="00E3223D" w:rsidRPr="007C7E4E" w:rsidRDefault="00845B65"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084442"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E3223D" w:rsidRPr="007C7E4E">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6B5C48F4" w14:textId="77777777" w:rsidR="00E3223D"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084442"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084442" w:rsidRPr="007C7E4E">
        <w:rPr>
          <w:rFonts w:ascii="Arial" w:eastAsia="MS Mincho" w:hAnsi="Arial" w:cs="Arial"/>
          <w:sz w:val="24"/>
          <w:szCs w:val="24"/>
          <w:lang w:eastAsia="pt-BR"/>
        </w:rPr>
        <w:t>.</w:t>
      </w:r>
      <w:r w:rsidR="00E3223D" w:rsidRPr="007C7E4E">
        <w:rPr>
          <w:rFonts w:ascii="Arial" w:eastAsia="MS Mincho" w:hAnsi="Arial" w:cs="Arial"/>
          <w:sz w:val="24"/>
          <w:szCs w:val="24"/>
          <w:lang w:eastAsia="pt-BR"/>
        </w:rPr>
        <w:t>1</w:t>
      </w:r>
      <w:r w:rsidR="00E3223D" w:rsidRPr="007C7E4E">
        <w:rPr>
          <w:rFonts w:ascii="Arial" w:eastAsia="MS Mincho" w:hAnsi="Arial" w:cs="Arial"/>
          <w:sz w:val="24"/>
          <w:szCs w:val="24"/>
          <w:lang w:eastAsia="pt-BR"/>
        </w:rPr>
        <w:tab/>
        <w:t>O ajuste de que trata este dispositivo se limita a sanar erros ou falhas que não alterem a substância das propostas</w:t>
      </w:r>
      <w:r w:rsidR="0018411A" w:rsidRPr="007C7E4E">
        <w:rPr>
          <w:rFonts w:ascii="Arial" w:eastAsia="MS Mincho" w:hAnsi="Arial" w:cs="Arial"/>
          <w:sz w:val="24"/>
          <w:szCs w:val="24"/>
          <w:lang w:eastAsia="pt-BR"/>
        </w:rPr>
        <w:t>.</w:t>
      </w:r>
    </w:p>
    <w:p w14:paraId="4E67A117" w14:textId="77777777" w:rsidR="00A5297B" w:rsidRPr="007C7E4E" w:rsidRDefault="00845B65" w:rsidP="00B60609">
      <w:pPr>
        <w:spacing w:before="288" w:after="288" w:line="312" w:lineRule="auto"/>
        <w:jc w:val="both"/>
        <w:rPr>
          <w:rFonts w:ascii="Arial" w:eastAsia="MS Mincho" w:hAnsi="Arial" w:cs="Arial"/>
          <w:sz w:val="24"/>
          <w:szCs w:val="24"/>
          <w:lang w:eastAsia="pt-BR"/>
        </w:rPr>
      </w:pPr>
      <w:bookmarkStart w:id="62" w:name="_Hlk163132218"/>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 xml:space="preserve"> </w:t>
      </w:r>
      <w:r w:rsidR="00285414" w:rsidRPr="007C7E4E">
        <w:rPr>
          <w:rFonts w:ascii="Arial" w:eastAsia="MS Mincho" w:hAnsi="Arial" w:cs="Arial"/>
          <w:sz w:val="24"/>
          <w:szCs w:val="24"/>
          <w:lang w:eastAsia="pt-BR"/>
        </w:rPr>
        <w:t>Definido o resultado do julgamento</w:t>
      </w:r>
      <w:r w:rsidR="00A5297B" w:rsidRPr="007C7E4E">
        <w:rPr>
          <w:rFonts w:ascii="Arial" w:eastAsia="MS Mincho" w:hAnsi="Arial" w:cs="Arial"/>
          <w:sz w:val="24"/>
          <w:szCs w:val="24"/>
          <w:lang w:eastAsia="pt-BR"/>
        </w:rPr>
        <w:t>, o pregoeiro poderá negociar condições mais vantajosas</w:t>
      </w:r>
      <w:r w:rsidR="00B65E8F" w:rsidRPr="007C7E4E">
        <w:rPr>
          <w:rFonts w:ascii="Arial" w:eastAsia="MS Mincho" w:hAnsi="Arial" w:cs="Arial"/>
          <w:sz w:val="24"/>
          <w:szCs w:val="24"/>
          <w:lang w:eastAsia="pt-BR"/>
        </w:rPr>
        <w:t xml:space="preserve"> com o primeiro colocado</w:t>
      </w:r>
      <w:r w:rsidR="00A5297B" w:rsidRPr="007C7E4E">
        <w:rPr>
          <w:rFonts w:ascii="Arial" w:eastAsia="MS Mincho" w:hAnsi="Arial" w:cs="Arial"/>
          <w:sz w:val="24"/>
          <w:szCs w:val="24"/>
          <w:lang w:eastAsia="pt-BR"/>
        </w:rPr>
        <w:t xml:space="preserve">. </w:t>
      </w:r>
    </w:p>
    <w:bookmarkEnd w:id="62"/>
    <w:p w14:paraId="789BD149" w14:textId="77777777" w:rsidR="00A5297B"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0CB8C6DF"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 xml:space="preserve">.2 A </w:t>
      </w:r>
      <w:r w:rsidR="00A5297B" w:rsidRPr="007C7E4E">
        <w:rPr>
          <w:rFonts w:ascii="Arial" w:eastAsia="MS Mincho" w:hAnsi="Arial" w:cs="Arial"/>
          <w:sz w:val="24"/>
          <w:szCs w:val="24"/>
          <w:lang w:eastAsia="pt-BR"/>
        </w:rPr>
        <w:t>negociação será realizada por meio do sistema, podendo ser acompanhada pelos demais licitantes.</w:t>
      </w:r>
    </w:p>
    <w:p w14:paraId="27B21B7A"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.3 O resultado da negociação será divulgado a todos os licitantes e anexado aos autos do processo licitatório</w:t>
      </w:r>
      <w:r w:rsidR="0018411A" w:rsidRPr="007C7E4E">
        <w:rPr>
          <w:rFonts w:ascii="Arial" w:eastAsia="Times New Roman" w:hAnsi="Arial" w:cs="Arial"/>
          <w:sz w:val="24"/>
          <w:szCs w:val="24"/>
          <w:lang w:eastAsia="pt-BR"/>
        </w:rPr>
        <w:t>.</w:t>
      </w:r>
    </w:p>
    <w:p w14:paraId="76D4CF37" w14:textId="77777777" w:rsidR="00A5297B" w:rsidRPr="006231B4" w:rsidRDefault="00845B65" w:rsidP="00B60609">
      <w:pPr>
        <w:spacing w:before="288" w:after="288" w:line="312" w:lineRule="auto"/>
        <w:ind w:left="567"/>
        <w:jc w:val="both"/>
        <w:rPr>
          <w:rFonts w:ascii="Arial" w:eastAsia="Arial" w:hAnsi="Arial" w:cs="Arial"/>
          <w:sz w:val="24"/>
          <w:szCs w:val="24"/>
          <w:lang w:eastAsia="pt-BR"/>
        </w:rPr>
      </w:pPr>
      <w:r w:rsidRPr="539ED146">
        <w:rPr>
          <w:rFonts w:ascii="Arial" w:eastAsia="MS Mincho" w:hAnsi="Arial" w:cs="Arial"/>
          <w:sz w:val="24"/>
          <w:szCs w:val="24"/>
          <w:lang w:eastAsia="pt-BR"/>
        </w:rPr>
        <w:t>7</w:t>
      </w:r>
      <w:r w:rsidR="00A5297B" w:rsidRPr="539ED146">
        <w:rPr>
          <w:rFonts w:ascii="Arial" w:eastAsia="MS Mincho" w:hAnsi="Arial" w:cs="Arial"/>
          <w:sz w:val="24"/>
          <w:szCs w:val="24"/>
          <w:lang w:eastAsia="pt-BR"/>
        </w:rPr>
        <w:t>.1</w:t>
      </w:r>
      <w:r w:rsidR="003E1B45" w:rsidRPr="539ED146">
        <w:rPr>
          <w:rFonts w:ascii="Arial" w:eastAsia="MS Mincho" w:hAnsi="Arial" w:cs="Arial"/>
          <w:sz w:val="24"/>
          <w:szCs w:val="24"/>
          <w:lang w:eastAsia="pt-BR"/>
        </w:rPr>
        <w:t>1</w:t>
      </w:r>
      <w:r w:rsidR="00A5297B" w:rsidRPr="539ED146">
        <w:rPr>
          <w:rFonts w:ascii="Arial" w:eastAsia="MS Mincho" w:hAnsi="Arial" w:cs="Arial"/>
          <w:sz w:val="24"/>
          <w:szCs w:val="24"/>
          <w:lang w:eastAsia="pt-BR"/>
        </w:rPr>
        <w:t>.4 O pregoeiro solicitará ao licitante mais bem classificado que, no prazo de 4 (quatro) horas,</w:t>
      </w:r>
      <w:r w:rsidR="00A5297B" w:rsidRPr="539ED146">
        <w:rPr>
          <w:rFonts w:ascii="Open Sans" w:eastAsia="Open Sans" w:hAnsi="Open Sans" w:cs="Open Sans"/>
          <w:sz w:val="21"/>
          <w:szCs w:val="21"/>
        </w:rPr>
        <w:t xml:space="preserve"> </w:t>
      </w:r>
      <w:r w:rsidR="00A5297B" w:rsidRPr="539ED146">
        <w:rPr>
          <w:rFonts w:ascii="Arial" w:eastAsia="Arial" w:hAnsi="Arial" w:cs="Arial"/>
          <w:sz w:val="24"/>
          <w:szCs w:val="24"/>
        </w:rPr>
        <w:t>prorrogável por igual período,</w:t>
      </w:r>
      <w:r w:rsidR="00A5297B" w:rsidRPr="539ED146">
        <w:rPr>
          <w:rFonts w:ascii="Arial" w:eastAsia="Arial" w:hAnsi="Arial" w:cs="Arial"/>
          <w:sz w:val="24"/>
          <w:szCs w:val="24"/>
          <w:lang w:eastAsia="pt-BR"/>
        </w:rPr>
        <w:t xml:space="preserve"> </w:t>
      </w:r>
      <w:r w:rsidR="00A5297B" w:rsidRPr="539ED146">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sidR="00A5297B" w:rsidRPr="539ED146">
        <w:rPr>
          <w:rFonts w:ascii="Arial" w:eastAsia="Arial" w:hAnsi="Arial" w:cs="Arial"/>
          <w:sz w:val="24"/>
          <w:szCs w:val="24"/>
          <w:lang w:eastAsia="pt-BR"/>
        </w:rPr>
        <w:t>daqueles exigidos neste Edital e já apresentados.</w:t>
      </w:r>
    </w:p>
    <w:p w14:paraId="5D1E5E26" w14:textId="77777777" w:rsidR="00A5297B" w:rsidRPr="007C7E4E" w:rsidRDefault="00845B65" w:rsidP="00B60609">
      <w:pPr>
        <w:spacing w:before="288" w:after="288" w:line="360" w:lineRule="auto"/>
        <w:ind w:left="567"/>
        <w:jc w:val="both"/>
        <w:rPr>
          <w:rFonts w:ascii="Arial" w:eastAsia="Arial" w:hAnsi="Arial" w:cs="Arial"/>
          <w:sz w:val="24"/>
          <w:szCs w:val="24"/>
        </w:rPr>
      </w:pPr>
      <w:r w:rsidRPr="007C7E4E">
        <w:rPr>
          <w:rFonts w:ascii="Arial" w:eastAsia="Arial" w:hAnsi="Arial" w:cs="Arial"/>
          <w:sz w:val="24"/>
          <w:szCs w:val="24"/>
          <w:lang w:eastAsia="pt-BR"/>
        </w:rPr>
        <w:t>7</w:t>
      </w:r>
      <w:r w:rsidR="00A5297B" w:rsidRPr="007C7E4E">
        <w:rPr>
          <w:rFonts w:ascii="Arial" w:eastAsia="Arial" w:hAnsi="Arial" w:cs="Arial"/>
          <w:sz w:val="24"/>
          <w:szCs w:val="24"/>
          <w:lang w:eastAsia="pt-BR"/>
        </w:rPr>
        <w:t>.1</w:t>
      </w:r>
      <w:r w:rsidR="003E1B45">
        <w:rPr>
          <w:rFonts w:ascii="Arial" w:eastAsia="Arial" w:hAnsi="Arial" w:cs="Arial"/>
          <w:sz w:val="24"/>
          <w:szCs w:val="24"/>
          <w:lang w:eastAsia="pt-BR"/>
        </w:rPr>
        <w:t>1</w:t>
      </w:r>
      <w:r w:rsidR="00A5297B" w:rsidRPr="007C7E4E">
        <w:rPr>
          <w:rFonts w:ascii="Arial" w:eastAsia="Arial" w:hAnsi="Arial" w:cs="Arial"/>
          <w:sz w:val="24"/>
          <w:szCs w:val="24"/>
          <w:lang w:eastAsia="pt-BR"/>
        </w:rPr>
        <w:t>.5</w:t>
      </w:r>
      <w:r w:rsidR="00A5297B" w:rsidRPr="007C7E4E">
        <w:rPr>
          <w:rFonts w:ascii="Arial" w:eastAsia="Arial" w:hAnsi="Arial" w:cs="Arial"/>
          <w:sz w:val="24"/>
          <w:szCs w:val="24"/>
        </w:rPr>
        <w:t xml:space="preserve"> A prorrogação de que trata subitem anterior poderá ocorrer nas seguintes situações:</w:t>
      </w:r>
    </w:p>
    <w:p w14:paraId="710ECAAB"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.5.1 por solicitação do licitante, mediante justificativa aceita pelo pregoeiro;</w:t>
      </w:r>
    </w:p>
    <w:p w14:paraId="5F81ED6B"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.5.2 de ofício, a critério do pregoeiro, quando constatado que o prazo estabelecido não é suficiente para o envio dos documentos exigidos no edital.</w:t>
      </w:r>
    </w:p>
    <w:p w14:paraId="167DFFE9"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2</w:t>
      </w:r>
      <w:r w:rsidR="005F2F27" w:rsidRPr="007C7E4E">
        <w:rPr>
          <w:rFonts w:ascii="Arial" w:eastAsia="MS Mincho" w:hAnsi="Arial" w:cs="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7ACF3F8B"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7BC5B6A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4</w:t>
      </w:r>
      <w:r w:rsidR="005F2F27" w:rsidRPr="007C7E4E">
        <w:rPr>
          <w:rFonts w:ascii="Arial" w:eastAsia="MS Mincho" w:hAnsi="Arial" w:cs="Arial"/>
          <w:sz w:val="24"/>
          <w:szCs w:val="24"/>
          <w:lang w:eastAsia="pt-BR"/>
        </w:rPr>
        <w:t xml:space="preserve"> Os resultados das avaliações serão divulgados por meio de mensagem no sistema.</w:t>
      </w:r>
    </w:p>
    <w:p w14:paraId="6AFCE19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026704E6"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339118" w14:textId="77777777" w:rsidR="00575DD9" w:rsidRPr="007C7E4E" w:rsidRDefault="00314C79" w:rsidP="00B60609">
      <w:pPr>
        <w:spacing w:before="288" w:after="288" w:line="312" w:lineRule="auto"/>
        <w:jc w:val="both"/>
        <w:rPr>
          <w:rFonts w:ascii="Arial" w:eastAsia="Segoe UI" w:hAnsi="Arial" w:cs="Arial"/>
          <w:sz w:val="24"/>
          <w:szCs w:val="24"/>
          <w:lang w:eastAsia="pt-BR"/>
        </w:rPr>
      </w:pPr>
      <w:r w:rsidRPr="007C7E4E">
        <w:rPr>
          <w:rFonts w:ascii="Arial" w:eastAsia="Segoe UI" w:hAnsi="Arial" w:cs="Arial"/>
          <w:sz w:val="24"/>
          <w:szCs w:val="24"/>
          <w:lang w:eastAsia="pt-BR"/>
        </w:rPr>
        <w:t>7</w:t>
      </w:r>
      <w:r w:rsidR="00695178" w:rsidRPr="007C7E4E">
        <w:rPr>
          <w:rFonts w:ascii="Arial" w:eastAsia="Segoe UI" w:hAnsi="Arial" w:cs="Arial"/>
          <w:sz w:val="24"/>
          <w:szCs w:val="24"/>
          <w:lang w:eastAsia="pt-BR"/>
        </w:rPr>
        <w:t>.1</w:t>
      </w:r>
      <w:r w:rsidR="003E1B45">
        <w:rPr>
          <w:rFonts w:ascii="Arial" w:eastAsia="Segoe UI" w:hAnsi="Arial" w:cs="Arial"/>
          <w:sz w:val="24"/>
          <w:szCs w:val="24"/>
          <w:lang w:eastAsia="pt-BR"/>
        </w:rPr>
        <w:t>7</w:t>
      </w:r>
      <w:r w:rsidR="00695178" w:rsidRPr="007C7E4E">
        <w:rPr>
          <w:rFonts w:ascii="Arial" w:eastAsia="Segoe UI" w:hAnsi="Arial" w:cs="Arial"/>
          <w:sz w:val="24"/>
          <w:szCs w:val="24"/>
          <w:lang w:eastAsia="pt-BR"/>
        </w:rPr>
        <w:t xml:space="preserve"> </w:t>
      </w:r>
      <w:r w:rsidR="005F2F27" w:rsidRPr="007C7E4E">
        <w:rPr>
          <w:rFonts w:ascii="Arial" w:eastAsia="Segoe UI" w:hAnsi="Arial" w:cs="Arial"/>
          <w:sz w:val="24"/>
          <w:szCs w:val="24"/>
          <w:lang w:eastAsia="pt-BR"/>
        </w:rPr>
        <w:t>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66521FA2"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1</w:t>
      </w:r>
      <w:r w:rsidR="003E1B45">
        <w:rPr>
          <w:rFonts w:ascii="Arial" w:eastAsia="MS Mincho" w:hAnsi="Arial" w:cs="Arial"/>
          <w:sz w:val="24"/>
          <w:szCs w:val="24"/>
          <w:lang w:eastAsia="pt-BR"/>
        </w:rPr>
        <w:t>8</w:t>
      </w:r>
      <w:r w:rsidR="00695178"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7794797E"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530716"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.1 O</w:t>
      </w:r>
      <w:r w:rsidR="005F2F27">
        <w:rPr>
          <w:rFonts w:ascii="Arial" w:eastAsia="Times New Roman" w:hAnsi="Arial" w:cs="Arial"/>
          <w:kern w:val="2"/>
          <w:sz w:val="24"/>
          <w:szCs w:val="24"/>
          <w:lang w:eastAsia="ar-SA"/>
        </w:rPr>
        <w:t xml:space="preserve"> recolhimento da(s) amostra(s), mencionado no subitem anterior, deverá ser realizado por representante da empresa com poderes devidamente comprovados, eximindo-se a Procuradoria-Geral de Justiça de qualquer ônus </w:t>
      </w:r>
      <w:r w:rsidR="005F2F27" w:rsidRPr="007C7E4E">
        <w:rPr>
          <w:rFonts w:ascii="Arial" w:eastAsia="Times New Roman" w:hAnsi="Arial" w:cs="Arial"/>
          <w:kern w:val="2"/>
          <w:sz w:val="24"/>
          <w:szCs w:val="24"/>
          <w:lang w:eastAsia="ar-SA"/>
        </w:rPr>
        <w:t xml:space="preserve">por inutilização ou danos decorrentes de testes efetuados no produto. </w:t>
      </w:r>
    </w:p>
    <w:p w14:paraId="1605C957"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lastRenderedPageBreak/>
        <w:t>7</w:t>
      </w:r>
      <w:r w:rsidR="005F2F27"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.2 À(s) amostra(s) não recolhida(s) no prazo estipulado será dado destino que melhor convier à Procuradoria-Geral de Justiça, a critério deste Órgão.</w:t>
      </w:r>
    </w:p>
    <w:p w14:paraId="7709DE1A" w14:textId="77777777" w:rsidR="000E3D1C" w:rsidRPr="000E3D1C" w:rsidRDefault="004449EE" w:rsidP="00B60609">
      <w:pPr>
        <w:widowControl w:val="0"/>
        <w:tabs>
          <w:tab w:val="decimal" w:pos="567"/>
          <w:tab w:val="left" w:pos="709"/>
        </w:tabs>
        <w:autoSpaceDE w:val="0"/>
        <w:autoSpaceDN w:val="0"/>
        <w:spacing w:before="120" w:after="120" w:line="360" w:lineRule="auto"/>
        <w:ind w:right="-8"/>
        <w:jc w:val="both"/>
        <w:rPr>
          <w:rFonts w:ascii="Arial" w:eastAsia="Arial" w:hAnsi="Arial" w:cs="Arial"/>
          <w:sz w:val="24"/>
          <w:szCs w:val="24"/>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6A499A">
        <w:rPr>
          <w:rFonts w:ascii="Arial" w:eastAsia="Times New Roman" w:hAnsi="Arial" w:cs="Arial"/>
          <w:kern w:val="2"/>
          <w:sz w:val="24"/>
          <w:szCs w:val="24"/>
          <w:lang w:eastAsia="ar-SA"/>
        </w:rPr>
        <w:t>19</w:t>
      </w:r>
      <w:r w:rsidR="005F2F27" w:rsidRPr="007C7E4E">
        <w:rPr>
          <w:rFonts w:ascii="Arial" w:eastAsia="Times New Roman" w:hAnsi="Arial" w:cs="Arial"/>
          <w:kern w:val="2"/>
          <w:sz w:val="24"/>
          <w:szCs w:val="24"/>
          <w:lang w:eastAsia="ar-SA"/>
        </w:rPr>
        <w:t xml:space="preserve"> </w:t>
      </w:r>
      <w:r w:rsidR="000E3D1C" w:rsidRPr="007C7E4E">
        <w:rPr>
          <w:rFonts w:ascii="Arial" w:eastAsia="Arial" w:hAnsi="Arial" w:cs="Arial"/>
          <w:sz w:val="24"/>
          <w:szCs w:val="24"/>
        </w:rPr>
        <w:t>Encerrada</w:t>
      </w:r>
      <w:r w:rsidR="000E3D1C" w:rsidRPr="00136E6F">
        <w:rPr>
          <w:rFonts w:ascii="Arial" w:eastAsia="Arial" w:hAnsi="Arial" w:cs="Arial"/>
          <w:sz w:val="24"/>
          <w:szCs w:val="24"/>
        </w:rPr>
        <w:t xml:space="preserve"> a análise quanto ao julgamento e aceitabilidade da proposta, o responsável pelo procedimento realizará a verificação da habilitação do licitante classificado em primeiro lugar.</w:t>
      </w:r>
    </w:p>
    <w:p w14:paraId="509A80EF" w14:textId="77777777" w:rsidR="00575DD9" w:rsidRDefault="29924696" w:rsidP="006F06E8">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63" w:name="_Toc52971590"/>
      <w:bookmarkStart w:id="64" w:name="_Toc413082123"/>
      <w:bookmarkStart w:id="65" w:name="_Toc413073740"/>
      <w:bookmarkStart w:id="66" w:name="_Toc412732755"/>
      <w:bookmarkStart w:id="67" w:name="_Toc412454038"/>
      <w:bookmarkStart w:id="68" w:name="_Toc412453497"/>
      <w:bookmarkStart w:id="69" w:name="_Toc412453468"/>
      <w:bookmarkStart w:id="70" w:name="_Toc412453446"/>
      <w:bookmarkStart w:id="71" w:name="_Toc412453283"/>
      <w:bookmarkStart w:id="72" w:name="_Toc52476971"/>
      <w:bookmarkStart w:id="73" w:name="_Toc52290130"/>
      <w:bookmarkStart w:id="74" w:name="_Toc51780336"/>
      <w:bookmarkStart w:id="75" w:name="_Toc51236271"/>
      <w:bookmarkStart w:id="76" w:name="_Toc51082985"/>
      <w:bookmarkStart w:id="77" w:name="_Toc51082836"/>
      <w:bookmarkStart w:id="78" w:name="_Toc51066513"/>
      <w:bookmarkStart w:id="79" w:name="_Toc52476970"/>
      <w:bookmarkStart w:id="80" w:name="_Toc52290129"/>
      <w:bookmarkStart w:id="81" w:name="_Toc51780335"/>
      <w:bookmarkStart w:id="82" w:name="_Toc51236270"/>
      <w:bookmarkStart w:id="83" w:name="_Toc51082984"/>
      <w:bookmarkStart w:id="84" w:name="_Toc51082835"/>
      <w:bookmarkStart w:id="85" w:name="_Toc51066512"/>
      <w:bookmarkStart w:id="86" w:name="_Toc52476969"/>
      <w:bookmarkStart w:id="87" w:name="_Toc52290128"/>
      <w:bookmarkStart w:id="88" w:name="_Toc51780334"/>
      <w:bookmarkStart w:id="89" w:name="_Toc51236269"/>
      <w:bookmarkStart w:id="90" w:name="_Toc51082983"/>
      <w:bookmarkStart w:id="91" w:name="_Toc51082834"/>
      <w:bookmarkStart w:id="92" w:name="_Toc51066511"/>
      <w:bookmarkStart w:id="93" w:name="_Toc52476968"/>
      <w:bookmarkStart w:id="94" w:name="_Toc52290127"/>
      <w:bookmarkStart w:id="95" w:name="_Toc51780333"/>
      <w:bookmarkStart w:id="96" w:name="_Toc51236268"/>
      <w:bookmarkStart w:id="97" w:name="_Toc51082982"/>
      <w:bookmarkStart w:id="98" w:name="_Toc51082833"/>
      <w:bookmarkStart w:id="99" w:name="_Toc51066510"/>
      <w:bookmarkStart w:id="100" w:name="_Toc52476967"/>
      <w:bookmarkStart w:id="101" w:name="_Toc52290126"/>
      <w:bookmarkStart w:id="102" w:name="_Toc51780332"/>
      <w:bookmarkStart w:id="103" w:name="_Toc51236267"/>
      <w:bookmarkStart w:id="104" w:name="_Toc51082981"/>
      <w:bookmarkStart w:id="105" w:name="_Toc51082832"/>
      <w:bookmarkStart w:id="106" w:name="_Toc51066509"/>
      <w:bookmarkStart w:id="107" w:name="_Toc478133177"/>
      <w:bookmarkStart w:id="108" w:name="_Toc478130743"/>
      <w:bookmarkStart w:id="109" w:name="_Toc477877062"/>
      <w:bookmarkStart w:id="110" w:name="_Toc477515220"/>
      <w:bookmarkStart w:id="111" w:name="_Toc477360928"/>
      <w:bookmarkStart w:id="112" w:name="_Toc477353337"/>
      <w:bookmarkStart w:id="113" w:name="_Toc477352129"/>
      <w:bookmarkStart w:id="114" w:name="_Toc477351668"/>
      <w:bookmarkStart w:id="115" w:name="_Toc477350957"/>
      <w:bookmarkStart w:id="116" w:name="_Toc478133176"/>
      <w:bookmarkStart w:id="117" w:name="_Toc478130742"/>
      <w:bookmarkStart w:id="118" w:name="_Toc477877061"/>
      <w:bookmarkStart w:id="119" w:name="_Toc477515219"/>
      <w:bookmarkStart w:id="120" w:name="_Toc477360927"/>
      <w:bookmarkStart w:id="121" w:name="_Toc477353336"/>
      <w:bookmarkStart w:id="122" w:name="_Toc477352128"/>
      <w:bookmarkStart w:id="123" w:name="_Toc477351667"/>
      <w:bookmarkStart w:id="124" w:name="_Toc477350956"/>
      <w:bookmarkStart w:id="125" w:name="_Toc413082118"/>
      <w:bookmarkStart w:id="126" w:name="_Toc413073735"/>
      <w:bookmarkStart w:id="127" w:name="_Toc412732750"/>
      <w:bookmarkStart w:id="128" w:name="_Toc413143392"/>
      <w:bookmarkStart w:id="129" w:name="_Toc416454196"/>
      <w:bookmarkStart w:id="130" w:name="_Toc416454104"/>
      <w:bookmarkStart w:id="131" w:name="_Toc416453555"/>
      <w:bookmarkStart w:id="132" w:name="_Toc416451478"/>
      <w:bookmarkStart w:id="133" w:name="_Toc416449377"/>
      <w:bookmarkStart w:id="134" w:name="_Toc416449284"/>
      <w:bookmarkStart w:id="135" w:name="_Toc416454195"/>
      <w:bookmarkStart w:id="136" w:name="_Toc416454103"/>
      <w:bookmarkStart w:id="137" w:name="_Toc416453554"/>
      <w:bookmarkStart w:id="138" w:name="_Toc416451477"/>
      <w:bookmarkStart w:id="139" w:name="_Toc416449376"/>
      <w:bookmarkStart w:id="140" w:name="_Toc416449283"/>
      <w:bookmarkStart w:id="141" w:name="_Toc413143390"/>
      <w:bookmarkStart w:id="142" w:name="_Toc122606109"/>
      <w:bookmarkStart w:id="143" w:name="_Toc229042138"/>
      <w:bookmarkStart w:id="144" w:name="_Toc1956294321"/>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52090CAD">
        <w:rPr>
          <w:rFonts w:ascii="Arial" w:eastAsia="MS Gothic" w:hAnsi="Arial" w:cs="Arial"/>
          <w:b/>
          <w:bCs/>
          <w:sz w:val="24"/>
          <w:szCs w:val="24"/>
          <w:lang w:eastAsia="pt-BR"/>
        </w:rPr>
        <w:t>8</w:t>
      </w:r>
      <w:r w:rsidR="46205AFB" w:rsidRPr="52090CAD">
        <w:rPr>
          <w:rFonts w:ascii="Arial" w:eastAsia="MS Gothic" w:hAnsi="Arial" w:cs="Arial"/>
          <w:b/>
          <w:bCs/>
          <w:sz w:val="24"/>
          <w:szCs w:val="24"/>
          <w:lang w:eastAsia="pt-BR"/>
        </w:rPr>
        <w:t>. DA FASE DE HABILITAÇÃO</w:t>
      </w:r>
      <w:bookmarkEnd w:id="142"/>
      <w:bookmarkEnd w:id="143"/>
      <w:r w:rsidR="008D57D1">
        <w:tab/>
      </w:r>
      <w:bookmarkEnd w:id="144"/>
    </w:p>
    <w:p w14:paraId="52512378" w14:textId="77777777" w:rsidR="006F06E8" w:rsidRPr="006F06E8" w:rsidRDefault="006F06E8" w:rsidP="006F06E8">
      <w:pPr>
        <w:spacing w:before="288" w:after="288" w:line="312" w:lineRule="auto"/>
        <w:jc w:val="both"/>
        <w:rPr>
          <w:rFonts w:ascii="Arial" w:eastAsia="MS Mincho" w:hAnsi="Arial"/>
          <w:sz w:val="24"/>
          <w:szCs w:val="24"/>
          <w:lang w:eastAsia="pt-BR"/>
        </w:rPr>
      </w:pPr>
      <w:r w:rsidRPr="539ED146">
        <w:rPr>
          <w:rFonts w:ascii="Arial" w:eastAsia="MS Mincho" w:hAnsi="Arial"/>
          <w:sz w:val="24"/>
          <w:szCs w:val="24"/>
          <w:lang w:eastAsia="pt-BR"/>
        </w:rPr>
        <w:t>8.1 Encerrada a fase de julgamento, o pregoeiro exigirá do licitante classificado em primeiro lugar as declarações do Anexo V</w:t>
      </w:r>
      <w:r w:rsidR="0009301F" w:rsidRPr="539ED146">
        <w:rPr>
          <w:rFonts w:ascii="Arial" w:eastAsia="MS Mincho" w:hAnsi="Arial"/>
          <w:sz w:val="24"/>
          <w:szCs w:val="24"/>
          <w:lang w:eastAsia="pt-BR"/>
        </w:rPr>
        <w:t>I</w:t>
      </w:r>
      <w:r w:rsidRPr="539ED146">
        <w:rPr>
          <w:rFonts w:ascii="Arial" w:eastAsia="MS Mincho" w:hAnsi="Arial"/>
          <w:sz w:val="24"/>
          <w:szCs w:val="24"/>
          <w:lang w:eastAsia="pt-BR"/>
        </w:rPr>
        <w:t>, procedendo à sua análise e verificação.</w:t>
      </w:r>
    </w:p>
    <w:p w14:paraId="0DCA99D9" w14:textId="77777777" w:rsidR="00575DD9" w:rsidRDefault="004449EE" w:rsidP="00B60609">
      <w:pPr>
        <w:spacing w:before="288" w:after="288" w:line="312" w:lineRule="auto"/>
        <w:jc w:val="both"/>
        <w:rPr>
          <w:rFonts w:ascii="Arial" w:eastAsia="MS Mincho" w:hAnsi="Arial" w:cs="Arial"/>
          <w:sz w:val="24"/>
          <w:szCs w:val="24"/>
          <w:lang w:eastAsia="pt-BR"/>
        </w:rPr>
      </w:pPr>
      <w:r w:rsidRPr="539ED146">
        <w:rPr>
          <w:rFonts w:ascii="Arial" w:eastAsia="MS Mincho" w:hAnsi="Arial" w:cs="Arial"/>
          <w:sz w:val="24"/>
          <w:szCs w:val="24"/>
          <w:lang w:eastAsia="pt-BR"/>
        </w:rPr>
        <w:t>8</w:t>
      </w:r>
      <w:r w:rsidR="006F06E8" w:rsidRPr="539ED146">
        <w:rPr>
          <w:rFonts w:ascii="Arial" w:eastAsia="MS Mincho" w:hAnsi="Arial" w:cs="Arial"/>
          <w:sz w:val="24"/>
          <w:szCs w:val="24"/>
          <w:lang w:eastAsia="pt-BR"/>
        </w:rPr>
        <w:t>.2</w:t>
      </w:r>
      <w:r w:rsidR="005F2F27" w:rsidRPr="539ED146">
        <w:rPr>
          <w:rFonts w:ascii="Arial" w:eastAsia="MS Mincho" w:hAnsi="Arial" w:cs="Arial"/>
          <w:sz w:val="24"/>
          <w:szCs w:val="24"/>
          <w:lang w:eastAsia="pt-BR"/>
        </w:rPr>
        <w:t xml:space="preserve"> Os documentos previstos no Anexo </w:t>
      </w:r>
      <w:r w:rsidR="000E3D1C" w:rsidRPr="539ED146">
        <w:rPr>
          <w:rFonts w:ascii="Arial" w:eastAsia="MS Mincho" w:hAnsi="Arial" w:cs="Arial"/>
          <w:sz w:val="24"/>
          <w:szCs w:val="24"/>
          <w:lang w:eastAsia="pt-BR"/>
        </w:rPr>
        <w:t>IV</w:t>
      </w:r>
      <w:r w:rsidR="005F2F27" w:rsidRPr="539ED146">
        <w:rPr>
          <w:rFonts w:ascii="Arial" w:eastAsia="MS Mincho" w:hAnsi="Arial" w:cs="Arial"/>
          <w:sz w:val="24"/>
          <w:szCs w:val="24"/>
          <w:lang w:eastAsia="pt-BR"/>
        </w:rPr>
        <w:t>,</w:t>
      </w:r>
      <w:r w:rsidR="00E2699A" w:rsidRPr="539ED146">
        <w:rPr>
          <w:rFonts w:ascii="Arial" w:eastAsia="MS Mincho" w:hAnsi="Arial"/>
          <w:sz w:val="24"/>
          <w:szCs w:val="24"/>
          <w:lang w:eastAsia="pt-BR"/>
        </w:rPr>
        <w:t xml:space="preserve"> incluindo as declarações do Anexo V</w:t>
      </w:r>
      <w:r w:rsidR="0009301F" w:rsidRPr="539ED146">
        <w:rPr>
          <w:rFonts w:ascii="Arial" w:eastAsia="MS Mincho" w:hAnsi="Arial"/>
          <w:sz w:val="24"/>
          <w:szCs w:val="24"/>
          <w:lang w:eastAsia="pt-BR"/>
        </w:rPr>
        <w:t>I</w:t>
      </w:r>
      <w:r w:rsidR="00E2699A" w:rsidRPr="539ED146">
        <w:rPr>
          <w:rFonts w:ascii="Arial" w:eastAsia="MS Mincho" w:hAnsi="Arial"/>
          <w:sz w:val="24"/>
          <w:szCs w:val="24"/>
          <w:lang w:eastAsia="pt-BR"/>
        </w:rPr>
        <w:t xml:space="preserve">, </w:t>
      </w:r>
      <w:r w:rsidR="005F2F27" w:rsidRPr="539ED146">
        <w:rPr>
          <w:rFonts w:ascii="Arial" w:eastAsia="MS Mincho" w:hAnsi="Arial" w:cs="Arial"/>
          <w:sz w:val="24"/>
          <w:szCs w:val="24"/>
          <w:lang w:eastAsia="pt-BR"/>
        </w:rPr>
        <w:t xml:space="preserve">necessários e suficientes para demonstrar a capacidade do licitante de realizar o objeto da licitação, serão exigidos para fins de habilitação, nos termos dos </w:t>
      </w:r>
      <w:hyperlink r:id="rId22" w:anchor="art62">
        <w:r w:rsidR="005F2F27" w:rsidRPr="539ED146">
          <w:rPr>
            <w:rFonts w:ascii="Arial" w:eastAsia="MS Mincho" w:hAnsi="Arial" w:cs="Arial"/>
            <w:sz w:val="24"/>
            <w:szCs w:val="24"/>
            <w:lang w:eastAsia="pt-BR"/>
          </w:rPr>
          <w:t xml:space="preserve">arts. 62 a 70 da </w:t>
        </w:r>
        <w:r w:rsidR="00574ED1" w:rsidRPr="539ED146">
          <w:rPr>
            <w:rFonts w:ascii="Arial" w:eastAsia="Times New Roman" w:hAnsi="Arial" w:cs="Arial"/>
            <w:color w:val="000000" w:themeColor="text1"/>
            <w:sz w:val="24"/>
            <w:szCs w:val="24"/>
            <w:lang w:eastAsia="pt-BR"/>
          </w:rPr>
          <w:t>Lei Federal nº 14.133/21</w:t>
        </w:r>
      </w:hyperlink>
      <w:r w:rsidR="00A23A2B" w:rsidRPr="539ED146">
        <w:rPr>
          <w:rFonts w:ascii="Arial" w:eastAsia="MS Mincho" w:hAnsi="Arial" w:cs="Arial"/>
          <w:sz w:val="24"/>
          <w:szCs w:val="24"/>
          <w:lang w:eastAsia="pt-BR"/>
        </w:rPr>
        <w:t xml:space="preserve"> e arts. 32 a 36 do do Decreto Estadual nº</w:t>
      </w:r>
      <w:r w:rsidR="007F1243" w:rsidRPr="539ED146">
        <w:rPr>
          <w:rFonts w:ascii="Arial" w:eastAsia="MS Mincho" w:hAnsi="Arial" w:cs="Arial"/>
          <w:sz w:val="24"/>
          <w:szCs w:val="24"/>
          <w:lang w:eastAsia="pt-BR"/>
        </w:rPr>
        <w:t xml:space="preserve"> 48.723/23</w:t>
      </w:r>
      <w:r w:rsidR="00744080" w:rsidRPr="539ED146">
        <w:rPr>
          <w:rFonts w:ascii="Arial" w:eastAsia="MS Mincho" w:hAnsi="Arial" w:cs="Arial"/>
          <w:sz w:val="24"/>
          <w:szCs w:val="24"/>
          <w:lang w:eastAsia="pt-BR"/>
        </w:rPr>
        <w:t>, de 2023.</w:t>
      </w:r>
    </w:p>
    <w:p w14:paraId="307CD8D9"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.3</w:t>
      </w:r>
      <w:r w:rsidR="005F2F27">
        <w:rPr>
          <w:rFonts w:ascii="Arial" w:eastAsia="MS Mincho" w:hAnsi="Arial" w:cs="Arial"/>
          <w:sz w:val="24"/>
          <w:szCs w:val="24"/>
          <w:lang w:eastAsia="pt-BR"/>
        </w:rPr>
        <w:t xml:space="preserve"> A habilitação será verificada por meio do CAGEF, nos documentos por ele abrangidos.</w:t>
      </w:r>
    </w:p>
    <w:p w14:paraId="4097CD75"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.4</w:t>
      </w:r>
      <w:r w:rsidR="005F2F27">
        <w:rPr>
          <w:rFonts w:ascii="Arial" w:eastAsia="MS Mincho" w:hAnsi="Arial" w:cs="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1AB1C61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.5</w:t>
      </w:r>
      <w:r w:rsidR="005F2F27">
        <w:rPr>
          <w:rFonts w:ascii="Arial" w:eastAsia="MS Mincho" w:hAnsi="Arial" w:cs="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3108355F"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.6</w:t>
      </w:r>
      <w:r w:rsidR="005F2F27">
        <w:rPr>
          <w:rFonts w:ascii="Arial" w:eastAsia="MS Mincho" w:hAnsi="Arial" w:cs="Arial"/>
          <w:sz w:val="24"/>
          <w:szCs w:val="24"/>
          <w:lang w:eastAsia="pt-BR"/>
        </w:rPr>
        <w:t xml:space="preserve"> A não observância do disposto no item anterior</w:t>
      </w:r>
      <w:r w:rsidR="00E80D27">
        <w:rPr>
          <w:rFonts w:ascii="Arial" w:eastAsia="MS Mincho" w:hAnsi="Arial" w:cs="Arial"/>
          <w:sz w:val="24"/>
          <w:szCs w:val="24"/>
          <w:lang w:eastAsia="pt-BR"/>
        </w:rPr>
        <w:t xml:space="preserve"> poderá</w:t>
      </w:r>
      <w:r w:rsidR="005F2F27">
        <w:rPr>
          <w:rFonts w:ascii="Arial" w:eastAsia="MS Mincho" w:hAnsi="Arial" w:cs="Arial"/>
          <w:sz w:val="24"/>
          <w:szCs w:val="24"/>
          <w:lang w:eastAsia="pt-BR"/>
        </w:rPr>
        <w:t xml:space="preserve"> </w:t>
      </w:r>
      <w:r w:rsidR="000E3D1C">
        <w:rPr>
          <w:rFonts w:ascii="Arial" w:eastAsia="MS Mincho" w:hAnsi="Arial" w:cs="Arial"/>
          <w:sz w:val="24"/>
          <w:szCs w:val="24"/>
          <w:lang w:eastAsia="pt-BR"/>
        </w:rPr>
        <w:t xml:space="preserve">implicar na inabilitação do licitante. </w:t>
      </w:r>
    </w:p>
    <w:p w14:paraId="22F44405"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.7</w:t>
      </w:r>
      <w:r w:rsidR="005F2F27">
        <w:rPr>
          <w:rFonts w:ascii="Arial" w:eastAsia="MS Mincho" w:hAnsi="Arial" w:cs="Arial"/>
          <w:sz w:val="24"/>
          <w:szCs w:val="24"/>
          <w:lang w:eastAsia="pt-BR"/>
        </w:rPr>
        <w:t xml:space="preserve"> A verificação pelo pregoeiro, em sítios eletrônicos oficiais de órgãos e entidades emissores de certidões constitui meio legal de prova, para fins de habilitação.</w:t>
      </w:r>
    </w:p>
    <w:p w14:paraId="0FE24ABD" w14:textId="77777777" w:rsidR="00575DD9" w:rsidRDefault="004449EE" w:rsidP="00B60609">
      <w:pPr>
        <w:spacing w:before="24" w:after="24"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.8</w:t>
      </w:r>
      <w:r w:rsidR="005F2F27">
        <w:rPr>
          <w:rFonts w:ascii="Arial" w:eastAsia="MS Mincho" w:hAnsi="Arial" w:cs="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7759DCBE"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.9</w:t>
      </w:r>
      <w:r w:rsidR="005F2F27">
        <w:rPr>
          <w:rFonts w:ascii="Arial" w:eastAsia="MS Mincho" w:hAnsi="Arial" w:cs="Arial"/>
          <w:sz w:val="24"/>
          <w:szCs w:val="24"/>
          <w:lang w:eastAsia="pt-BR"/>
        </w:rPr>
        <w:t xml:space="preserve"> Os documentos relativos à regularidade fiscal que constem do Anexo </w:t>
      </w:r>
      <w:r w:rsidR="000E3D1C">
        <w:rPr>
          <w:rFonts w:ascii="Arial" w:eastAsia="MS Mincho" w:hAnsi="Arial" w:cs="Arial"/>
          <w:sz w:val="24"/>
          <w:szCs w:val="24"/>
          <w:lang w:eastAsia="pt-BR"/>
        </w:rPr>
        <w:t xml:space="preserve">IV </w:t>
      </w:r>
      <w:r w:rsidR="005F2F27">
        <w:rPr>
          <w:rFonts w:ascii="Arial" w:eastAsia="MS Mincho" w:hAnsi="Arial" w:cs="Arial"/>
          <w:sz w:val="24"/>
          <w:szCs w:val="24"/>
          <w:lang w:eastAsia="pt-BR"/>
        </w:rPr>
        <w:t>somente serão exigidos, em qualquer caso, em momento posterior ao julgamento das propostas, e apenas do licitante mais bem classificado.</w:t>
      </w:r>
    </w:p>
    <w:p w14:paraId="4D766C0B"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.10</w:t>
      </w:r>
      <w:r w:rsidR="005F2F27">
        <w:rPr>
          <w:rFonts w:ascii="Arial" w:eastAsia="MS Mincho" w:hAnsi="Arial" w:cs="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531BC81F"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.11</w:t>
      </w:r>
      <w:r w:rsidR="005F2F27">
        <w:rPr>
          <w:rFonts w:ascii="Arial" w:eastAsia="MS Mincho" w:hAnsi="Arial" w:cs="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45" w:name="_Ref114663777"/>
      <w:bookmarkEnd w:id="145"/>
    </w:p>
    <w:p w14:paraId="6BD93D34"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0DDBF8" w14:textId="77777777" w:rsidR="00575DD9" w:rsidRDefault="004449EE" w:rsidP="00B60609">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r w:rsidR="005F2F27">
          <w:rPr>
            <w:rFonts w:ascii="Arial" w:eastAsia="MS Mincho" w:hAnsi="Arial" w:cs="Arial"/>
            <w:sz w:val="24"/>
            <w:szCs w:val="24"/>
            <w:u w:val="single"/>
            <w:lang w:eastAsia="pt-BR"/>
          </w:rPr>
          <w:t>Decreto nº 8.660, de 29 de janeiro de 2016</w:t>
        </w:r>
      </w:hyperlink>
      <w:r w:rsidR="005F2F27">
        <w:rPr>
          <w:rFonts w:ascii="Arial" w:eastAsia="MS Mincho" w:hAnsi="Arial" w:cs="Arial"/>
          <w:sz w:val="24"/>
          <w:szCs w:val="24"/>
          <w:lang w:eastAsia="pt-BR"/>
        </w:rPr>
        <w:t>, ou de outro que venha a substituí-lo, ou consularizados pelos respectivos consulados ou embaixadas.</w:t>
      </w:r>
    </w:p>
    <w:p w14:paraId="16BC781C"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5F2F27">
        <w:rPr>
          <w:rFonts w:ascii="Arial" w:eastAsia="MS Mincho" w:hAnsi="Arial" w:cs="Arial"/>
          <w:sz w:val="24"/>
          <w:szCs w:val="24"/>
          <w:lang w:eastAsia="pt-BR"/>
        </w:rPr>
        <w:t>.</w:t>
      </w:r>
      <w:r w:rsidR="006F06E8">
        <w:rPr>
          <w:rFonts w:ascii="Arial" w:eastAsia="MS Mincho" w:hAnsi="Arial" w:cs="Arial"/>
          <w:sz w:val="24"/>
          <w:szCs w:val="24"/>
          <w:lang w:eastAsia="pt-BR"/>
        </w:rPr>
        <w:t>13</w:t>
      </w:r>
      <w:r w:rsidR="005F2F27">
        <w:rPr>
          <w:rFonts w:ascii="Arial" w:eastAsia="MS Mincho" w:hAnsi="Arial" w:cs="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7589ACB"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.14</w:t>
      </w:r>
      <w:r w:rsidR="005F2F27">
        <w:rPr>
          <w:rFonts w:ascii="Arial" w:eastAsia="MS Mincho" w:hAnsi="Arial" w:cs="Arial"/>
          <w:sz w:val="24"/>
          <w:szCs w:val="24"/>
          <w:lang w:eastAsia="pt-BR"/>
        </w:rPr>
        <w:t xml:space="preserve"> Os documentos exigidos para fins de habilitação poderão ser apresentados em original, por cópia ou por qualquer outro meio admitido pela Administração.</w:t>
      </w:r>
    </w:p>
    <w:p w14:paraId="7D3748AA" w14:textId="77777777" w:rsidR="00575DD9" w:rsidRPr="007C7E4E" w:rsidRDefault="004960D2"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Após a entrega dos documentos para habilitação, não será permitida a substituição ou a apresentação de novos documentos, salvo em sede de diligência, para (</w:t>
      </w:r>
      <w:r w:rsidR="00574ED1" w:rsidRPr="007C7E4E">
        <w:rPr>
          <w:rFonts w:ascii="Arial" w:eastAsia="MS Mincho" w:hAnsi="Arial" w:cs="Arial"/>
          <w:sz w:val="24"/>
          <w:szCs w:val="24"/>
          <w:lang w:eastAsia="pt-BR"/>
        </w:rPr>
        <w:t xml:space="preserve">art. 64 da </w:t>
      </w:r>
      <w:r w:rsidR="00574ED1" w:rsidRPr="007C7E4E">
        <w:rPr>
          <w:rFonts w:ascii="Arial" w:eastAsia="Times New Roman" w:hAnsi="Arial" w:cs="Arial"/>
          <w:color w:val="000000"/>
          <w:sz w:val="24"/>
          <w:szCs w:val="24"/>
          <w:lang w:eastAsia="pt-BR"/>
        </w:rPr>
        <w:t>Lei Federal nº 14.133/21</w:t>
      </w:r>
      <w:r w:rsidR="005F2F27" w:rsidRPr="007C7E4E">
        <w:rPr>
          <w:rFonts w:ascii="Arial" w:eastAsia="MS Mincho" w:hAnsi="Arial" w:cs="Arial"/>
          <w:sz w:val="24"/>
          <w:szCs w:val="24"/>
          <w:lang w:eastAsia="pt-BR"/>
        </w:rPr>
        <w:t>):</w:t>
      </w:r>
    </w:p>
    <w:p w14:paraId="4CEBA9AD"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.1 Complementação de informações acerca dos documentos já apresentados pelos licitantes e desde que necessária para apurar fatos existentes à época da abertura do certame; e</w:t>
      </w:r>
    </w:p>
    <w:p w14:paraId="07D93EDF"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.2 Atualização de documentos cuja validade tenha expirado após a data de recebimento das propostas</w:t>
      </w:r>
      <w:r w:rsidR="00390378" w:rsidRPr="007C7E4E">
        <w:rPr>
          <w:rFonts w:ascii="Arial" w:eastAsia="MS Mincho" w:hAnsi="Arial" w:cs="Arial"/>
          <w:sz w:val="24"/>
          <w:szCs w:val="24"/>
          <w:lang w:eastAsia="pt-BR"/>
        </w:rPr>
        <w:t>.</w:t>
      </w:r>
    </w:p>
    <w:p w14:paraId="344DAF81" w14:textId="77777777" w:rsidR="00575DD9" w:rsidRPr="007C7E4E" w:rsidRDefault="005B717E" w:rsidP="00B60609">
      <w:pPr>
        <w:spacing w:before="288" w:after="288" w:line="312" w:lineRule="auto"/>
        <w:jc w:val="both"/>
        <w:rPr>
          <w:rFonts w:ascii="Arial" w:eastAsia="MS Mincho" w:hAnsi="Arial" w:cs="Arial"/>
          <w:i/>
          <w:sz w:val="24"/>
          <w:szCs w:val="24"/>
          <w:lang w:eastAsia="pt-BR"/>
        </w:rPr>
      </w:pPr>
      <w:bookmarkStart w:id="146" w:name="_Ref114670319"/>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46"/>
    </w:p>
    <w:p w14:paraId="2352AE13"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47" w:name="_Ref114665528"/>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 </w:t>
      </w:r>
      <w:bookmarkEnd w:id="147"/>
    </w:p>
    <w:p w14:paraId="35ECC9F2"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48" w:name="_Ref114665515"/>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w:t>
      </w:r>
      <w:bookmarkEnd w:id="148"/>
      <w:r w:rsidR="005F2F27" w:rsidRPr="007C7E4E">
        <w:rPr>
          <w:rFonts w:ascii="Arial" w:eastAsia="MS Mincho" w:hAnsi="Arial" w:cs="Arial"/>
          <w:sz w:val="24"/>
          <w:szCs w:val="24"/>
          <w:lang w:eastAsia="pt-BR"/>
        </w:rPr>
        <w:t>Serão disponibilizados para acesso público os documentos de habilitação dos licitantes cuja análise foi realizada pelo pregoeiro, depois de definido o resultado do seu julgamento.</w:t>
      </w:r>
    </w:p>
    <w:p w14:paraId="580C27D9" w14:textId="77777777" w:rsidR="00575DD9" w:rsidRDefault="005B717E" w:rsidP="00B60609">
      <w:pPr>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FF5820" w:rsidRPr="007C7E4E">
        <w:rPr>
          <w:rFonts w:ascii="Arial" w:eastAsia="MS Mincho" w:hAnsi="Arial" w:cs="Arial"/>
          <w:sz w:val="24"/>
          <w:szCs w:val="24"/>
          <w:lang w:eastAsia="pt-BR"/>
        </w:rPr>
        <w:t>.</w:t>
      </w:r>
    </w:p>
    <w:p w14:paraId="65618EFD" w14:textId="77777777" w:rsidR="00575DD9" w:rsidRDefault="29924696"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9" w:name="_Toc122606110"/>
      <w:bookmarkStart w:id="150" w:name="_Toc1511076170"/>
      <w:bookmarkStart w:id="151" w:name="_Toc229042139"/>
      <w:r w:rsidRPr="52090CAD">
        <w:rPr>
          <w:rFonts w:ascii="Arial" w:eastAsia="MS Gothic" w:hAnsi="Arial" w:cs="Arial"/>
          <w:b/>
          <w:bCs/>
          <w:sz w:val="24"/>
          <w:szCs w:val="24"/>
          <w:lang w:eastAsia="pt-BR"/>
        </w:rPr>
        <w:t>9</w:t>
      </w:r>
      <w:r w:rsidR="46205AFB" w:rsidRPr="52090CAD">
        <w:rPr>
          <w:rFonts w:ascii="Arial" w:eastAsia="MS Gothic" w:hAnsi="Arial" w:cs="Arial"/>
          <w:b/>
          <w:bCs/>
          <w:sz w:val="24"/>
          <w:szCs w:val="24"/>
          <w:lang w:eastAsia="pt-BR"/>
        </w:rPr>
        <w:t>. DOS RECURSOS</w:t>
      </w:r>
      <w:bookmarkEnd w:id="149"/>
      <w:bookmarkEnd w:id="150"/>
      <w:bookmarkEnd w:id="151"/>
    </w:p>
    <w:p w14:paraId="6AB773F9" w14:textId="77777777" w:rsidR="00575DD9" w:rsidRDefault="00F71FD1"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5F2F27">
        <w:rPr>
          <w:rFonts w:ascii="Poppins" w:hAnsi="Poppins" w:cs="Poppins"/>
          <w:sz w:val="26"/>
          <w:szCs w:val="26"/>
        </w:rPr>
        <w:t xml:space="preserve"> </w:t>
      </w:r>
      <w:r w:rsidR="005F2F27">
        <w:rPr>
          <w:rFonts w:ascii="Arial" w:hAnsi="Arial" w:cs="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Pr>
          <w:rFonts w:ascii="Arial" w:eastAsia="MS Mincho" w:hAnsi="Arial" w:cs="Arial"/>
          <w:sz w:val="24"/>
          <w:szCs w:val="24"/>
          <w:lang w:eastAsia="pt-BR"/>
        </w:rPr>
        <w:t xml:space="preserve"> </w:t>
      </w:r>
    </w:p>
    <w:p w14:paraId="1AE8FF29"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9</w:t>
      </w:r>
      <w:r w:rsidR="005F2F27">
        <w:rPr>
          <w:rFonts w:ascii="Arial" w:eastAsia="MS Mincho" w:hAnsi="Arial" w:cs="Arial"/>
          <w:sz w:val="24"/>
          <w:szCs w:val="24"/>
          <w:lang w:eastAsia="pt-BR"/>
        </w:rPr>
        <w:t xml:space="preserve">.2 </w:t>
      </w:r>
      <w:r w:rsidR="005F2F27">
        <w:rPr>
          <w:rFonts w:ascii="Arial" w:hAnsi="Arial" w:cs="Arial"/>
          <w:sz w:val="24"/>
          <w:szCs w:val="24"/>
        </w:rPr>
        <w:t>O juízo de admissibilidade relativo às manifestações de intenção de recorrer será realizado após a etapa de manifestação de intenção de recorrer de que trata o subitem anterior ao final da etapa de habilitação</w:t>
      </w:r>
      <w:r w:rsidR="00390378">
        <w:rPr>
          <w:rFonts w:ascii="Arial" w:hAnsi="Arial" w:cs="Arial"/>
          <w:sz w:val="24"/>
          <w:szCs w:val="24"/>
        </w:rPr>
        <w:t>.</w:t>
      </w:r>
      <w:r w:rsidR="005F2F27">
        <w:rPr>
          <w:rFonts w:ascii="Arial" w:hAnsi="Arial" w:cs="Arial"/>
          <w:sz w:val="24"/>
          <w:szCs w:val="24"/>
        </w:rPr>
        <w:t xml:space="preserve"> </w:t>
      </w:r>
    </w:p>
    <w:p w14:paraId="77918A5A" w14:textId="1A8991FB"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.3 </w:t>
      </w:r>
      <w:r w:rsidR="005F2F27">
        <w:rPr>
          <w:rFonts w:ascii="Arial" w:hAnsi="Arial" w:cs="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1F5FB3">
        <w:rPr>
          <w:rFonts w:ascii="Arial" w:hAnsi="Arial" w:cs="Arial"/>
          <w:sz w:val="24"/>
          <w:szCs w:val="24"/>
          <w:shd w:val="clear" w:color="auto" w:fill="FFFFFF"/>
        </w:rPr>
        <w:t xml:space="preserve"> Admite-se, ainda, a possibilidade de apresentação de recursos por via presencial, correios, fac-símile ou </w:t>
      </w:r>
      <w:r w:rsidR="631D1078" w:rsidRPr="28152007">
        <w:rPr>
          <w:rFonts w:ascii="Arial" w:hAnsi="Arial" w:cs="Arial"/>
          <w:i/>
          <w:iCs/>
          <w:sz w:val="24"/>
          <w:szCs w:val="24"/>
          <w:shd w:val="clear" w:color="auto" w:fill="FFFFFF"/>
        </w:rPr>
        <w:t>e-mail</w:t>
      </w:r>
      <w:r w:rsidR="001F5FB3" w:rsidRPr="28152007">
        <w:rPr>
          <w:rFonts w:ascii="Arial" w:hAnsi="Arial" w:cs="Arial"/>
          <w:i/>
          <w:iCs/>
          <w:sz w:val="24"/>
          <w:szCs w:val="24"/>
          <w:shd w:val="clear" w:color="auto" w:fill="FFFFFF"/>
        </w:rPr>
        <w:t>.</w:t>
      </w:r>
      <w:r w:rsidR="005F2F27">
        <w:rPr>
          <w:rFonts w:ascii="Arial" w:eastAsia="MS Mincho" w:hAnsi="Arial" w:cs="Arial"/>
          <w:sz w:val="24"/>
          <w:szCs w:val="24"/>
          <w:lang w:eastAsia="pt-BR"/>
        </w:rPr>
        <w:t xml:space="preserve"> </w:t>
      </w:r>
    </w:p>
    <w:p w14:paraId="2575A352" w14:textId="3B6EFE80"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.4 </w:t>
      </w:r>
      <w:r w:rsidR="005F2F27">
        <w:rPr>
          <w:rFonts w:ascii="Arial" w:hAnsi="Arial" w:cs="Arial"/>
          <w:sz w:val="24"/>
          <w:szCs w:val="24"/>
          <w:shd w:val="clear" w:color="auto" w:fill="FFFFFF"/>
        </w:rPr>
        <w:t xml:space="preserve">Os demais licitantes ficarão intimados </w:t>
      </w:r>
      <w:r w:rsidR="001F5FB3">
        <w:rPr>
          <w:rFonts w:ascii="Arial" w:hAnsi="Arial" w:cs="Arial"/>
          <w:sz w:val="24"/>
          <w:szCs w:val="24"/>
          <w:shd w:val="clear" w:color="auto" w:fill="FFFFFF"/>
        </w:rPr>
        <w:t>para se</w:t>
      </w:r>
      <w:r w:rsidR="005F2F27">
        <w:rPr>
          <w:rFonts w:ascii="Arial" w:hAnsi="Arial" w:cs="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Pr>
          <w:rFonts w:ascii="Arial" w:eastAsia="MS Mincho" w:hAnsi="Arial" w:cs="Arial"/>
          <w:sz w:val="24"/>
          <w:szCs w:val="24"/>
          <w:lang w:eastAsia="pt-BR"/>
        </w:rPr>
        <w:t xml:space="preserve"> </w:t>
      </w:r>
    </w:p>
    <w:p w14:paraId="2D0747BF"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B5844C1"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.6 Os recursos interpostos fora do prazo não serão conhecidos. </w:t>
      </w:r>
    </w:p>
    <w:p w14:paraId="545255D6"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.7 O recurso terá efeito suspensivo do ato ou da decisão recorrida até que sobrevenha decisão final da autoridade competente. </w:t>
      </w:r>
    </w:p>
    <w:p w14:paraId="75B3D5A5"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.8 O acolhimento do recurso invalida tão somente os atos insuscetíveis de aproveitamento. </w:t>
      </w:r>
    </w:p>
    <w:p w14:paraId="0F181228"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w:t>
      </w:r>
      <w:r w:rsidR="004941D1">
        <w:rPr>
          <w:rFonts w:ascii="Arial" w:eastAsia="MS Mincho" w:hAnsi="Arial" w:cs="Arial"/>
          <w:sz w:val="24"/>
          <w:szCs w:val="24"/>
          <w:lang w:eastAsia="pt-BR"/>
        </w:rPr>
        <w:t>9</w:t>
      </w:r>
      <w:r w:rsidR="005F2F27">
        <w:rPr>
          <w:rFonts w:ascii="Arial" w:eastAsia="MS Mincho" w:hAnsi="Arial" w:cs="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297D3BB5"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4941D1">
        <w:rPr>
          <w:rFonts w:ascii="Arial" w:eastAsia="MS Mincho" w:hAnsi="Arial" w:cs="Arial"/>
          <w:sz w:val="24"/>
          <w:szCs w:val="24"/>
          <w:lang w:eastAsia="pt-BR"/>
        </w:rPr>
        <w:t>0</w:t>
      </w:r>
      <w:r w:rsidR="005F2F27">
        <w:rPr>
          <w:rFonts w:ascii="Arial" w:eastAsia="MS Mincho" w:hAnsi="Arial" w:cs="Arial"/>
          <w:sz w:val="24"/>
          <w:szCs w:val="24"/>
          <w:lang w:eastAsia="pt-BR"/>
        </w:rPr>
        <w:t xml:space="preserve"> Os interessados em consultar os autos do processo licitatório poderão solicitar a consulta através do e-mail </w:t>
      </w:r>
      <w:hyperlink r:id="rId24" w:history="1">
        <w:r w:rsidR="00CD6499" w:rsidRPr="00A33D98">
          <w:rPr>
            <w:rStyle w:val="Hyperlink"/>
            <w:rFonts w:ascii="Arial" w:eastAsia="MS Mincho" w:hAnsi="Arial" w:cs="Arial"/>
            <w:sz w:val="24"/>
            <w:szCs w:val="24"/>
            <w:lang w:eastAsia="pt-BR"/>
          </w:rPr>
          <w:t>licitacao@mpmg.mp.br</w:t>
        </w:r>
      </w:hyperlink>
      <w:r w:rsidR="005F2F27">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44686AEA" w14:textId="77777777" w:rsidR="00575DD9" w:rsidRDefault="29924696"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2" w:name="_Toc1269154881"/>
      <w:bookmarkStart w:id="153" w:name="_Toc229042140"/>
      <w:r w:rsidRPr="52090CAD">
        <w:rPr>
          <w:rFonts w:ascii="Arial" w:eastAsia="MS Gothic" w:hAnsi="Arial" w:cs="Arial"/>
          <w:b/>
          <w:bCs/>
          <w:sz w:val="24"/>
          <w:szCs w:val="24"/>
          <w:lang w:eastAsia="pt-BR"/>
        </w:rPr>
        <w:lastRenderedPageBreak/>
        <w:t>10</w:t>
      </w:r>
      <w:r w:rsidR="46205AFB" w:rsidRPr="52090CAD">
        <w:rPr>
          <w:rFonts w:ascii="Arial" w:eastAsia="MS Gothic" w:hAnsi="Arial" w:cs="Arial"/>
          <w:b/>
          <w:bCs/>
          <w:sz w:val="24"/>
          <w:szCs w:val="24"/>
          <w:lang w:eastAsia="pt-BR"/>
        </w:rPr>
        <w:t>. DA ADJUDICAÇÃO E DA HOMOLOGAÇÃO</w:t>
      </w:r>
      <w:bookmarkStart w:id="154" w:name="_Hlk130220426"/>
      <w:bookmarkEnd w:id="152"/>
      <w:bookmarkEnd w:id="153"/>
    </w:p>
    <w:p w14:paraId="74DA7CE1" w14:textId="77777777" w:rsidR="004E2AA4" w:rsidRPr="0094701F" w:rsidRDefault="00375169" w:rsidP="00B60609">
      <w:pPr>
        <w:widowControl w:val="0"/>
        <w:tabs>
          <w:tab w:val="decimal" w:pos="567"/>
        </w:tabs>
        <w:autoSpaceDE w:val="0"/>
        <w:autoSpaceDN w:val="0"/>
        <w:spacing w:before="120" w:after="120" w:line="360" w:lineRule="auto"/>
        <w:ind w:right="-8"/>
        <w:jc w:val="both"/>
        <w:rPr>
          <w:rFonts w:ascii="Arial" w:hAnsi="Arial" w:cs="Arial"/>
          <w:sz w:val="24"/>
          <w:szCs w:val="24"/>
          <w:lang w:eastAsia="pt-BR"/>
        </w:rPr>
      </w:pPr>
      <w:r>
        <w:rPr>
          <w:rFonts w:ascii="Arial" w:hAnsi="Arial" w:cs="Arial"/>
          <w:sz w:val="24"/>
          <w:szCs w:val="24"/>
          <w:shd w:val="clear" w:color="auto" w:fill="FFFFFF"/>
        </w:rPr>
        <w:t>10</w:t>
      </w:r>
      <w:r w:rsidR="004E2AA4" w:rsidRPr="0094701F">
        <w:rPr>
          <w:rFonts w:ascii="Arial" w:hAnsi="Arial" w:cs="Arial"/>
          <w:sz w:val="24"/>
          <w:szCs w:val="24"/>
          <w:shd w:val="clear" w:color="auto" w:fill="FFFFFF"/>
        </w:rPr>
        <w:t>.1</w:t>
      </w:r>
      <w:r w:rsidR="0094701F" w:rsidRPr="0094701F">
        <w:rPr>
          <w:rFonts w:ascii="Arial" w:hAnsi="Arial" w:cs="Arial"/>
          <w:sz w:val="24"/>
          <w:szCs w:val="24"/>
          <w:shd w:val="clear" w:color="auto" w:fill="FFFFFF"/>
        </w:rPr>
        <w:t xml:space="preserve"> </w:t>
      </w:r>
      <w:r w:rsidR="004E2AA4" w:rsidRPr="0094701F">
        <w:rPr>
          <w:rFonts w:ascii="Arial" w:hAnsi="Arial" w:cs="Arial"/>
          <w:sz w:val="24"/>
          <w:szCs w:val="24"/>
          <w:shd w:val="clear" w:color="auto" w:fill="FFFFFF"/>
        </w:rPr>
        <w:t>E</w:t>
      </w:r>
      <w:r w:rsidR="004E2AA4" w:rsidRPr="0094701F">
        <w:rPr>
          <w:rFonts w:ascii="Arial" w:hAnsi="Arial" w:cs="Arial"/>
          <w:sz w:val="24"/>
          <w:szCs w:val="24"/>
          <w:lang w:eastAsia="pt-BR"/>
        </w:rPr>
        <w:t>ncerradas as fases de julgamento e habilitação, e exauridos os recursos administrativos, o Pregoeiro registrará o preço do licitante vencedor.</w:t>
      </w:r>
    </w:p>
    <w:p w14:paraId="7CF5B6D3" w14:textId="77777777" w:rsidR="00377B72" w:rsidRDefault="00E80D27" w:rsidP="00B60609">
      <w:pPr>
        <w:spacing w:before="288" w:after="288" w:line="312" w:lineRule="auto"/>
        <w:jc w:val="both"/>
        <w:rPr>
          <w:rFonts w:ascii="Arial" w:hAnsi="Arial" w:cs="Arial"/>
          <w:sz w:val="24"/>
          <w:szCs w:val="24"/>
        </w:rPr>
      </w:pPr>
      <w:r w:rsidRPr="00E80D27">
        <w:rPr>
          <w:rFonts w:ascii="Arial" w:hAnsi="Arial" w:cs="Arial"/>
          <w:sz w:val="24"/>
          <w:szCs w:val="24"/>
        </w:rPr>
        <w:t>10.2</w:t>
      </w:r>
      <w:r>
        <w:rPr>
          <w:rFonts w:ascii="Arial" w:hAnsi="Arial" w:cs="Arial"/>
          <w:sz w:val="24"/>
          <w:szCs w:val="24"/>
        </w:rPr>
        <w:t xml:space="preserve"> Após registrado o preço do licitante vencedor, o Pregoeiro convidar</w:t>
      </w:r>
      <w:r w:rsidR="0002189D">
        <w:rPr>
          <w:rFonts w:ascii="Arial" w:hAnsi="Arial" w:cs="Arial"/>
          <w:sz w:val="24"/>
          <w:szCs w:val="24"/>
        </w:rPr>
        <w:t>á</w:t>
      </w:r>
      <w:r>
        <w:rPr>
          <w:rFonts w:ascii="Arial" w:hAnsi="Arial" w:cs="Arial"/>
          <w:sz w:val="24"/>
          <w:szCs w:val="24"/>
        </w:rPr>
        <w:t xml:space="preserve"> e incentivará os demais licitantes a realizarem o registro adicional de preços para compor o cadastro de reserva na forma do item 12 deste edital.</w:t>
      </w:r>
    </w:p>
    <w:p w14:paraId="7973BCDA" w14:textId="77777777" w:rsidR="0094701F" w:rsidRPr="0094701F" w:rsidRDefault="004728AD" w:rsidP="00B60609">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w:t>
      </w:r>
      <w:r w:rsidR="0094701F" w:rsidRPr="0094701F">
        <w:rPr>
          <w:rStyle w:val="eop"/>
          <w:rFonts w:ascii="Arial" w:hAnsi="Arial" w:cs="Arial"/>
          <w:sz w:val="24"/>
          <w:szCs w:val="24"/>
        </w:rPr>
        <w:t xml:space="preserve">.3 </w:t>
      </w:r>
      <w:r w:rsidR="004E2AA4" w:rsidRPr="0094701F">
        <w:rPr>
          <w:rStyle w:val="eop"/>
          <w:rFonts w:ascii="Arial" w:hAnsi="Arial" w:cs="Arial"/>
          <w:sz w:val="24"/>
          <w:szCs w:val="24"/>
        </w:rPr>
        <w:t>O</w:t>
      </w:r>
      <w:r w:rsidR="004E2AA4" w:rsidRPr="0094701F">
        <w:rPr>
          <w:rFonts w:ascii="Arial" w:hAnsi="Arial" w:cs="Arial"/>
          <w:sz w:val="24"/>
          <w:szCs w:val="24"/>
          <w:lang w:eastAsia="pt-BR"/>
        </w:rPr>
        <w:t xml:space="preserve"> processo licitatório será encaminhado à autoridade superior</w:t>
      </w:r>
      <w:r w:rsidR="0094701F" w:rsidRPr="0094701F">
        <w:rPr>
          <w:rFonts w:ascii="Arial" w:hAnsi="Arial" w:cs="Arial"/>
          <w:sz w:val="24"/>
          <w:szCs w:val="24"/>
          <w:lang w:eastAsia="pt-BR"/>
        </w:rPr>
        <w:t xml:space="preserve"> </w:t>
      </w:r>
      <w:r w:rsidR="0094701F" w:rsidRPr="0094701F">
        <w:rPr>
          <w:rFonts w:ascii="Arial" w:eastAsia="Arial" w:hAnsi="Arial" w:cs="Arial"/>
          <w:sz w:val="24"/>
          <w:szCs w:val="24"/>
        </w:rPr>
        <w:t>para adjudicar o objeto e homologar o procedimento, observado o disposto no art. 71 da</w:t>
      </w:r>
      <w:r w:rsidR="00574ED1" w:rsidRPr="00574ED1">
        <w:t xml:space="preserve"> </w:t>
      </w:r>
      <w:r w:rsidR="00574ED1" w:rsidRPr="003C76AB">
        <w:rPr>
          <w:rFonts w:ascii="Arial" w:eastAsia="Times New Roman" w:hAnsi="Arial" w:cs="Arial"/>
          <w:color w:val="000000"/>
          <w:sz w:val="24"/>
          <w:szCs w:val="24"/>
          <w:lang w:eastAsia="pt-BR"/>
        </w:rPr>
        <w:t>Lei Federal nº 14.133/21</w:t>
      </w:r>
      <w:r w:rsidR="0094701F" w:rsidRPr="0094701F">
        <w:rPr>
          <w:rFonts w:ascii="Arial" w:eastAsia="Arial" w:hAnsi="Arial" w:cs="Arial"/>
          <w:sz w:val="24"/>
          <w:szCs w:val="24"/>
        </w:rPr>
        <w:t>.</w:t>
      </w:r>
    </w:p>
    <w:p w14:paraId="6820EF4E" w14:textId="77777777" w:rsidR="0094701F" w:rsidRPr="007D3719" w:rsidRDefault="004728AD" w:rsidP="00B60609">
      <w:pPr>
        <w:pStyle w:val="PargrafodaLista"/>
        <w:widowControl w:val="0"/>
        <w:tabs>
          <w:tab w:val="decimal" w:pos="567"/>
        </w:tabs>
        <w:autoSpaceDE w:val="0"/>
        <w:autoSpaceDN w:val="0"/>
        <w:spacing w:before="120" w:after="120" w:line="360" w:lineRule="auto"/>
        <w:ind w:left="0" w:right="-8"/>
        <w:jc w:val="both"/>
        <w:rPr>
          <w:rFonts w:eastAsia="Arial"/>
        </w:rPr>
      </w:pPr>
      <w:r>
        <w:rPr>
          <w:rFonts w:eastAsia="Arial"/>
        </w:rPr>
        <w:t>10</w:t>
      </w:r>
      <w:r w:rsidR="0094701F">
        <w:rPr>
          <w:rFonts w:eastAsia="Arial"/>
        </w:rPr>
        <w:t>.4 Ao</w:t>
      </w:r>
      <w:r w:rsidR="0094701F" w:rsidRPr="007D3719">
        <w:rPr>
          <w:rFonts w:eastAsia="Arial"/>
        </w:rPr>
        <w:t xml:space="preserve"> homologar o procedimento, as informações serão enviadas ao PNCP automaticamente, e ficarão disponíveis para consulta no Portal de Compras.</w:t>
      </w:r>
    </w:p>
    <w:p w14:paraId="528963C5" w14:textId="77777777" w:rsidR="0094701F" w:rsidRPr="007D3719" w:rsidRDefault="004728AD" w:rsidP="00B60609">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10</w:t>
      </w:r>
      <w:r w:rsidR="0094701F">
        <w:rPr>
          <w:rFonts w:ascii="Arial" w:eastAsia="Arial" w:hAnsi="Arial" w:cs="Arial"/>
        </w:rPr>
        <w:t xml:space="preserve">.4.1 </w:t>
      </w:r>
      <w:r w:rsidR="0094701F" w:rsidRPr="007D3719">
        <w:rPr>
          <w:rFonts w:ascii="Arial" w:eastAsia="Arial" w:hAnsi="Arial" w:cs="Arial"/>
        </w:rPr>
        <w:t xml:space="preserve">A ata ficará disponível no sítio </w:t>
      </w:r>
      <w:r w:rsidR="0094701F" w:rsidRPr="007D3719">
        <w:rPr>
          <w:rFonts w:ascii="Arial" w:eastAsia="MS Mincho" w:hAnsi="Arial" w:cs="Arial"/>
        </w:rPr>
        <w:t>www.compras.mg.gov.br.</w:t>
      </w:r>
      <w:r w:rsidR="0094701F" w:rsidRPr="007D3719">
        <w:rPr>
          <w:rFonts w:ascii="Arial" w:eastAsia="Arial" w:hAnsi="Arial" w:cs="Arial"/>
        </w:rPr>
        <w:t>Portal de Compras, bem como será apensada aos autos do processo de contratação.</w:t>
      </w:r>
    </w:p>
    <w:p w14:paraId="7BC54DA3" w14:textId="77777777" w:rsidR="00916300" w:rsidRPr="00EF57E3" w:rsidRDefault="0F162CD2" w:rsidP="539ED146">
      <w:pPr>
        <w:keepNext/>
        <w:keepLines/>
        <w:tabs>
          <w:tab w:val="left" w:pos="567"/>
        </w:tabs>
        <w:spacing w:before="288" w:after="288" w:line="312" w:lineRule="auto"/>
        <w:jc w:val="both"/>
        <w:outlineLvl w:val="0"/>
        <w:rPr>
          <w:rFonts w:ascii="Arial" w:eastAsia="MS Mincho" w:hAnsi="Arial" w:cs="Arial"/>
          <w:b/>
          <w:bCs/>
          <w:sz w:val="24"/>
          <w:szCs w:val="24"/>
          <w:lang w:eastAsia="pt-BR"/>
        </w:rPr>
      </w:pPr>
      <w:bookmarkStart w:id="155" w:name="_Toc1143893525"/>
      <w:bookmarkStart w:id="156" w:name="_Toc229042141"/>
      <w:r w:rsidRPr="52090CAD">
        <w:rPr>
          <w:rFonts w:ascii="Arial" w:eastAsia="MS Gothic" w:hAnsi="Arial" w:cs="Arial"/>
          <w:b/>
          <w:bCs/>
          <w:sz w:val="24"/>
          <w:szCs w:val="24"/>
          <w:lang w:eastAsia="pt-BR"/>
        </w:rPr>
        <w:t>1</w:t>
      </w:r>
      <w:r w:rsidR="29924696" w:rsidRPr="52090CAD">
        <w:rPr>
          <w:rFonts w:ascii="Arial" w:eastAsia="MS Gothic" w:hAnsi="Arial" w:cs="Arial"/>
          <w:b/>
          <w:bCs/>
          <w:sz w:val="24"/>
          <w:szCs w:val="24"/>
          <w:lang w:eastAsia="pt-BR"/>
        </w:rPr>
        <w:t>1</w:t>
      </w:r>
      <w:r w:rsidRPr="52090CAD">
        <w:rPr>
          <w:rFonts w:ascii="Arial" w:eastAsia="MS Gothic" w:hAnsi="Arial" w:cs="Arial"/>
          <w:b/>
          <w:bCs/>
          <w:sz w:val="24"/>
          <w:szCs w:val="24"/>
          <w:lang w:eastAsia="pt-BR"/>
        </w:rPr>
        <w:t xml:space="preserve">. </w:t>
      </w:r>
      <w:r w:rsidR="1CCE05D2" w:rsidRPr="52090CAD">
        <w:rPr>
          <w:rFonts w:ascii="Arial" w:eastAsia="MS Mincho" w:hAnsi="Arial" w:cs="Arial"/>
          <w:b/>
          <w:bCs/>
          <w:sz w:val="24"/>
          <w:szCs w:val="24"/>
          <w:lang w:eastAsia="pt-BR"/>
        </w:rPr>
        <w:t>DA ATA DE REGISTRO DE PREÇOS</w:t>
      </w:r>
      <w:bookmarkEnd w:id="155"/>
      <w:bookmarkEnd w:id="156"/>
    </w:p>
    <w:p w14:paraId="5B405495"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r w:rsidRPr="00EF57E3">
        <w:rPr>
          <w:rFonts w:eastAsia="Arial"/>
        </w:rPr>
        <w:t xml:space="preserve">Homologado o resultado da licitação, o licitante mais bem classificado terá o prazo de </w:t>
      </w:r>
      <w:r w:rsidR="00900D45">
        <w:rPr>
          <w:rFonts w:eastAsia="Arial"/>
        </w:rPr>
        <w:t xml:space="preserve">5 (cinco) </w:t>
      </w:r>
      <w:r w:rsidRPr="00EF57E3">
        <w:rPr>
          <w:rFonts w:eastAsia="Arial"/>
        </w:rPr>
        <w:t>dias</w:t>
      </w:r>
      <w:r w:rsidR="00E938A7">
        <w:rPr>
          <w:rFonts w:eastAsia="Arial"/>
        </w:rPr>
        <w:t xml:space="preserve"> úteis</w:t>
      </w:r>
      <w:r w:rsidRPr="00EF57E3">
        <w:rPr>
          <w:rFonts w:eastAsia="Arial"/>
        </w:rPr>
        <w:t xml:space="preserve">, contados a partir da data de </w:t>
      </w:r>
      <w:r w:rsidRPr="00F31620">
        <w:rPr>
          <w:rFonts w:eastAsia="Arial"/>
        </w:rPr>
        <w:t xml:space="preserve">sua convocação, para assinar a Ata de Registro de Preços, cujo prazo de validade encontra-se nela fixado, sob pena de decadência do direito à contratação, sem prejuízo das sanções previstas na </w:t>
      </w:r>
      <w:r w:rsidR="00574ED1" w:rsidRPr="003C76AB">
        <w:rPr>
          <w:color w:val="000000"/>
          <w:lang w:eastAsia="pt-BR"/>
        </w:rPr>
        <w:t>Lei Federal nº 14.133/21</w:t>
      </w:r>
      <w:r w:rsidRPr="00F31620">
        <w:rPr>
          <w:rFonts w:eastAsia="Arial"/>
        </w:rPr>
        <w:t>.</w:t>
      </w:r>
    </w:p>
    <w:p w14:paraId="4DF9C766" w14:textId="77777777" w:rsidR="00916300" w:rsidRPr="00D8341F" w:rsidRDefault="00916300" w:rsidP="00B60609">
      <w:pPr>
        <w:pStyle w:val="itemnivel3"/>
        <w:numPr>
          <w:ilvl w:val="2"/>
          <w:numId w:val="9"/>
        </w:numPr>
        <w:tabs>
          <w:tab w:val="decimal" w:pos="1134"/>
        </w:tabs>
        <w:suppressAutoHyphens/>
        <w:spacing w:before="120" w:beforeAutospacing="0" w:after="120" w:afterAutospacing="0" w:line="360" w:lineRule="auto"/>
        <w:ind w:left="709" w:right="-8" w:firstLine="11"/>
        <w:jc w:val="both"/>
        <w:rPr>
          <w:rFonts w:ascii="Arial" w:eastAsia="Arial" w:hAnsi="Arial" w:cs="Arial"/>
        </w:rPr>
      </w:pPr>
      <w:bookmarkStart w:id="157" w:name="_Toc161865855"/>
      <w:r w:rsidRPr="00F31620">
        <w:rPr>
          <w:rFonts w:ascii="Arial" w:eastAsia="Arial" w:hAnsi="Arial" w:cs="Arial"/>
        </w:rPr>
        <w:t xml:space="preserve"> O prazo previsto acima poderá ser prorrogado uma vez, por igual período, mediante solicitaçã</w:t>
      </w:r>
      <w:r w:rsidRPr="00D8341F">
        <w:rPr>
          <w:rFonts w:ascii="Arial" w:eastAsia="Arial" w:hAnsi="Arial" w:cs="Arial"/>
        </w:rPr>
        <w:t>o do convocado, devidamente justificada e dentro do prazo, e desde que o motivo apresentado seja aceito pelo órgão ou pela entidade gerenciadora.</w:t>
      </w:r>
      <w:bookmarkEnd w:id="157"/>
    </w:p>
    <w:p w14:paraId="026363C8"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8" w:name="_Toc161865856"/>
      <w:r w:rsidRPr="00F31620">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58"/>
    </w:p>
    <w:p w14:paraId="39F7AD53" w14:textId="77777777" w:rsidR="00916300" w:rsidRPr="00F31620" w:rsidRDefault="00916300" w:rsidP="00B60609">
      <w:pPr>
        <w:pStyle w:val="itemnivel3"/>
        <w:numPr>
          <w:ilvl w:val="2"/>
          <w:numId w:val="9"/>
        </w:numPr>
        <w:tabs>
          <w:tab w:val="decimal" w:pos="1134"/>
        </w:tabs>
        <w:suppressAutoHyphens/>
        <w:spacing w:before="120" w:beforeAutospacing="0" w:after="120" w:afterAutospacing="0" w:line="360" w:lineRule="auto"/>
        <w:ind w:left="567" w:right="-8" w:firstLine="0"/>
        <w:jc w:val="both"/>
        <w:rPr>
          <w:rFonts w:ascii="Arial" w:eastAsia="Arial" w:hAnsi="Arial" w:cs="Arial"/>
        </w:rPr>
      </w:pPr>
      <w:bookmarkStart w:id="159" w:name="_Toc161865857"/>
      <w:r w:rsidRPr="00F31620">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59"/>
    </w:p>
    <w:p w14:paraId="6DC10F6F" w14:textId="77777777" w:rsidR="00916300" w:rsidRPr="00F3162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60" w:name="_Toc161865858"/>
      <w:r w:rsidRPr="00F31620">
        <w:rPr>
          <w:lang w:eastAsia="pt-BR"/>
        </w:rPr>
        <w:t>convocar os licitantes ou fornecedores remanescentes que mantiveram a sua proposta original para negociação, na ordem de classificação, com vistas à obtenção de preço melhor, mesmo que acima do preço do adjudicatário;</w:t>
      </w:r>
      <w:bookmarkEnd w:id="160"/>
    </w:p>
    <w:p w14:paraId="227A14B4" w14:textId="77777777" w:rsidR="0091630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61" w:name="_Toc161865859"/>
      <w:r w:rsidRPr="00F31620">
        <w:rPr>
          <w:lang w:eastAsia="pt-BR"/>
        </w:rPr>
        <w:t>adjudicar e firmar a ARP nas condições ofertadas pelos licitantes ou fornecedores remanescentes, observada a ordem de classificação, quando frustrada a negociação</w:t>
      </w:r>
      <w:r w:rsidRPr="00EB70DC">
        <w:rPr>
          <w:lang w:eastAsia="pt-BR"/>
        </w:rPr>
        <w:t xml:space="preserve"> de melhor condição.</w:t>
      </w:r>
      <w:bookmarkEnd w:id="161"/>
    </w:p>
    <w:p w14:paraId="40790F23" w14:textId="77777777" w:rsidR="00916300" w:rsidRPr="004C76D5" w:rsidRDefault="00900D45" w:rsidP="00900D45">
      <w:pPr>
        <w:pStyle w:val="PargrafodaLista"/>
        <w:widowControl w:val="0"/>
        <w:numPr>
          <w:ilvl w:val="1"/>
          <w:numId w:val="9"/>
        </w:numPr>
        <w:tabs>
          <w:tab w:val="decimal" w:pos="567"/>
          <w:tab w:val="decimal" w:pos="1134"/>
        </w:tabs>
        <w:autoSpaceDE w:val="0"/>
        <w:autoSpaceDN w:val="0"/>
        <w:spacing w:before="120" w:after="120" w:line="360" w:lineRule="auto"/>
        <w:ind w:left="0" w:right="-8" w:firstLine="0"/>
        <w:jc w:val="both"/>
        <w:rPr>
          <w:lang w:eastAsia="pt-BR"/>
        </w:rPr>
      </w:pPr>
      <w:bookmarkStart w:id="162" w:name="_Toc161865860"/>
      <w:r w:rsidRPr="00667955">
        <w:rPr>
          <w:rFonts w:eastAsia="Arial"/>
        </w:rPr>
        <w:t xml:space="preserve"> A assinatura da ata de registro de preços e demais atos firmados com a Administração </w:t>
      </w:r>
      <w:r w:rsidRPr="00667955">
        <w:rPr>
          <w:iCs/>
        </w:rPr>
        <w:t xml:space="preserve">ocorrerá obrigatoriamente via Sistema Eletrônico de Informações (SEI), mediante cadastro como usuário externo. </w:t>
      </w:r>
      <w:bookmarkEnd w:id="162"/>
    </w:p>
    <w:p w14:paraId="7F469212"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63" w:name="_Toc161865865"/>
      <w:r w:rsidRPr="00F7467A">
        <w:rPr>
          <w:rFonts w:eastAsia="Arial"/>
        </w:rPr>
        <w:t>As informações do preço registrado, com a indicação dos fornecedores serão enviadas ao PNCP automaticamente, e ficarão disponíveis para consulta no Portal de Compras.</w:t>
      </w:r>
      <w:bookmarkEnd w:id="163"/>
    </w:p>
    <w:p w14:paraId="515EAD01"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64" w:name="_Toc161865866"/>
      <w:r w:rsidRPr="00F7467A">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64"/>
    </w:p>
    <w:p w14:paraId="381FF1EE"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65" w:name="_Toc161865867"/>
      <w:r w:rsidRPr="00F7467A">
        <w:rPr>
          <w:rFonts w:eastAsia="Arial"/>
        </w:rPr>
        <w:t>Decorrido o prazo de validade da proposta indicado no edital sem convocação para a assinatura da ata de registro de preços, ficarão os licitantes liberados dos compromissos assumidos.</w:t>
      </w:r>
      <w:bookmarkEnd w:id="165"/>
    </w:p>
    <w:p w14:paraId="3C9106E3"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66" w:name="_Toc161865879"/>
      <w:r w:rsidRPr="00F7467A">
        <w:rPr>
          <w:rFonts w:eastAsia="Arial"/>
        </w:rPr>
        <w:t>As regras referentes à vigência e às alterações da Ata de Registro de Preços e ao cancelamento do registro do Fornecedor e dos preços registrados estão dispostas</w:t>
      </w:r>
      <w:r>
        <w:rPr>
          <w:rFonts w:eastAsia="Arial"/>
        </w:rPr>
        <w:t xml:space="preserve"> na </w:t>
      </w:r>
      <w:r w:rsidRPr="00F7467A">
        <w:rPr>
          <w:rFonts w:eastAsia="Arial"/>
        </w:rPr>
        <w:t>Ata de Registro de Preços</w:t>
      </w:r>
      <w:r>
        <w:rPr>
          <w:rFonts w:eastAsia="Arial"/>
        </w:rPr>
        <w:t xml:space="preserve"> (Anexo I)</w:t>
      </w:r>
      <w:r w:rsidRPr="00F7467A">
        <w:rPr>
          <w:rFonts w:eastAsia="Arial"/>
        </w:rPr>
        <w:t>.</w:t>
      </w:r>
      <w:bookmarkEnd w:id="166"/>
      <w:r w:rsidR="005A13EC">
        <w:rPr>
          <w:rFonts w:eastAsia="Arial"/>
        </w:rPr>
        <w:t xml:space="preserve"> </w:t>
      </w:r>
    </w:p>
    <w:p w14:paraId="22C1FA9F" w14:textId="77777777" w:rsidR="005B7C93" w:rsidRPr="007D3719" w:rsidRDefault="005B7C93" w:rsidP="005B7C93">
      <w:pPr>
        <w:pStyle w:val="PargrafodaLista"/>
        <w:widowControl w:val="0"/>
        <w:tabs>
          <w:tab w:val="decimal" w:pos="567"/>
        </w:tabs>
        <w:autoSpaceDE w:val="0"/>
        <w:autoSpaceDN w:val="0"/>
        <w:spacing w:before="120" w:after="120" w:line="360" w:lineRule="auto"/>
        <w:ind w:left="567" w:right="-8"/>
        <w:jc w:val="both"/>
        <w:rPr>
          <w:rFonts w:eastAsia="Arial"/>
        </w:rPr>
      </w:pPr>
      <w:r>
        <w:rPr>
          <w:rFonts w:eastAsia="Arial"/>
        </w:rPr>
        <w:t xml:space="preserve">11.7.1 </w:t>
      </w:r>
      <w:r>
        <w:t xml:space="preserve">A </w:t>
      </w:r>
      <w:r w:rsidR="00050C21">
        <w:t>ARP</w:t>
      </w:r>
      <w:r>
        <w:t xml:space="preserve"> poderá ser prorrogada, desde que comprovado que o preço é </w:t>
      </w:r>
      <w:r>
        <w:lastRenderedPageBreak/>
        <w:t>vantajoso, nos termos do art. 84 da Lei nº 14.133/2021 e do art. 20 do Decreto nº 48.779/24.</w:t>
      </w:r>
    </w:p>
    <w:p w14:paraId="06B87C88" w14:textId="77777777" w:rsidR="00EF3007" w:rsidRDefault="60BD0406" w:rsidP="00B60609">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67" w:name="_Toc160206111"/>
      <w:bookmarkStart w:id="168" w:name="_Toc1846561262"/>
      <w:bookmarkStart w:id="169" w:name="_Toc229042142"/>
      <w:r w:rsidRPr="52090CAD">
        <w:rPr>
          <w:rFonts w:ascii="Arial" w:eastAsia="MS Gothic" w:hAnsi="Arial" w:cs="Arial"/>
          <w:b/>
          <w:bCs/>
          <w:sz w:val="24"/>
          <w:szCs w:val="24"/>
          <w:lang w:eastAsia="pt-BR"/>
        </w:rPr>
        <w:t>1</w:t>
      </w:r>
      <w:r w:rsidR="29924696" w:rsidRPr="52090CAD">
        <w:rPr>
          <w:rFonts w:ascii="Arial" w:eastAsia="MS Gothic" w:hAnsi="Arial" w:cs="Arial"/>
          <w:b/>
          <w:bCs/>
          <w:sz w:val="24"/>
          <w:szCs w:val="24"/>
          <w:lang w:eastAsia="pt-BR"/>
        </w:rPr>
        <w:t>2</w:t>
      </w:r>
      <w:r w:rsidRPr="52090CAD">
        <w:rPr>
          <w:rFonts w:ascii="Arial" w:eastAsia="MS Gothic" w:hAnsi="Arial" w:cs="Arial"/>
          <w:b/>
          <w:bCs/>
          <w:sz w:val="24"/>
          <w:szCs w:val="24"/>
          <w:lang w:eastAsia="pt-BR"/>
        </w:rPr>
        <w:t>. DA FORMAÇÃO DO CADASTRO DE RESERVA</w:t>
      </w:r>
      <w:bookmarkEnd w:id="167"/>
      <w:bookmarkEnd w:id="168"/>
      <w:bookmarkEnd w:id="169"/>
    </w:p>
    <w:p w14:paraId="6E8E2DEB" w14:textId="77777777" w:rsidR="00EF3007" w:rsidRPr="00075672" w:rsidRDefault="00EF3007" w:rsidP="00B60609">
      <w:pPr>
        <w:spacing w:before="120" w:after="240" w:line="360" w:lineRule="auto"/>
        <w:jc w:val="both"/>
        <w:rPr>
          <w:rFonts w:ascii="Arial" w:eastAsia="Arial" w:hAnsi="Arial" w:cs="Arial"/>
          <w:kern w:val="2"/>
          <w:sz w:val="24"/>
          <w:szCs w:val="24"/>
          <w:lang w:eastAsia="ar-SA"/>
        </w:rPr>
      </w:pPr>
      <w:r w:rsidRPr="00D46729">
        <w:rPr>
          <w:rFonts w:ascii="Arial" w:eastAsia="MS Mincho" w:hAnsi="Arial" w:cs="Arial"/>
          <w:sz w:val="24"/>
          <w:szCs w:val="24"/>
          <w:lang w:eastAsia="pt-BR"/>
        </w:rPr>
        <w:t>1</w:t>
      </w:r>
      <w:r w:rsidR="009C37B1">
        <w:rPr>
          <w:rFonts w:ascii="Arial" w:eastAsia="MS Mincho" w:hAnsi="Arial" w:cs="Arial"/>
          <w:sz w:val="24"/>
          <w:szCs w:val="24"/>
          <w:lang w:eastAsia="pt-BR"/>
        </w:rPr>
        <w:t>2</w:t>
      </w:r>
      <w:r w:rsidRPr="00D46729">
        <w:rPr>
          <w:rFonts w:ascii="Arial" w:eastAsia="MS Mincho" w:hAnsi="Arial" w:cs="Arial"/>
          <w:sz w:val="24"/>
          <w:szCs w:val="24"/>
          <w:lang w:eastAsia="pt-BR"/>
        </w:rPr>
        <w:t>.1</w:t>
      </w:r>
      <w:r w:rsidRPr="00D46729">
        <w:rPr>
          <w:rFonts w:ascii="Arial" w:eastAsia="MS Mincho" w:hAnsi="Arial" w:cs="Arial"/>
          <w:sz w:val="24"/>
          <w:szCs w:val="24"/>
          <w:lang w:eastAsia="pt-BR"/>
        </w:rPr>
        <w:tab/>
      </w:r>
      <w:r w:rsidRPr="00075672">
        <w:rPr>
          <w:rFonts w:ascii="Arial" w:eastAsia="Arial" w:hAnsi="Arial" w:cs="Arial"/>
          <w:kern w:val="2"/>
          <w:sz w:val="24"/>
          <w:szCs w:val="24"/>
          <w:lang w:eastAsia="ar-SA"/>
        </w:rPr>
        <w:t>Após a homologação da licitação, será incluído na ata, na forma de anexo, o registro:</w:t>
      </w:r>
    </w:p>
    <w:p w14:paraId="5F847945"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.1.1</w:t>
      </w:r>
      <w:r w:rsidRPr="00075672">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782D314B"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.1.2</w:t>
      </w:r>
      <w:r w:rsidRPr="00075672">
        <w:rPr>
          <w:rFonts w:ascii="Arial" w:eastAsia="Arial" w:hAnsi="Arial" w:cs="Arial"/>
          <w:kern w:val="2"/>
          <w:sz w:val="24"/>
          <w:szCs w:val="24"/>
          <w:lang w:eastAsia="ar-SA"/>
        </w:rPr>
        <w:tab/>
        <w:t>dos licitantes que mantiverem sua proposta original</w:t>
      </w:r>
      <w:r w:rsidR="00390378">
        <w:rPr>
          <w:rFonts w:ascii="Arial" w:eastAsia="Arial" w:hAnsi="Arial" w:cs="Arial"/>
          <w:kern w:val="2"/>
          <w:sz w:val="24"/>
          <w:szCs w:val="24"/>
          <w:lang w:eastAsia="ar-SA"/>
        </w:rPr>
        <w:t>.</w:t>
      </w:r>
    </w:p>
    <w:p w14:paraId="78C8F34B" w14:textId="77777777" w:rsidR="00EF3007" w:rsidRPr="00075672" w:rsidRDefault="00EF3007" w:rsidP="00B60609">
      <w:pPr>
        <w:spacing w:before="120" w:after="120" w:line="360" w:lineRule="auto"/>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w:t>
      </w:r>
      <w:r w:rsidR="00390378">
        <w:rPr>
          <w:rFonts w:ascii="Arial" w:eastAsia="Arial" w:hAnsi="Arial" w:cs="Arial"/>
          <w:kern w:val="2"/>
          <w:sz w:val="24"/>
          <w:szCs w:val="24"/>
          <w:lang w:eastAsia="ar-SA"/>
        </w:rPr>
        <w:t xml:space="preserve"> </w:t>
      </w:r>
      <w:r w:rsidRPr="00075672">
        <w:rPr>
          <w:rFonts w:ascii="Arial" w:eastAsia="Arial" w:hAnsi="Arial" w:cs="Arial"/>
          <w:kern w:val="2"/>
          <w:sz w:val="24"/>
          <w:szCs w:val="24"/>
          <w:lang w:eastAsia="ar-SA"/>
        </w:rPr>
        <w:t>Será respeitada, nas contratações, a ordem de classificação dos licitantes ou fornecedores registrados na ata.</w:t>
      </w:r>
    </w:p>
    <w:p w14:paraId="502A778F"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.2.1</w:t>
      </w:r>
      <w:r w:rsidRPr="00075672">
        <w:rPr>
          <w:rFonts w:ascii="Arial" w:eastAsia="Arial" w:hAnsi="Arial" w:cs="Arial"/>
          <w:kern w:val="2"/>
          <w:sz w:val="24"/>
          <w:szCs w:val="24"/>
          <w:lang w:eastAsia="ar-SA"/>
        </w:rPr>
        <w:tab/>
        <w:t>A apresentação de novas propostas na forma deste item não prejudicará o resultado do certame em relação ao licitante mais bem classificado.</w:t>
      </w:r>
      <w:r w:rsidR="00445C23">
        <w:rPr>
          <w:rFonts w:ascii="Arial" w:eastAsia="Arial" w:hAnsi="Arial" w:cs="Arial"/>
          <w:kern w:val="2"/>
          <w:sz w:val="24"/>
          <w:szCs w:val="24"/>
          <w:lang w:eastAsia="ar-SA"/>
        </w:rPr>
        <w:t xml:space="preserve"> </w:t>
      </w:r>
    </w:p>
    <w:p w14:paraId="083997C6"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.2.2</w:t>
      </w:r>
      <w:r w:rsidRPr="00075672">
        <w:rPr>
          <w:rFonts w:ascii="Arial" w:eastAsia="Arial" w:hAnsi="Arial" w:cs="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24802CD8" w14:textId="77777777" w:rsidR="00EF3007" w:rsidRPr="0094701F" w:rsidRDefault="00EF3007" w:rsidP="00B60609">
      <w:pPr>
        <w:pStyle w:val="PargrafodaLista"/>
        <w:widowControl w:val="0"/>
        <w:tabs>
          <w:tab w:val="decimal" w:pos="567"/>
        </w:tabs>
        <w:autoSpaceDE w:val="0"/>
        <w:autoSpaceDN w:val="0"/>
        <w:spacing w:before="120" w:after="120" w:line="360" w:lineRule="auto"/>
        <w:ind w:left="0" w:right="-8"/>
        <w:jc w:val="both"/>
        <w:rPr>
          <w:rFonts w:eastAsia="Arial"/>
        </w:rPr>
      </w:pPr>
      <w:r w:rsidRPr="00075672">
        <w:rPr>
          <w:rFonts w:eastAsia="Arial"/>
        </w:rPr>
        <w:t>1</w:t>
      </w:r>
      <w:r w:rsidR="00111F2A">
        <w:rPr>
          <w:rFonts w:eastAsia="Arial"/>
        </w:rPr>
        <w:t>2</w:t>
      </w:r>
      <w:r w:rsidRPr="00075672">
        <w:rPr>
          <w:rFonts w:eastAsia="Arial"/>
        </w:rPr>
        <w:t>.3</w:t>
      </w:r>
      <w:r w:rsidRPr="00075672">
        <w:rPr>
          <w:rFonts w:eastAsia="Arial"/>
        </w:rPr>
        <w:tab/>
        <w:t xml:space="preserve"> </w:t>
      </w:r>
      <w:bookmarkStart w:id="170" w:name="_Toc161865875"/>
      <w:r w:rsidR="0094701F" w:rsidRPr="00F7467A">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70"/>
      <w:r w:rsidR="0094701F" w:rsidRPr="00F7467A">
        <w:rPr>
          <w:rFonts w:eastAsia="Arial"/>
        </w:rPr>
        <w:t> </w:t>
      </w:r>
    </w:p>
    <w:p w14:paraId="644530DC"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.3.1 quando o licitante vencedor não assinar a ata de registro de preços no prazo e nas condições estabelecidos no edital; ou</w:t>
      </w:r>
    </w:p>
    <w:p w14:paraId="4D705252"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.3.2</w:t>
      </w:r>
      <w:r w:rsidR="00390378">
        <w:rPr>
          <w:rFonts w:ascii="Arial" w:eastAsia="MS Mincho" w:hAnsi="Arial" w:cs="Arial"/>
          <w:sz w:val="24"/>
          <w:szCs w:val="24"/>
          <w:lang w:eastAsia="pt-BR"/>
        </w:rPr>
        <w:t xml:space="preserve"> </w:t>
      </w:r>
      <w:r w:rsidRPr="00D46729">
        <w:rPr>
          <w:rFonts w:ascii="Arial" w:eastAsia="MS Mincho" w:hAnsi="Arial" w:cs="Arial"/>
          <w:sz w:val="24"/>
          <w:szCs w:val="24"/>
          <w:lang w:eastAsia="pt-BR"/>
        </w:rPr>
        <w:t xml:space="preserve">quando houver o cancelamento do registro do fornecedor ou do registro de preços, nas hipóteses previstas nos art. 28 e art. 29 do </w:t>
      </w:r>
      <w:r w:rsidR="00FA1420">
        <w:rPr>
          <w:rFonts w:ascii="Arial" w:eastAsia="MS Mincho" w:hAnsi="Arial" w:cs="Arial"/>
          <w:sz w:val="24"/>
          <w:szCs w:val="24"/>
          <w:lang w:eastAsia="pt-BR"/>
        </w:rPr>
        <w:t xml:space="preserve">Decreto Estadual nº </w:t>
      </w:r>
      <w:r w:rsidR="00611B9D">
        <w:rPr>
          <w:rFonts w:ascii="Arial" w:eastAsia="MS Mincho" w:hAnsi="Arial" w:cs="Arial"/>
          <w:sz w:val="24"/>
          <w:szCs w:val="24"/>
          <w:lang w:eastAsia="pt-BR"/>
        </w:rPr>
        <w:t>48.779/24</w:t>
      </w:r>
      <w:r w:rsidRPr="00D46729">
        <w:rPr>
          <w:rFonts w:ascii="Arial" w:eastAsia="MS Mincho" w:hAnsi="Arial" w:cs="Arial"/>
          <w:sz w:val="24"/>
          <w:szCs w:val="24"/>
          <w:lang w:eastAsia="pt-BR"/>
        </w:rPr>
        <w:t>.</w:t>
      </w:r>
    </w:p>
    <w:p w14:paraId="6912EAEE" w14:textId="77777777" w:rsidR="00EF3007" w:rsidRPr="00D46729" w:rsidRDefault="00EF3007" w:rsidP="00B60609">
      <w:pPr>
        <w:spacing w:before="120" w:after="120" w:line="360" w:lineRule="auto"/>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w:t>
      </w:r>
      <w:r w:rsidRPr="00D46729">
        <w:rPr>
          <w:rFonts w:ascii="Arial" w:eastAsia="MS Mincho" w:hAnsi="Arial" w:cs="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5CB8FD2"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.4.1</w:t>
      </w:r>
      <w:r w:rsidRPr="00D46729">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3D591938" w14:textId="77777777" w:rsidR="00EF3007"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.4.2</w:t>
      </w:r>
      <w:r w:rsidRPr="00D46729">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1E296073" w14:textId="77777777" w:rsidR="00575DD9" w:rsidRDefault="734A344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1" w:name="_Toc122606111"/>
      <w:bookmarkStart w:id="172" w:name="_Toc1768081737"/>
      <w:bookmarkStart w:id="173" w:name="_Toc229042143"/>
      <w:bookmarkEnd w:id="154"/>
      <w:r w:rsidRPr="52090CAD">
        <w:rPr>
          <w:rFonts w:ascii="Arial" w:eastAsia="MS Gothic" w:hAnsi="Arial" w:cs="Arial"/>
          <w:b/>
          <w:bCs/>
          <w:sz w:val="24"/>
          <w:szCs w:val="24"/>
          <w:lang w:eastAsia="pt-BR"/>
        </w:rPr>
        <w:t>1</w:t>
      </w:r>
      <w:r w:rsidR="29924696" w:rsidRPr="52090CAD">
        <w:rPr>
          <w:rFonts w:ascii="Arial" w:eastAsia="MS Gothic" w:hAnsi="Arial" w:cs="Arial"/>
          <w:b/>
          <w:bCs/>
          <w:sz w:val="24"/>
          <w:szCs w:val="24"/>
          <w:lang w:eastAsia="pt-BR"/>
        </w:rPr>
        <w:t>3</w:t>
      </w:r>
      <w:r w:rsidR="46205AFB" w:rsidRPr="52090CAD">
        <w:rPr>
          <w:rFonts w:ascii="Arial" w:eastAsia="MS Gothic" w:hAnsi="Arial" w:cs="Arial"/>
          <w:b/>
          <w:bCs/>
          <w:sz w:val="24"/>
          <w:szCs w:val="24"/>
          <w:lang w:eastAsia="pt-BR"/>
        </w:rPr>
        <w:t>. DAS INFRAÇÕES ADMINISTRATIVAS E SANÇÕES</w:t>
      </w:r>
      <w:bookmarkEnd w:id="171"/>
      <w:bookmarkEnd w:id="172"/>
      <w:bookmarkEnd w:id="173"/>
    </w:p>
    <w:p w14:paraId="3465CCDB" w14:textId="77777777" w:rsidR="00575DD9" w:rsidRDefault="008B3678"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sidR="005F2F27">
        <w:rPr>
          <w:rFonts w:ascii="Arial" w:eastAsia="MS Mincho" w:hAnsi="Arial" w:cs="Arial"/>
          <w:sz w:val="24"/>
          <w:szCs w:val="24"/>
          <w:lang w:eastAsia="pt-BR"/>
        </w:rPr>
        <w:t xml:space="preserve">.1 Comete infração administrativa, nos termos da lei, o licitante que, com dolo ou culpa: </w:t>
      </w:r>
    </w:p>
    <w:p w14:paraId="4070C66D"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74" w:name="_Ref114668085"/>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1</w:t>
      </w:r>
      <w:r>
        <w:rPr>
          <w:rFonts w:ascii="Arial" w:eastAsia="MS Mincho" w:hAnsi="Arial" w:cs="Arial"/>
          <w:sz w:val="24"/>
          <w:szCs w:val="24"/>
          <w:lang w:eastAsia="pt-BR"/>
        </w:rPr>
        <w:t xml:space="preserve"> Deixar de entregar a documentação exigida para o certame ou não entregar qualquer documento que tenha sido solicitado pelo/a pregoeiro/a durante o certame;</w:t>
      </w:r>
      <w:bookmarkEnd w:id="174"/>
    </w:p>
    <w:p w14:paraId="41790768" w14:textId="77777777" w:rsidR="00575DD9" w:rsidRDefault="005F2F27" w:rsidP="00B60609">
      <w:pPr>
        <w:spacing w:before="288" w:after="288" w:line="312" w:lineRule="auto"/>
        <w:ind w:left="567"/>
        <w:jc w:val="both"/>
        <w:rPr>
          <w:rFonts w:ascii="Arial" w:eastAsia="MS Mincho" w:hAnsi="Arial" w:cs="Arial"/>
          <w:strike/>
          <w:sz w:val="24"/>
          <w:szCs w:val="24"/>
          <w:lang w:eastAsia="pt-BR"/>
        </w:rPr>
      </w:pPr>
      <w:bookmarkStart w:id="175" w:name="_Ref114668108"/>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2</w:t>
      </w:r>
      <w:r>
        <w:rPr>
          <w:rFonts w:ascii="Arial" w:eastAsia="MS Mincho" w:hAnsi="Arial" w:cs="Arial"/>
          <w:sz w:val="24"/>
          <w:szCs w:val="24"/>
          <w:lang w:eastAsia="pt-BR"/>
        </w:rPr>
        <w:t xml:space="preserve"> Salvo em decorrência de fato superveniente devidamente justificado, não mantiver a proposta, nos termos do art. 155, inciso V, da </w:t>
      </w:r>
      <w:r w:rsidR="00574ED1" w:rsidRPr="003C76AB">
        <w:rPr>
          <w:rFonts w:ascii="Arial" w:eastAsia="Times New Roman" w:hAnsi="Arial" w:cs="Arial"/>
          <w:color w:val="000000"/>
          <w:sz w:val="24"/>
          <w:szCs w:val="24"/>
          <w:lang w:eastAsia="pt-BR"/>
        </w:rPr>
        <w:t>Lei Federal nº 14.133/21</w:t>
      </w:r>
      <w:bookmarkEnd w:id="175"/>
      <w:r w:rsidR="00390378">
        <w:rPr>
          <w:rFonts w:ascii="Arial" w:eastAsia="MS Mincho" w:hAnsi="Arial" w:cs="Arial"/>
          <w:sz w:val="24"/>
          <w:szCs w:val="24"/>
          <w:lang w:eastAsia="pt-BR"/>
        </w:rPr>
        <w:t>;</w:t>
      </w:r>
    </w:p>
    <w:p w14:paraId="5B1E0961"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76" w:name="_Ref11466813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 xml:space="preserve"> Não celebrar o contrato ou não entregar a documentação exigida para a contratação, quando convocado dentro do prazo de validade de sua proposta;</w:t>
      </w:r>
      <w:bookmarkEnd w:id="176"/>
    </w:p>
    <w:p w14:paraId="2A5ABDF5" w14:textId="77777777" w:rsidR="00575DD9" w:rsidRDefault="005F2F27"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.1 Recusar-se, sem justificativa, a assinar o contrato ou a ata de registro de preço, ou a aceitar ou retirar o instrumento equivalente no prazo estabelecido pela Administração;</w:t>
      </w:r>
    </w:p>
    <w:p w14:paraId="7636332C" w14:textId="77777777" w:rsidR="00D63BF2" w:rsidRDefault="005F2F27" w:rsidP="00B60609">
      <w:pPr>
        <w:spacing w:before="288" w:after="288" w:line="312" w:lineRule="auto"/>
        <w:ind w:left="567"/>
        <w:jc w:val="both"/>
        <w:rPr>
          <w:rFonts w:ascii="Arial" w:eastAsia="MS Mincho" w:hAnsi="Arial" w:cs="Arial"/>
          <w:sz w:val="24"/>
          <w:szCs w:val="24"/>
          <w:lang w:eastAsia="pt-BR"/>
        </w:rPr>
      </w:pPr>
      <w:bookmarkStart w:id="177" w:name="_Ref11466824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4</w:t>
      </w:r>
      <w:r>
        <w:rPr>
          <w:rFonts w:ascii="Arial" w:eastAsia="MS Mincho" w:hAnsi="Arial" w:cs="Arial"/>
          <w:sz w:val="24"/>
          <w:szCs w:val="24"/>
          <w:lang w:eastAsia="pt-BR"/>
        </w:rPr>
        <w:t xml:space="preserve"> Apresentar declaração ou documentação falsa exigida para o certame ou prestar declaração falsa durante a licitação</w:t>
      </w:r>
      <w:bookmarkEnd w:id="177"/>
      <w:r w:rsidR="002C4539">
        <w:rPr>
          <w:rFonts w:ascii="Arial" w:eastAsia="MS Mincho" w:hAnsi="Arial" w:cs="Arial"/>
          <w:sz w:val="24"/>
          <w:szCs w:val="24"/>
          <w:lang w:eastAsia="pt-BR"/>
        </w:rPr>
        <w:t>;</w:t>
      </w:r>
      <w:bookmarkStart w:id="178" w:name="_Ref114668245"/>
    </w:p>
    <w:p w14:paraId="185610A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5</w:t>
      </w:r>
      <w:r>
        <w:rPr>
          <w:rFonts w:ascii="Arial" w:eastAsia="MS Mincho" w:hAnsi="Arial" w:cs="Arial"/>
          <w:sz w:val="24"/>
          <w:szCs w:val="24"/>
          <w:lang w:eastAsia="pt-BR"/>
        </w:rPr>
        <w:t xml:space="preserve"> Fraudar a licitação</w:t>
      </w:r>
      <w:bookmarkEnd w:id="178"/>
      <w:r w:rsidR="002C4539">
        <w:rPr>
          <w:rFonts w:ascii="Arial" w:eastAsia="MS Mincho" w:hAnsi="Arial" w:cs="Arial"/>
          <w:sz w:val="24"/>
          <w:szCs w:val="24"/>
          <w:lang w:eastAsia="pt-BR"/>
        </w:rPr>
        <w:t>;</w:t>
      </w:r>
    </w:p>
    <w:p w14:paraId="38C99F46"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79" w:name="_Hlk161333677"/>
      <w:bookmarkStart w:id="180" w:name="_Ref114668247"/>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Pr>
          <w:rFonts w:ascii="Arial" w:eastAsia="MS Mincho" w:hAnsi="Arial" w:cs="Arial"/>
          <w:sz w:val="24"/>
          <w:szCs w:val="24"/>
          <w:lang w:eastAsia="pt-BR"/>
        </w:rPr>
        <w:t xml:space="preserve"> </w:t>
      </w:r>
      <w:bookmarkEnd w:id="179"/>
      <w:r>
        <w:rPr>
          <w:rFonts w:ascii="Arial" w:eastAsia="MS Mincho" w:hAnsi="Arial" w:cs="Arial"/>
          <w:sz w:val="24"/>
          <w:szCs w:val="24"/>
          <w:lang w:eastAsia="pt-BR"/>
        </w:rPr>
        <w:t>Comportar-se de modo inidôneo ou cometer fraude de qualquer natureza, em especial quando:</w:t>
      </w:r>
      <w:bookmarkEnd w:id="180"/>
    </w:p>
    <w:p w14:paraId="29F01AA5"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.1 Agir em conluio ou em desconformidade com a lei; </w:t>
      </w:r>
    </w:p>
    <w:p w14:paraId="7B3AFA17"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.2 Induzir deliberadamente a erro no julgamento; </w:t>
      </w:r>
    </w:p>
    <w:p w14:paraId="20992F81" w14:textId="77777777" w:rsidR="002D4214"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.3 Apresentar amostra falsificada ou deteriorada; </w:t>
      </w:r>
      <w:bookmarkStart w:id="181" w:name="_Ref114668251"/>
    </w:p>
    <w:p w14:paraId="2FC0381D" w14:textId="77777777" w:rsidR="00575DD9" w:rsidRDefault="003C2905"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7</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Praticar atos ilícitos com vistas a frustrar os objetivos da licitação</w:t>
      </w:r>
      <w:bookmarkEnd w:id="181"/>
      <w:r w:rsidR="00390378">
        <w:rPr>
          <w:rFonts w:ascii="Arial" w:eastAsia="MS Mincho" w:hAnsi="Arial" w:cs="Arial"/>
          <w:sz w:val="24"/>
          <w:szCs w:val="24"/>
          <w:lang w:eastAsia="pt-BR"/>
        </w:rPr>
        <w:t>;</w:t>
      </w:r>
    </w:p>
    <w:p w14:paraId="7C35789D" w14:textId="77777777" w:rsidR="00575DD9" w:rsidRDefault="003C2905" w:rsidP="00B60609">
      <w:pPr>
        <w:spacing w:before="288" w:after="288" w:line="312" w:lineRule="auto"/>
        <w:ind w:left="567"/>
        <w:jc w:val="both"/>
        <w:rPr>
          <w:rFonts w:ascii="Arial" w:eastAsia="MS Mincho" w:hAnsi="Arial" w:cs="Arial"/>
          <w:sz w:val="24"/>
          <w:szCs w:val="24"/>
          <w:lang w:eastAsia="pt-BR"/>
        </w:rPr>
      </w:pPr>
      <w:bookmarkStart w:id="182" w:name="_Ref114668252"/>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8</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Praticar ato lesivo previsto no </w:t>
      </w:r>
      <w:hyperlink r:id="rId25" w:anchor="art5" w:history="1">
        <w:r w:rsidR="005F2F27">
          <w:rPr>
            <w:rFonts w:ascii="Arial" w:eastAsia="MS Mincho" w:hAnsi="Arial" w:cs="Arial"/>
            <w:sz w:val="24"/>
            <w:szCs w:val="24"/>
            <w:u w:val="single"/>
            <w:lang w:eastAsia="pt-BR"/>
          </w:rPr>
          <w:t>art. 5º da Lei n.º 12.846, de 2013</w:t>
        </w:r>
      </w:hyperlink>
      <w:r w:rsidR="005F2F27">
        <w:rPr>
          <w:rFonts w:ascii="Arial" w:eastAsia="MS Mincho" w:hAnsi="Arial" w:cs="Arial"/>
          <w:sz w:val="24"/>
          <w:szCs w:val="24"/>
          <w:lang w:eastAsia="pt-BR"/>
        </w:rPr>
        <w:t>.</w:t>
      </w:r>
      <w:bookmarkStart w:id="183" w:name="_Hlk114652595"/>
      <w:bookmarkEnd w:id="182"/>
      <w:bookmarkEnd w:id="183"/>
    </w:p>
    <w:p w14:paraId="2A611533"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 Com fulcro </w:t>
      </w:r>
      <w:r w:rsidRPr="00574ED1">
        <w:rPr>
          <w:rFonts w:ascii="Arial" w:eastAsia="MS Mincho" w:hAnsi="Arial" w:cs="Arial"/>
          <w:sz w:val="24"/>
          <w:szCs w:val="24"/>
          <w:lang w:eastAsia="pt-BR"/>
        </w:rPr>
        <w:t xml:space="preserve">na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69770A3C"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.2.1 advertência; </w:t>
      </w:r>
    </w:p>
    <w:p w14:paraId="16D08F4B"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.2.2 multa;</w:t>
      </w:r>
    </w:p>
    <w:p w14:paraId="5A15EE83"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.2.3 impedimento de licitar e contratar</w:t>
      </w:r>
      <w:r w:rsidR="00390378">
        <w:rPr>
          <w:rFonts w:ascii="Arial" w:eastAsia="MS Mincho" w:hAnsi="Arial" w:cs="Arial"/>
          <w:sz w:val="24"/>
          <w:szCs w:val="24"/>
          <w:lang w:eastAsia="pt-BR"/>
        </w:rPr>
        <w:t>;</w:t>
      </w:r>
      <w:r>
        <w:rPr>
          <w:rFonts w:ascii="Arial" w:eastAsia="MS Mincho" w:hAnsi="Arial" w:cs="Arial"/>
          <w:sz w:val="24"/>
          <w:szCs w:val="24"/>
          <w:lang w:eastAsia="pt-BR"/>
        </w:rPr>
        <w:t xml:space="preserve"> e</w:t>
      </w:r>
    </w:p>
    <w:p w14:paraId="166BEF42"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.2.4 declaração de inidoneidade para licitar ou contratar.</w:t>
      </w:r>
    </w:p>
    <w:p w14:paraId="45C67E62"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 Na aplicação das sanções serão considerados:</w:t>
      </w:r>
    </w:p>
    <w:p w14:paraId="6AEB5369"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.3.1 A natureza e a gravidade da infração cometida</w:t>
      </w:r>
      <w:r w:rsidR="00390378">
        <w:rPr>
          <w:rFonts w:ascii="Arial" w:eastAsia="MS Mincho" w:hAnsi="Arial" w:cs="Arial"/>
          <w:sz w:val="24"/>
          <w:szCs w:val="24"/>
          <w:lang w:eastAsia="pt-BR"/>
        </w:rPr>
        <w:t>;</w:t>
      </w:r>
    </w:p>
    <w:p w14:paraId="60EBCCDE"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.3.2 As peculiaridades do caso concreto</w:t>
      </w:r>
      <w:r w:rsidR="00390378">
        <w:rPr>
          <w:rFonts w:ascii="Arial" w:eastAsia="MS Mincho" w:hAnsi="Arial" w:cs="Arial"/>
          <w:sz w:val="24"/>
          <w:szCs w:val="24"/>
          <w:lang w:eastAsia="pt-BR"/>
        </w:rPr>
        <w:t>;</w:t>
      </w:r>
    </w:p>
    <w:p w14:paraId="511F45E0"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.3.3 As circunstâncias agravantes ou atenuantes</w:t>
      </w:r>
      <w:r w:rsidR="00390378">
        <w:rPr>
          <w:rFonts w:ascii="Arial" w:eastAsia="MS Mincho" w:hAnsi="Arial" w:cs="Arial"/>
          <w:sz w:val="24"/>
          <w:szCs w:val="24"/>
          <w:lang w:eastAsia="pt-BR"/>
        </w:rPr>
        <w:t>;</w:t>
      </w:r>
    </w:p>
    <w:p w14:paraId="37C88B6D"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.3.4 Os danos que dela provierem para a Administração Pública</w:t>
      </w:r>
      <w:r w:rsidR="00390378">
        <w:rPr>
          <w:rFonts w:ascii="Arial" w:eastAsia="MS Mincho" w:hAnsi="Arial" w:cs="Arial"/>
          <w:sz w:val="24"/>
          <w:szCs w:val="24"/>
          <w:lang w:eastAsia="pt-BR"/>
        </w:rPr>
        <w:t>;</w:t>
      </w:r>
    </w:p>
    <w:p w14:paraId="2399A16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.3.5 A implantação ou o aperfeiçoamento de programa de integridade, conforme normas e orientações dos órgãos de controle.</w:t>
      </w:r>
    </w:p>
    <w:p w14:paraId="57D1A6D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20FB39D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.4.1 Para as infrações previstas nos itens 1</w:t>
      </w:r>
      <w:r w:rsidR="00975EC5">
        <w:rPr>
          <w:rFonts w:ascii="Arial" w:eastAsia="MS Mincho" w:hAnsi="Arial" w:cs="Arial"/>
          <w:sz w:val="24"/>
          <w:szCs w:val="24"/>
          <w:lang w:eastAsia="pt-BR"/>
        </w:rPr>
        <w:t>3</w:t>
      </w:r>
      <w:r>
        <w:rPr>
          <w:rFonts w:ascii="Arial" w:eastAsia="MS Mincho" w:hAnsi="Arial" w:cs="Arial"/>
          <w:sz w:val="24"/>
          <w:szCs w:val="24"/>
          <w:lang w:eastAsia="pt-BR"/>
        </w:rPr>
        <w:t>.1.1, 1</w:t>
      </w:r>
      <w:r w:rsidR="00975EC5">
        <w:rPr>
          <w:rFonts w:ascii="Arial" w:eastAsia="MS Mincho" w:hAnsi="Arial" w:cs="Arial"/>
          <w:sz w:val="24"/>
          <w:szCs w:val="24"/>
          <w:lang w:eastAsia="pt-BR"/>
        </w:rPr>
        <w:t>3</w:t>
      </w:r>
      <w:r>
        <w:rPr>
          <w:rFonts w:ascii="Arial" w:eastAsia="MS Mincho" w:hAnsi="Arial" w:cs="Arial"/>
          <w:sz w:val="24"/>
          <w:szCs w:val="24"/>
          <w:lang w:eastAsia="pt-BR"/>
        </w:rPr>
        <w:t>.1.2 e 1</w:t>
      </w:r>
      <w:r w:rsidR="00975EC5">
        <w:rPr>
          <w:rFonts w:ascii="Arial" w:eastAsia="MS Mincho" w:hAnsi="Arial" w:cs="Arial"/>
          <w:sz w:val="24"/>
          <w:szCs w:val="24"/>
          <w:lang w:eastAsia="pt-BR"/>
        </w:rPr>
        <w:t>3</w:t>
      </w:r>
      <w:r>
        <w:rPr>
          <w:rFonts w:ascii="Arial" w:eastAsia="MS Mincho" w:hAnsi="Arial" w:cs="Arial"/>
          <w:sz w:val="24"/>
          <w:szCs w:val="24"/>
          <w:lang w:eastAsia="pt-BR"/>
        </w:rPr>
        <w:t>.1.3, a multa será de 0,5% a 30% do valor do contrato licitado.</w:t>
      </w:r>
      <w:bookmarkStart w:id="184" w:name="_Hlk113876035"/>
      <w:bookmarkEnd w:id="184"/>
    </w:p>
    <w:p w14:paraId="60E6A081"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.4.2 Para as infrações previstas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.1.4, 1</w:t>
      </w:r>
      <w:r w:rsidR="00BE1A12">
        <w:rPr>
          <w:rFonts w:ascii="Arial" w:eastAsia="MS Mincho" w:hAnsi="Arial" w:cs="Arial"/>
          <w:sz w:val="24"/>
          <w:szCs w:val="24"/>
          <w:lang w:eastAsia="pt-BR"/>
        </w:rPr>
        <w:t>3</w:t>
      </w:r>
      <w:r>
        <w:rPr>
          <w:rFonts w:ascii="Arial" w:eastAsia="MS Mincho" w:hAnsi="Arial" w:cs="Arial"/>
          <w:sz w:val="24"/>
          <w:szCs w:val="24"/>
          <w:lang w:eastAsia="pt-BR"/>
        </w:rPr>
        <w:t>.1.5, 1</w:t>
      </w:r>
      <w:r w:rsidR="00BE1A12">
        <w:rPr>
          <w:rFonts w:ascii="Arial" w:eastAsia="MS Mincho" w:hAnsi="Arial" w:cs="Arial"/>
          <w:sz w:val="24"/>
          <w:szCs w:val="24"/>
          <w:lang w:eastAsia="pt-BR"/>
        </w:rPr>
        <w:t>3</w:t>
      </w:r>
      <w:r>
        <w:rPr>
          <w:rFonts w:ascii="Arial" w:eastAsia="MS Mincho" w:hAnsi="Arial" w:cs="Arial"/>
          <w:sz w:val="24"/>
          <w:szCs w:val="24"/>
          <w:lang w:eastAsia="pt-BR"/>
        </w:rPr>
        <w:t>.1.6, 1</w:t>
      </w:r>
      <w:r w:rsidR="00BE1A12">
        <w:rPr>
          <w:rFonts w:ascii="Arial" w:eastAsia="MS Mincho" w:hAnsi="Arial" w:cs="Arial"/>
          <w:sz w:val="24"/>
          <w:szCs w:val="24"/>
          <w:lang w:eastAsia="pt-BR"/>
        </w:rPr>
        <w:t>3</w:t>
      </w:r>
      <w:r>
        <w:rPr>
          <w:rFonts w:ascii="Arial" w:eastAsia="MS Mincho" w:hAnsi="Arial" w:cs="Arial"/>
          <w:sz w:val="24"/>
          <w:szCs w:val="24"/>
          <w:lang w:eastAsia="pt-BR"/>
        </w:rPr>
        <w:t>.1.7, 1</w:t>
      </w:r>
      <w:r w:rsidR="00BE1A12">
        <w:rPr>
          <w:rFonts w:ascii="Arial" w:eastAsia="MS Mincho" w:hAnsi="Arial" w:cs="Arial"/>
          <w:sz w:val="24"/>
          <w:szCs w:val="24"/>
          <w:lang w:eastAsia="pt-BR"/>
        </w:rPr>
        <w:t>3</w:t>
      </w:r>
      <w:r>
        <w:rPr>
          <w:rFonts w:ascii="Arial" w:eastAsia="MS Mincho" w:hAnsi="Arial" w:cs="Arial"/>
          <w:sz w:val="24"/>
          <w:szCs w:val="24"/>
          <w:lang w:eastAsia="pt-BR"/>
        </w:rPr>
        <w:t>.1.8, a multa será de 15% a 30% do valor do contrato licitado.</w:t>
      </w:r>
    </w:p>
    <w:p w14:paraId="0AA865E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.5 As sanções de advertência, impedimento de licitar e contratar e declaração de inidoneidade para licitar ou contratar poderão ser aplicadas, cumulativamente ou não, à penalidade de multa.</w:t>
      </w:r>
    </w:p>
    <w:p w14:paraId="795B38F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.6 A sanção de impedimento de licitar e contratar poderá ser aplicada ao responsável em decorrência das infrações administrativas relacionadas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.1.1, 1</w:t>
      </w:r>
      <w:r w:rsidR="00BE1A12">
        <w:rPr>
          <w:rFonts w:ascii="Arial" w:eastAsia="MS Mincho" w:hAnsi="Arial" w:cs="Arial"/>
          <w:sz w:val="24"/>
          <w:szCs w:val="24"/>
          <w:lang w:eastAsia="pt-BR"/>
        </w:rPr>
        <w:t>3</w:t>
      </w:r>
      <w:r>
        <w:rPr>
          <w:rFonts w:ascii="Arial" w:eastAsia="MS Mincho" w:hAnsi="Arial" w:cs="Arial"/>
          <w:sz w:val="24"/>
          <w:szCs w:val="24"/>
          <w:lang w:eastAsia="pt-BR"/>
        </w:rPr>
        <w:t>.1.2, 1</w:t>
      </w:r>
      <w:r w:rsidR="00BE1A12">
        <w:rPr>
          <w:rFonts w:ascii="Arial" w:eastAsia="MS Mincho" w:hAnsi="Arial" w:cs="Arial"/>
          <w:sz w:val="24"/>
          <w:szCs w:val="24"/>
          <w:lang w:eastAsia="pt-BR"/>
        </w:rPr>
        <w:t>3</w:t>
      </w:r>
      <w:r>
        <w:rPr>
          <w:rFonts w:ascii="Arial" w:eastAsia="MS Mincho" w:hAnsi="Arial" w:cs="Arial"/>
          <w:sz w:val="24"/>
          <w:szCs w:val="24"/>
          <w:lang w:eastAsia="pt-BR"/>
        </w:rPr>
        <w:t xml:space="preserve">.1.3,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3BA5764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.7 Poderá ser aplicada ao responsável a sanção de declaração de inidoneidade para licitar ou contratar, em decorrência da prática das infrações dispostas nos itens 1</w:t>
      </w:r>
      <w:r w:rsidR="000F30B3">
        <w:rPr>
          <w:rFonts w:ascii="Arial" w:eastAsia="MS Mincho" w:hAnsi="Arial" w:cs="Arial"/>
          <w:sz w:val="24"/>
          <w:szCs w:val="24"/>
          <w:lang w:eastAsia="pt-BR"/>
        </w:rPr>
        <w:t>3</w:t>
      </w:r>
      <w:r>
        <w:rPr>
          <w:rFonts w:ascii="Arial" w:eastAsia="MS Mincho" w:hAnsi="Arial" w:cs="Arial"/>
          <w:sz w:val="24"/>
          <w:szCs w:val="24"/>
          <w:lang w:eastAsia="pt-BR"/>
        </w:rPr>
        <w:t>.1.4, 1</w:t>
      </w:r>
      <w:r w:rsidR="000F30B3">
        <w:rPr>
          <w:rFonts w:ascii="Arial" w:eastAsia="MS Mincho" w:hAnsi="Arial" w:cs="Arial"/>
          <w:sz w:val="24"/>
          <w:szCs w:val="24"/>
          <w:lang w:eastAsia="pt-BR"/>
        </w:rPr>
        <w:t>3</w:t>
      </w:r>
      <w:r>
        <w:rPr>
          <w:rFonts w:ascii="Arial" w:eastAsia="MS Mincho" w:hAnsi="Arial" w:cs="Arial"/>
          <w:sz w:val="24"/>
          <w:szCs w:val="24"/>
          <w:lang w:eastAsia="pt-BR"/>
        </w:rPr>
        <w:t>.1.5, 1</w:t>
      </w:r>
      <w:r w:rsidR="000F30B3">
        <w:rPr>
          <w:rFonts w:ascii="Arial" w:eastAsia="MS Mincho" w:hAnsi="Arial" w:cs="Arial"/>
          <w:sz w:val="24"/>
          <w:szCs w:val="24"/>
          <w:lang w:eastAsia="pt-BR"/>
        </w:rPr>
        <w:t>3</w:t>
      </w:r>
      <w:r>
        <w:rPr>
          <w:rFonts w:ascii="Arial" w:eastAsia="MS Mincho" w:hAnsi="Arial" w:cs="Arial"/>
          <w:sz w:val="24"/>
          <w:szCs w:val="24"/>
          <w:lang w:eastAsia="pt-BR"/>
        </w:rPr>
        <w:t>.1.6, 1</w:t>
      </w:r>
      <w:r w:rsidR="003F2E85">
        <w:rPr>
          <w:rFonts w:ascii="Arial" w:eastAsia="MS Mincho" w:hAnsi="Arial" w:cs="Arial"/>
          <w:sz w:val="24"/>
          <w:szCs w:val="24"/>
          <w:lang w:eastAsia="pt-BR"/>
        </w:rPr>
        <w:t>3</w:t>
      </w:r>
      <w:r>
        <w:rPr>
          <w:rFonts w:ascii="Arial" w:eastAsia="MS Mincho" w:hAnsi="Arial" w:cs="Arial"/>
          <w:sz w:val="24"/>
          <w:szCs w:val="24"/>
          <w:lang w:eastAsia="pt-BR"/>
        </w:rPr>
        <w:t>.1.7, 1</w:t>
      </w:r>
      <w:r w:rsidR="003F2E85">
        <w:rPr>
          <w:rFonts w:ascii="Arial" w:eastAsia="MS Mincho" w:hAnsi="Arial" w:cs="Arial"/>
          <w:sz w:val="24"/>
          <w:szCs w:val="24"/>
          <w:lang w:eastAsia="pt-BR"/>
        </w:rPr>
        <w:t>3</w:t>
      </w:r>
      <w:r>
        <w:rPr>
          <w:rFonts w:ascii="Arial" w:eastAsia="MS Mincho" w:hAnsi="Arial" w:cs="Arial"/>
          <w:sz w:val="24"/>
          <w:szCs w:val="24"/>
          <w:lang w:eastAsia="pt-BR"/>
        </w:rPr>
        <w:t>.1.8, bem como pelas infrações administrativas previstas nos itens 1</w:t>
      </w:r>
      <w:r w:rsidR="00B97573">
        <w:rPr>
          <w:rFonts w:ascii="Arial" w:eastAsia="MS Mincho" w:hAnsi="Arial" w:cs="Arial"/>
          <w:sz w:val="24"/>
          <w:szCs w:val="24"/>
          <w:lang w:eastAsia="pt-BR"/>
        </w:rPr>
        <w:t>3</w:t>
      </w:r>
      <w:r>
        <w:rPr>
          <w:rFonts w:ascii="Arial" w:eastAsia="MS Mincho" w:hAnsi="Arial" w:cs="Arial"/>
          <w:sz w:val="24"/>
          <w:szCs w:val="24"/>
          <w:lang w:eastAsia="pt-BR"/>
        </w:rPr>
        <w:t>.1.1, 1</w:t>
      </w:r>
      <w:r w:rsidR="00B97573">
        <w:rPr>
          <w:rFonts w:ascii="Arial" w:eastAsia="MS Mincho" w:hAnsi="Arial" w:cs="Arial"/>
          <w:sz w:val="24"/>
          <w:szCs w:val="24"/>
          <w:lang w:eastAsia="pt-BR"/>
        </w:rPr>
        <w:t>3</w:t>
      </w:r>
      <w:r>
        <w:rPr>
          <w:rFonts w:ascii="Arial" w:eastAsia="MS Mincho" w:hAnsi="Arial" w:cs="Arial"/>
          <w:sz w:val="24"/>
          <w:szCs w:val="24"/>
          <w:lang w:eastAsia="pt-BR"/>
        </w:rPr>
        <w:t>.1.2, 1</w:t>
      </w:r>
      <w:r w:rsidR="00B97573">
        <w:rPr>
          <w:rFonts w:ascii="Arial" w:eastAsia="MS Mincho" w:hAnsi="Arial" w:cs="Arial"/>
          <w:sz w:val="24"/>
          <w:szCs w:val="24"/>
          <w:lang w:eastAsia="pt-BR"/>
        </w:rPr>
        <w:t>3</w:t>
      </w:r>
      <w:r>
        <w:rPr>
          <w:rFonts w:ascii="Arial" w:eastAsia="MS Mincho" w:hAnsi="Arial" w:cs="Arial"/>
          <w:sz w:val="24"/>
          <w:szCs w:val="24"/>
          <w:lang w:eastAsia="pt-BR"/>
        </w:rPr>
        <w:t xml:space="preserve">.1.3 que justifiquem a imposição de penalidade mais grave que a sanção de impedimento de licitar e contratar, nos termos do </w:t>
      </w:r>
      <w:hyperlink r:id="rId26" w:anchor="art156§5" w:history="1">
        <w:r w:rsidRPr="00574ED1">
          <w:rPr>
            <w:rFonts w:ascii="Arial" w:eastAsia="MS Mincho" w:hAnsi="Arial" w:cs="Arial"/>
            <w:sz w:val="24"/>
            <w:szCs w:val="24"/>
            <w:lang w:eastAsia="pt-BR"/>
          </w:rPr>
          <w:t xml:space="preserve">art. 156, §5º, </w:t>
        </w:r>
        <w:r w:rsidR="00574ED1" w:rsidRPr="003C76AB">
          <w:rPr>
            <w:rFonts w:ascii="Arial" w:eastAsia="Times New Roman" w:hAnsi="Arial" w:cs="Arial"/>
            <w:color w:val="000000"/>
            <w:sz w:val="24"/>
            <w:szCs w:val="24"/>
            <w:lang w:eastAsia="pt-BR"/>
          </w:rPr>
          <w:t>Lei Federal nº 14.133/21</w:t>
        </w:r>
      </w:hyperlink>
      <w:r>
        <w:rPr>
          <w:rFonts w:ascii="Arial" w:eastAsia="MS Mincho" w:hAnsi="Arial" w:cs="Arial"/>
          <w:sz w:val="24"/>
          <w:szCs w:val="24"/>
          <w:lang w:eastAsia="pt-BR"/>
        </w:rPr>
        <w:t>.</w:t>
      </w:r>
    </w:p>
    <w:p w14:paraId="55B8840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D10BE0">
        <w:rPr>
          <w:rFonts w:ascii="Arial" w:eastAsia="MS Mincho" w:hAnsi="Arial" w:cs="Arial"/>
          <w:sz w:val="24"/>
          <w:szCs w:val="24"/>
          <w:lang w:eastAsia="pt-BR"/>
        </w:rPr>
        <w:t>3</w:t>
      </w:r>
      <w:r>
        <w:rPr>
          <w:rFonts w:ascii="Arial" w:eastAsia="MS Mincho" w:hAnsi="Arial" w:cs="Arial"/>
          <w:sz w:val="24"/>
          <w:szCs w:val="24"/>
          <w:lang w:eastAsia="pt-BR"/>
        </w:rPr>
        <w:t>.</w:t>
      </w:r>
      <w:r w:rsidR="00F80D36">
        <w:rPr>
          <w:rFonts w:ascii="Arial" w:eastAsia="MS Mincho" w:hAnsi="Arial" w:cs="Arial"/>
          <w:sz w:val="24"/>
          <w:szCs w:val="24"/>
          <w:lang w:eastAsia="pt-BR"/>
        </w:rPr>
        <w:t>1.</w:t>
      </w:r>
      <w:r w:rsidR="008575E1">
        <w:rPr>
          <w:rFonts w:ascii="Arial" w:eastAsia="MS Mincho" w:hAnsi="Arial" w:cs="Arial"/>
          <w:sz w:val="24"/>
          <w:szCs w:val="24"/>
          <w:lang w:eastAsia="pt-BR"/>
        </w:rPr>
        <w:t>3</w:t>
      </w:r>
      <w:r w:rsidR="00F80D36">
        <w:rPr>
          <w:rFonts w:ascii="Arial" w:eastAsia="MS Mincho" w:hAnsi="Arial" w:cs="Arial"/>
          <w:sz w:val="24"/>
          <w:szCs w:val="24"/>
          <w:lang w:eastAsia="pt-BR"/>
        </w:rPr>
        <w:t>.1</w:t>
      </w:r>
      <w:r>
        <w:rPr>
          <w:rFonts w:ascii="Arial" w:eastAsia="MS Mincho" w:hAnsi="Arial" w:cs="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22AEA7EA"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216C7089"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.10 A aplicação das sanções previstas neste edital não exclui, em hipótese alguma, a obrigação de reparação integral dos danos causados à Administração.</w:t>
      </w:r>
    </w:p>
    <w:p w14:paraId="5825F7E8" w14:textId="77777777" w:rsidR="00575DD9" w:rsidRDefault="46205AFB"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5" w:name="_Toc1516754992"/>
      <w:bookmarkStart w:id="186" w:name="_Toc229042144"/>
      <w:r w:rsidRPr="52090CAD">
        <w:rPr>
          <w:rFonts w:ascii="Arial" w:eastAsia="MS Gothic" w:hAnsi="Arial" w:cs="Arial"/>
          <w:b/>
          <w:bCs/>
          <w:sz w:val="24"/>
          <w:szCs w:val="24"/>
          <w:lang w:eastAsia="pt-BR"/>
        </w:rPr>
        <w:lastRenderedPageBreak/>
        <w:t>1</w:t>
      </w:r>
      <w:r w:rsidR="29924696" w:rsidRPr="52090CAD">
        <w:rPr>
          <w:rFonts w:ascii="Arial" w:eastAsia="MS Gothic" w:hAnsi="Arial" w:cs="Arial"/>
          <w:b/>
          <w:bCs/>
          <w:sz w:val="24"/>
          <w:szCs w:val="24"/>
          <w:lang w:eastAsia="pt-BR"/>
        </w:rPr>
        <w:t>4</w:t>
      </w:r>
      <w:r w:rsidRPr="52090CAD">
        <w:rPr>
          <w:rFonts w:ascii="Arial" w:eastAsia="MS Gothic" w:hAnsi="Arial" w:cs="Arial"/>
          <w:b/>
          <w:bCs/>
          <w:sz w:val="24"/>
          <w:szCs w:val="24"/>
          <w:lang w:eastAsia="pt-BR"/>
        </w:rPr>
        <w:t>. DA CONTRATAÇÃO</w:t>
      </w:r>
      <w:bookmarkEnd w:id="185"/>
      <w:bookmarkEnd w:id="186"/>
    </w:p>
    <w:p w14:paraId="43A46BB4" w14:textId="77777777" w:rsidR="00A063D1" w:rsidRPr="002A5CD8" w:rsidRDefault="004567DF"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87" w:name="_Toc161865881"/>
      <w:r>
        <w:rPr>
          <w:rFonts w:eastAsia="Arial"/>
        </w:rPr>
        <w:t xml:space="preserve">14.1 </w:t>
      </w:r>
      <w:r w:rsidR="00A063D1" w:rsidRPr="002A5CD8">
        <w:rPr>
          <w:rFonts w:eastAsia="Arial"/>
        </w:rPr>
        <w:t xml:space="preserve">A contratação com os fornecedores com preços registrados na ata será formalizada pelo órgão ou pela entidade interessada por intermédio de instrumento contratual, emissão </w:t>
      </w:r>
      <w:r w:rsidR="00132576">
        <w:rPr>
          <w:rFonts w:eastAsia="Arial"/>
        </w:rPr>
        <w:t>da autorização de fornecimento, ordem de serviço</w:t>
      </w:r>
      <w:r w:rsidR="00A063D1" w:rsidRPr="002A5CD8">
        <w:rPr>
          <w:rFonts w:eastAsia="Arial"/>
        </w:rPr>
        <w:t xml:space="preserve"> ou outro instrumento hábil, conforme o disposto no art. 95 da Lei Federal nº 14.133, de 2021.</w:t>
      </w:r>
      <w:bookmarkEnd w:id="187"/>
    </w:p>
    <w:p w14:paraId="15C4ABDD" w14:textId="77777777" w:rsidR="00A063D1" w:rsidRPr="002A5CD8" w:rsidRDefault="004567D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88" w:name="_Toc161865882"/>
      <w:r>
        <w:rPr>
          <w:rFonts w:ascii="Arial" w:eastAsia="Arial" w:hAnsi="Arial" w:cs="Arial"/>
        </w:rPr>
        <w:t xml:space="preserve">14.1.1 </w:t>
      </w:r>
      <w:r w:rsidR="00A063D1" w:rsidRPr="002A5CD8">
        <w:rPr>
          <w:rFonts w:ascii="Arial" w:eastAsia="Arial" w:hAnsi="Arial" w:cs="Arial"/>
        </w:rPr>
        <w:t>Os instrumentos de que trata o caput serão assinados, aceitos ou retirados no prazo de validade da ata de registro de preços.</w:t>
      </w:r>
      <w:bookmarkEnd w:id="188"/>
    </w:p>
    <w:p w14:paraId="3501FE19" w14:textId="77777777" w:rsidR="00A063D1" w:rsidRPr="002A5CD8" w:rsidRDefault="000E396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89" w:name="_Toc161865883"/>
      <w:r>
        <w:rPr>
          <w:rFonts w:ascii="Arial" w:eastAsia="Arial" w:hAnsi="Arial" w:cs="Arial"/>
        </w:rPr>
        <w:t xml:space="preserve">14.1.2 </w:t>
      </w:r>
      <w:r w:rsidR="00A063D1" w:rsidRPr="002A5CD8">
        <w:rPr>
          <w:rFonts w:ascii="Arial" w:eastAsia="Arial" w:hAnsi="Arial" w:cs="Arial"/>
        </w:rPr>
        <w:t xml:space="preserve">Os contratos decorrentes do SRP poderão ser alterados, observado o disposto no art. 124 da </w:t>
      </w:r>
      <w:r w:rsidR="00574ED1" w:rsidRPr="00574ED1">
        <w:rPr>
          <w:rFonts w:ascii="Arial" w:eastAsia="Arial" w:hAnsi="Arial" w:cs="Arial"/>
        </w:rPr>
        <w:t>Lei nº 14.133/2021</w:t>
      </w:r>
      <w:r w:rsidR="00A063D1" w:rsidRPr="002A5CD8">
        <w:rPr>
          <w:rFonts w:ascii="Arial" w:eastAsia="Arial" w:hAnsi="Arial" w:cs="Arial"/>
        </w:rPr>
        <w:t>.</w:t>
      </w:r>
      <w:bookmarkEnd w:id="189"/>
    </w:p>
    <w:p w14:paraId="287DE37E" w14:textId="77777777" w:rsidR="00A063D1" w:rsidRPr="002A5CD8" w:rsidRDefault="000E396F" w:rsidP="00B60609">
      <w:pPr>
        <w:pStyle w:val="PargrafodaLista"/>
        <w:widowControl w:val="0"/>
        <w:tabs>
          <w:tab w:val="decimal" w:pos="567"/>
        </w:tabs>
        <w:autoSpaceDE w:val="0"/>
        <w:autoSpaceDN w:val="0"/>
        <w:spacing w:before="120" w:after="120" w:line="360" w:lineRule="auto"/>
        <w:ind w:left="0" w:right="-6"/>
        <w:jc w:val="both"/>
        <w:rPr>
          <w:rFonts w:eastAsia="Arial"/>
        </w:rPr>
      </w:pPr>
      <w:r>
        <w:rPr>
          <w:rFonts w:eastAsia="Arial"/>
        </w:rPr>
        <w:t xml:space="preserve">14.2 </w:t>
      </w:r>
      <w:r w:rsidR="00A063D1" w:rsidRPr="002A5CD8">
        <w:rPr>
          <w:rFonts w:eastAsia="Arial"/>
        </w:rPr>
        <w:t>O representante legal do licitante que tiver registrado em ata a proposta vencedora deverá aceitar ou retirar o termo de contrato, autorização de fornecimento</w:t>
      </w:r>
      <w:r w:rsidR="00132576">
        <w:rPr>
          <w:rFonts w:eastAsia="Arial"/>
        </w:rPr>
        <w:t>, ordem de serviço</w:t>
      </w:r>
      <w:r w:rsidR="00A063D1" w:rsidRPr="002A5CD8">
        <w:rPr>
          <w:rFonts w:eastAsia="Arial"/>
        </w:rPr>
        <w:t xml:space="preserve"> ou documento equivalente, dentro do prazo máximo de </w:t>
      </w:r>
      <w:r w:rsidR="00050C21" w:rsidRPr="00050C21">
        <w:rPr>
          <w:rFonts w:eastAsia="Arial"/>
        </w:rPr>
        <w:t xml:space="preserve">5 </w:t>
      </w:r>
      <w:r w:rsidR="00050C21">
        <w:rPr>
          <w:rFonts w:eastAsia="Arial"/>
        </w:rPr>
        <w:t>(cinco)</w:t>
      </w:r>
      <w:r w:rsidR="00A063D1" w:rsidRPr="002A5CD8">
        <w:rPr>
          <w:rFonts w:eastAsia="Arial"/>
        </w:rPr>
        <w:t xml:space="preserve"> dias úteis a contar do recebimento da comunicação, sem prejuízo das sanções previstas no Edital e das demais cominações legais.</w:t>
      </w:r>
    </w:p>
    <w:p w14:paraId="008D2D86"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90" w:name="_Toc161865884"/>
      <w:r>
        <w:rPr>
          <w:rFonts w:ascii="Arial" w:eastAsia="Arial" w:hAnsi="Arial" w:cs="Arial"/>
        </w:rPr>
        <w:t xml:space="preserve">14.2.1 </w:t>
      </w:r>
      <w:r w:rsidR="00A063D1" w:rsidRPr="002A5CD8">
        <w:rPr>
          <w:rFonts w:ascii="Arial" w:eastAsia="Arial" w:hAnsi="Arial" w:cs="Arial"/>
        </w:rPr>
        <w:t>O prazo de convocação poderá ser prorrogado uma vez, por igual período, mediante solicitação da parte durante seu transcurso, devidamente justificada, e desde que o motivo apresentado seja aceito pela Administração.</w:t>
      </w:r>
      <w:bookmarkEnd w:id="190"/>
    </w:p>
    <w:p w14:paraId="43180B80"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14.2.2</w:t>
      </w:r>
      <w:r w:rsidR="005F69E7">
        <w:rPr>
          <w:rFonts w:ascii="Arial" w:eastAsia="Arial" w:hAnsi="Arial" w:cs="Arial"/>
        </w:rPr>
        <w:t xml:space="preserve"> </w:t>
      </w:r>
      <w:r w:rsidR="00A063D1" w:rsidRPr="002A5CD8">
        <w:rPr>
          <w:rFonts w:ascii="Arial" w:eastAsia="Arial" w:hAnsi="Arial" w:cs="Arial"/>
        </w:rPr>
        <w:t xml:space="preserve">Qualquer solicitação de prorrogação de prazo para firmar o termo de contrato, aceitar ou retirar o instrumento </w:t>
      </w:r>
      <w:r w:rsidR="00132576">
        <w:rPr>
          <w:rFonts w:ascii="Arial" w:eastAsia="Arial" w:hAnsi="Arial" w:cs="Arial"/>
        </w:rPr>
        <w:t>substitutivo</w:t>
      </w:r>
      <w:r w:rsidR="00A063D1" w:rsidRPr="002A5CD8">
        <w:rPr>
          <w:rFonts w:ascii="Arial" w:eastAsia="Arial" w:hAnsi="Arial" w:cs="Arial"/>
        </w:rPr>
        <w:t xml:space="preserve"> decorrentes deste Edital, somente será analisada se apresentada antes do decurso do prazo para tal e devidamente fundamentada.  </w:t>
      </w:r>
    </w:p>
    <w:p w14:paraId="0C7E1295" w14:textId="77777777" w:rsidR="00A063D1" w:rsidRPr="002A5C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14.2.3 </w:t>
      </w:r>
      <w:r w:rsidR="00A063D1" w:rsidRPr="002A5CD8">
        <w:rPr>
          <w:rFonts w:ascii="Arial" w:eastAsia="Arial" w:hAnsi="Arial" w:cs="Arial"/>
        </w:rPr>
        <w:t xml:space="preserve">O fornecedor detentor do preço registrado deverá comprovar a manutenção das condições de habilitação para firmar o termo de contrato, aceitar ou retirar o instrumento </w:t>
      </w:r>
      <w:r w:rsidR="00D43272">
        <w:rPr>
          <w:rFonts w:ascii="Arial" w:eastAsia="Arial" w:hAnsi="Arial" w:cs="Arial"/>
        </w:rPr>
        <w:t>substitutivo</w:t>
      </w:r>
      <w:r w:rsidR="00A063D1" w:rsidRPr="002A5CD8">
        <w:rPr>
          <w:rFonts w:ascii="Arial" w:eastAsia="Arial" w:hAnsi="Arial" w:cs="Arial"/>
        </w:rPr>
        <w:t xml:space="preserve">, que deverão ser mantidas pelo fornecedor durante a vigência </w:t>
      </w:r>
      <w:r w:rsidR="00D43272">
        <w:rPr>
          <w:rFonts w:ascii="Arial" w:eastAsia="Arial" w:hAnsi="Arial" w:cs="Arial"/>
        </w:rPr>
        <w:t>da contratação</w:t>
      </w:r>
      <w:r w:rsidR="00A063D1" w:rsidRPr="002A5CD8">
        <w:rPr>
          <w:rFonts w:ascii="Arial" w:eastAsia="Arial" w:hAnsi="Arial" w:cs="Arial"/>
        </w:rPr>
        <w:t>.</w:t>
      </w:r>
    </w:p>
    <w:p w14:paraId="5B9B9E57" w14:textId="77777777" w:rsidR="00A063D1" w:rsidRPr="002A5CD8" w:rsidDel="009821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14.2.4 </w:t>
      </w:r>
      <w:r w:rsidR="00A063D1" w:rsidRPr="002A5CD8">
        <w:rPr>
          <w:rFonts w:ascii="Arial" w:eastAsia="Arial" w:hAnsi="Arial" w:cs="Arial"/>
        </w:rPr>
        <w:t xml:space="preserve">Será facultado à Administração, quando o convocado não apresentar situação regular no momento de assinar o contrato, não assinar o termo de contrato ou não aceitar ou não retirar o instrumento </w:t>
      </w:r>
      <w:r w:rsidR="00D43272">
        <w:rPr>
          <w:rFonts w:ascii="Arial" w:eastAsia="Arial" w:hAnsi="Arial" w:cs="Arial"/>
        </w:rPr>
        <w:t>substitutivo</w:t>
      </w:r>
      <w:r w:rsidR="00A063D1" w:rsidRPr="002A5CD8">
        <w:rPr>
          <w:rFonts w:ascii="Arial" w:eastAsia="Arial" w:hAnsi="Arial" w:cs="Arial"/>
        </w:rPr>
        <w:t xml:space="preserve"> no prazo e nas </w:t>
      </w:r>
      <w:r w:rsidR="00A063D1" w:rsidRPr="002A5CD8">
        <w:rPr>
          <w:rFonts w:ascii="Arial" w:eastAsia="Arial" w:hAnsi="Arial" w:cs="Arial"/>
        </w:rPr>
        <w:lastRenderedPageBreak/>
        <w:t xml:space="preserve">condições estabelecidas, convocar os licitantes remanescentes, na ordem de classificação, conforme cadastro de reserva, para a celebração do contrato ou retirada do instrumento </w:t>
      </w:r>
      <w:r w:rsidR="00D43272">
        <w:rPr>
          <w:rFonts w:ascii="Arial" w:eastAsia="Arial" w:hAnsi="Arial" w:cs="Arial"/>
        </w:rPr>
        <w:t>substitutivo</w:t>
      </w:r>
      <w:r w:rsidR="00A063D1" w:rsidRPr="002A5CD8">
        <w:rPr>
          <w:rFonts w:ascii="Arial" w:eastAsia="Arial" w:hAnsi="Arial" w:cs="Arial"/>
        </w:rPr>
        <w:t>.</w:t>
      </w:r>
    </w:p>
    <w:p w14:paraId="7C1662FE"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14.2.5 </w:t>
      </w:r>
      <w:r w:rsidR="00A063D1" w:rsidRPr="002A5CD8">
        <w:rPr>
          <w:rFonts w:ascii="Arial" w:eastAsia="Arial" w:hAnsi="Arial" w:cs="Arial"/>
        </w:rPr>
        <w:t xml:space="preserve">A recusa injustificada do beneficiário da Ata de Registro de Preços em assinar o contrato, ou em aceitar ou retirar o instrumento </w:t>
      </w:r>
      <w:r w:rsidR="00D43272">
        <w:rPr>
          <w:rFonts w:ascii="Arial" w:eastAsia="Arial" w:hAnsi="Arial" w:cs="Arial"/>
        </w:rPr>
        <w:t>substitutivo</w:t>
      </w:r>
      <w:r w:rsidR="00A063D1" w:rsidRPr="002A5CD8">
        <w:rPr>
          <w:rFonts w:ascii="Arial" w:eastAsia="Arial" w:hAnsi="Arial" w:cs="Arial"/>
        </w:rPr>
        <w:t xml:space="preserve"> no prazo estabelecido pela Administração, caracterizará o descumprimento total da obrigação assumida e o sujeitará às penalidades legalmente estabelecidas.</w:t>
      </w:r>
    </w:p>
    <w:p w14:paraId="01E09FFD"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91" w:name="_Toc161865885"/>
      <w:r>
        <w:rPr>
          <w:rFonts w:eastAsia="Arial"/>
        </w:rPr>
        <w:t xml:space="preserve">14.3 </w:t>
      </w:r>
      <w:r w:rsidR="00A063D1" w:rsidRPr="002A5CD8">
        <w:rPr>
          <w:rFonts w:eastAsia="Arial"/>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91"/>
    </w:p>
    <w:p w14:paraId="21666E2D"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14.3.1 </w:t>
      </w:r>
      <w:r w:rsidR="00A063D1" w:rsidRPr="002A5CD8">
        <w:rPr>
          <w:rFonts w:ascii="Arial" w:eastAsia="Arial" w:hAnsi="Arial" w:cs="Arial"/>
        </w:rPr>
        <w:t>Na formalização do contr</w:t>
      </w:r>
      <w:r w:rsidR="00610EC9">
        <w:rPr>
          <w:rFonts w:ascii="Arial" w:eastAsia="Arial" w:hAnsi="Arial" w:cs="Arial"/>
        </w:rPr>
        <w:t>ato ou do instrumento substitutivo</w:t>
      </w:r>
      <w:r w:rsidR="00A063D1" w:rsidRPr="002A5CD8">
        <w:rPr>
          <w:rFonts w:ascii="Arial" w:eastAsia="Arial" w:hAnsi="Arial" w:cs="Arial"/>
        </w:rPr>
        <w:t xml:space="preserve"> deverá haver a indicação da disponibilidade dos créditos orçamentários respectivos.</w:t>
      </w:r>
    </w:p>
    <w:p w14:paraId="719D6FD7"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92" w:name="_Toc161865886"/>
      <w:r>
        <w:rPr>
          <w:rFonts w:eastAsia="Arial"/>
        </w:rPr>
        <w:t xml:space="preserve">14.4 </w:t>
      </w:r>
      <w:r w:rsidR="00A063D1" w:rsidRPr="002A5CD8">
        <w:rPr>
          <w:rFonts w:eastAsia="Arial"/>
        </w:rPr>
        <w:t>O aceite d</w:t>
      </w:r>
      <w:r w:rsidR="00050C21">
        <w:rPr>
          <w:rFonts w:eastAsia="Arial"/>
        </w:rPr>
        <w:t>o</w:t>
      </w:r>
      <w:r w:rsidR="00A063D1" w:rsidRPr="002A5CD8">
        <w:rPr>
          <w:rFonts w:eastAsia="Arial"/>
        </w:rPr>
        <w:t xml:space="preserve"> </w:t>
      </w:r>
      <w:r w:rsidR="00050C21">
        <w:rPr>
          <w:rFonts w:eastAsia="Arial"/>
        </w:rPr>
        <w:t>instrumento substitutivo,</w:t>
      </w:r>
      <w:r w:rsidR="00A063D1" w:rsidRPr="002A5CD8">
        <w:rPr>
          <w:rFonts w:eastAsia="Arial"/>
        </w:rPr>
        <w:t xml:space="preserve"> emitid</w:t>
      </w:r>
      <w:r w:rsidR="00050C21">
        <w:rPr>
          <w:rFonts w:eastAsia="Arial"/>
        </w:rPr>
        <w:t>o</w:t>
      </w:r>
      <w:r w:rsidR="00A063D1" w:rsidRPr="002A5CD8">
        <w:rPr>
          <w:rFonts w:eastAsia="Arial"/>
        </w:rPr>
        <w:t xml:space="preserve"> ao fornecedor com preço registrado, implica o reconhecimento de que:</w:t>
      </w:r>
      <w:bookmarkEnd w:id="192"/>
      <w:r w:rsidR="0008525C">
        <w:rPr>
          <w:rFonts w:eastAsia="Arial"/>
        </w:rPr>
        <w:t xml:space="preserve"> </w:t>
      </w:r>
    </w:p>
    <w:p w14:paraId="3FD8847D"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14.4.1 </w:t>
      </w:r>
      <w:r w:rsidR="00A063D1" w:rsidRPr="002A5CD8">
        <w:rPr>
          <w:rFonts w:ascii="Arial" w:eastAsia="Arial" w:hAnsi="Arial" w:cs="Arial"/>
        </w:rPr>
        <w:t>O instrumento equivalente está substituindo o contrato, aplicando-se à relação de negócios ali estabelecida as disposições da Lei Federal nº 14.133, de 2021;</w:t>
      </w:r>
    </w:p>
    <w:p w14:paraId="705F9323" w14:textId="77777777" w:rsidR="00A063D1" w:rsidRDefault="0017562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14.4.2 </w:t>
      </w:r>
      <w:r w:rsidR="00A063D1" w:rsidRPr="002A5CD8">
        <w:rPr>
          <w:rFonts w:ascii="Arial" w:eastAsia="Arial" w:hAnsi="Arial" w:cs="Arial"/>
        </w:rPr>
        <w:t>A contratada se vincula à sua proposta e às previsões contidas neste Edital e seus anexos;</w:t>
      </w:r>
    </w:p>
    <w:p w14:paraId="1D9C9CDA" w14:textId="77777777" w:rsidR="00B81E7A" w:rsidRPr="002A5CD8" w:rsidRDefault="00B81E7A" w:rsidP="00B81E7A">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 xml:space="preserve">14.5 </w:t>
      </w:r>
      <w:r w:rsidRPr="00757A72">
        <w:rPr>
          <w:rFonts w:ascii="Arial" w:hAnsi="Arial" w:cs="Arial"/>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1C3A29D8" w14:textId="77777777" w:rsidR="00A063D1" w:rsidRPr="002A5CD8"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93" w:name="_Toc161865887"/>
      <w:r>
        <w:rPr>
          <w:rFonts w:eastAsia="Arial"/>
        </w:rPr>
        <w:t>14.</w:t>
      </w:r>
      <w:r w:rsidR="00B81E7A">
        <w:rPr>
          <w:rFonts w:eastAsia="Arial"/>
        </w:rPr>
        <w:t>6</w:t>
      </w:r>
      <w:r>
        <w:rPr>
          <w:rFonts w:eastAsia="Arial"/>
        </w:rPr>
        <w:t xml:space="preserve"> </w:t>
      </w:r>
      <w:r w:rsidR="00A063D1" w:rsidRPr="002A5CD8">
        <w:rPr>
          <w:rFonts w:eastAsia="Arial"/>
        </w:rPr>
        <w:t xml:space="preserve">A contratada reconhece que as hipóteses de rescisão são aquelas previstas nos artigos 137 e 138 da </w:t>
      </w:r>
      <w:r w:rsidR="00574ED1" w:rsidRPr="00574ED1">
        <w:rPr>
          <w:rFonts w:eastAsia="Arial"/>
        </w:rPr>
        <w:t>Lei nº 14.133/2021</w:t>
      </w:r>
      <w:r w:rsidR="00A063D1" w:rsidRPr="002A5CD8">
        <w:rPr>
          <w:rFonts w:eastAsia="Arial"/>
        </w:rPr>
        <w:t>, e concorda com os direitos da Administração previstos nos artigos 137 a 139 da mesma lei.</w:t>
      </w:r>
      <w:bookmarkEnd w:id="193"/>
    </w:p>
    <w:p w14:paraId="7E64045A" w14:textId="77777777" w:rsidR="00A063D1" w:rsidRPr="002A5CD8" w:rsidDel="006010FC"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94" w:name="_Toc161865888"/>
      <w:r>
        <w:rPr>
          <w:rFonts w:eastAsia="Arial"/>
        </w:rPr>
        <w:lastRenderedPageBreak/>
        <w:t>14.</w:t>
      </w:r>
      <w:r w:rsidR="00B81E7A">
        <w:rPr>
          <w:rFonts w:eastAsia="Arial"/>
        </w:rPr>
        <w:t>7</w:t>
      </w:r>
      <w:r>
        <w:rPr>
          <w:rFonts w:eastAsia="Arial"/>
        </w:rPr>
        <w:t xml:space="preserve"> </w:t>
      </w:r>
      <w:r w:rsidR="00A063D1" w:rsidRPr="002A5CD8">
        <w:rPr>
          <w:rFonts w:eastAsia="Arial"/>
        </w:rPr>
        <w:t xml:space="preserve">O prazo de vigência da contratação encontra-se previsto no Anexo </w:t>
      </w:r>
      <w:r w:rsidR="002A5CD8" w:rsidRPr="002A5CD8">
        <w:rPr>
          <w:rFonts w:eastAsia="Arial"/>
        </w:rPr>
        <w:t>V</w:t>
      </w:r>
      <w:r w:rsidR="00A063D1" w:rsidRPr="002A5CD8">
        <w:rPr>
          <w:rFonts w:eastAsia="Arial"/>
        </w:rPr>
        <w:t xml:space="preserve"> - Termo de Referência.</w:t>
      </w:r>
      <w:bookmarkEnd w:id="194"/>
      <w:r w:rsidR="00BB52BE">
        <w:rPr>
          <w:rFonts w:eastAsia="Arial"/>
        </w:rPr>
        <w:t xml:space="preserve"> </w:t>
      </w:r>
    </w:p>
    <w:p w14:paraId="5E07FC6F" w14:textId="77777777" w:rsidR="00575DD9" w:rsidRDefault="46205AFB"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95" w:name="_Toc122606113"/>
      <w:bookmarkStart w:id="196" w:name="_Toc1674508485"/>
      <w:bookmarkStart w:id="197" w:name="_Toc229042145"/>
      <w:r w:rsidRPr="52090CAD">
        <w:rPr>
          <w:rFonts w:ascii="Arial" w:eastAsia="MS Gothic" w:hAnsi="Arial" w:cs="Arial"/>
          <w:b/>
          <w:bCs/>
          <w:sz w:val="24"/>
          <w:szCs w:val="24"/>
          <w:lang w:eastAsia="pt-BR"/>
        </w:rPr>
        <w:t>1</w:t>
      </w:r>
      <w:r w:rsidR="29924696" w:rsidRPr="52090CAD">
        <w:rPr>
          <w:rFonts w:ascii="Arial" w:eastAsia="MS Gothic" w:hAnsi="Arial" w:cs="Arial"/>
          <w:b/>
          <w:bCs/>
          <w:sz w:val="24"/>
          <w:szCs w:val="24"/>
          <w:lang w:eastAsia="pt-BR"/>
        </w:rPr>
        <w:t>5</w:t>
      </w:r>
      <w:r w:rsidRPr="52090CAD">
        <w:rPr>
          <w:rFonts w:ascii="Arial" w:eastAsia="MS Gothic" w:hAnsi="Arial" w:cs="Arial"/>
          <w:b/>
          <w:bCs/>
          <w:sz w:val="24"/>
          <w:szCs w:val="24"/>
          <w:lang w:eastAsia="pt-BR"/>
        </w:rPr>
        <w:t>. DAS DISPOSIÇÕES GERAIS</w:t>
      </w:r>
      <w:bookmarkEnd w:id="195"/>
      <w:bookmarkEnd w:id="196"/>
      <w:bookmarkEnd w:id="197"/>
    </w:p>
    <w:p w14:paraId="736C2562"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6E3127F"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.2 A homologação do resultado desta licitação não implicará direito à contratação.</w:t>
      </w:r>
    </w:p>
    <w:p w14:paraId="20494936"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368A6380"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7617F8E4"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.5 É responsabilidade do licitante acompanhar o andamento desta licitação, devendo manter-se atualizado acerca de suas publicações e demais ocorrências por meio dos sites </w:t>
      </w:r>
      <w:hyperlink r:id="rId27">
        <w:r>
          <w:rPr>
            <w:rFonts w:ascii="Arial" w:eastAsia="MS Mincho" w:hAnsi="Arial" w:cs="Arial"/>
            <w:sz w:val="24"/>
            <w:szCs w:val="24"/>
            <w:lang w:eastAsia="pt-BR"/>
          </w:rPr>
          <w:t>www.mpmg.mp.br</w:t>
        </w:r>
      </w:hyperlink>
      <w:r>
        <w:rPr>
          <w:rFonts w:ascii="Arial" w:eastAsia="MS Mincho" w:hAnsi="Arial" w:cs="Arial"/>
          <w:sz w:val="24"/>
          <w:szCs w:val="24"/>
          <w:lang w:eastAsia="pt-BR"/>
        </w:rPr>
        <w:t xml:space="preserve"> e </w:t>
      </w:r>
      <w:hyperlink r:id="rId28">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10B4496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6F70B095"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51333ED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6</w:t>
      </w:r>
      <w:r>
        <w:rPr>
          <w:rFonts w:ascii="Arial" w:eastAsia="MS Mincho" w:hAnsi="Arial" w:cs="Arial"/>
          <w:sz w:val="24"/>
          <w:szCs w:val="24"/>
          <w:lang w:eastAsia="pt-BR"/>
        </w:rPr>
        <w:t xml:space="preserve"> As demais condições ou exigências pertinentes ao objeto desta licitação são aquelas explicitadas ao longo do Anexo I</w:t>
      </w:r>
      <w:r w:rsidR="00464D04">
        <w:rPr>
          <w:rFonts w:ascii="Arial" w:eastAsia="MS Mincho" w:hAnsi="Arial" w:cs="Arial"/>
          <w:sz w:val="24"/>
          <w:szCs w:val="24"/>
          <w:lang w:eastAsia="pt-BR"/>
        </w:rPr>
        <w:t>I</w:t>
      </w:r>
      <w:r>
        <w:rPr>
          <w:rFonts w:ascii="Arial" w:eastAsia="MS Mincho" w:hAnsi="Arial" w:cs="Arial"/>
          <w:sz w:val="24"/>
          <w:szCs w:val="24"/>
          <w:lang w:eastAsia="pt-BR"/>
        </w:rPr>
        <w:t xml:space="preserve"> e do Termo de Referência (Anexo V), sendo todos os anexos partes integrantes deste Edital.</w:t>
      </w:r>
    </w:p>
    <w:p w14:paraId="35FF6C24"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7</w:t>
      </w:r>
      <w:r>
        <w:rPr>
          <w:rFonts w:ascii="Arial" w:eastAsia="MS Mincho" w:hAnsi="Arial" w:cs="Arial"/>
          <w:sz w:val="24"/>
          <w:szCs w:val="24"/>
          <w:lang w:eastAsia="pt-BR"/>
        </w:rPr>
        <w:t xml:space="preserve"> Na contagem dos prazos estabelecidos neste Edital e seus Anexos, excluir-se-á o dia do início e incluir-se-á o do vencimento. S</w:t>
      </w:r>
      <w:r w:rsidR="007E2558">
        <w:rPr>
          <w:rFonts w:ascii="Arial" w:eastAsia="MS Mincho" w:hAnsi="Arial" w:cs="Arial"/>
          <w:sz w:val="24"/>
          <w:szCs w:val="24"/>
          <w:lang w:eastAsia="pt-BR"/>
        </w:rPr>
        <w:t>omente</w:t>
      </w:r>
      <w:r>
        <w:rPr>
          <w:rFonts w:ascii="Arial" w:eastAsia="MS Mincho" w:hAnsi="Arial" w:cs="Arial"/>
          <w:sz w:val="24"/>
          <w:szCs w:val="24"/>
          <w:lang w:eastAsia="pt-BR"/>
        </w:rPr>
        <w:t xml:space="preserve"> se iniciam e vencem os prazos em dias de expediente na Administração.</w:t>
      </w:r>
    </w:p>
    <w:p w14:paraId="22E48256" w14:textId="77777777" w:rsidR="0008188F" w:rsidRPr="007D2814"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8</w:t>
      </w:r>
      <w:r w:rsidRPr="007D2814">
        <w:rPr>
          <w:rFonts w:ascii="Arial" w:eastAsia="Times New Roman" w:hAnsi="Arial" w:cs="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3368EE3E" w14:textId="77777777" w:rsidR="0008188F"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9</w:t>
      </w:r>
      <w:r w:rsidRPr="007D2814">
        <w:rPr>
          <w:rFonts w:ascii="Arial" w:eastAsia="Times New Roman" w:hAnsi="Arial" w:cs="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D2814">
        <w:rPr>
          <w:rFonts w:ascii="Arial" w:eastAsia="Times New Roman" w:hAnsi="Arial" w:cs="Arial"/>
          <w:sz w:val="24"/>
          <w:szCs w:val="24"/>
          <w:lang w:eastAsia="pt-BR"/>
        </w:rPr>
        <w:t>.</w:t>
      </w:r>
    </w:p>
    <w:p w14:paraId="5B88818F" w14:textId="77777777" w:rsidR="00575DD9" w:rsidRDefault="00E16B43"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sidR="005F2F27">
        <w:rPr>
          <w:rFonts w:ascii="Arial" w:eastAsia="SimSun" w:hAnsi="Arial" w:cs="Arial"/>
          <w:kern w:val="2"/>
          <w:sz w:val="24"/>
          <w:szCs w:val="24"/>
          <w:lang w:eastAsia="hi-IN" w:bidi="hi-IN"/>
        </w:rPr>
        <w:t>.</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0</w:t>
      </w:r>
      <w:r w:rsidR="005F2F27">
        <w:rPr>
          <w:rFonts w:ascii="Arial" w:eastAsia="SimSun" w:hAnsi="Arial" w:cs="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1EDF3E44" w14:textId="77777777"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1</w:t>
      </w:r>
      <w:r>
        <w:rPr>
          <w:rFonts w:ascii="Arial" w:eastAsia="SimSun" w:hAnsi="Arial" w:cs="Arial"/>
          <w:kern w:val="2"/>
          <w:sz w:val="24"/>
          <w:szCs w:val="24"/>
          <w:lang w:eastAsia="hi-IN" w:bidi="hi-IN"/>
        </w:rPr>
        <w:t xml:space="preserve"> Em caso de divergência entre disposições deste Edital e de seus anexos ou demais peças que compõem o processo, prevalecerá as deste Edital.</w:t>
      </w:r>
    </w:p>
    <w:p w14:paraId="75647F15" w14:textId="77777777" w:rsidR="00E2699A" w:rsidRPr="00E2699A" w:rsidRDefault="006C00DB" w:rsidP="00B60609">
      <w:pPr>
        <w:tabs>
          <w:tab w:val="left" w:pos="426"/>
        </w:tabs>
        <w:spacing w:before="240" w:after="240" w:line="312" w:lineRule="auto"/>
        <w:jc w:val="both"/>
        <w:rPr>
          <w:rFonts w:ascii="Arial" w:eastAsia="MS Mincho" w:hAnsi="Arial"/>
          <w:sz w:val="24"/>
          <w:szCs w:val="24"/>
          <w:lang w:eastAsia="pt-BR"/>
        </w:rPr>
      </w:pPr>
      <w:r w:rsidRPr="539ED146">
        <w:rPr>
          <w:rFonts w:ascii="Arial" w:eastAsia="SimSun" w:hAnsi="Arial"/>
          <w:sz w:val="24"/>
          <w:szCs w:val="24"/>
          <w:lang w:eastAsia="hi-IN" w:bidi="hi-IN"/>
        </w:rPr>
        <w:t>15</w:t>
      </w:r>
      <w:r w:rsidR="00E2699A" w:rsidRPr="539ED146">
        <w:rPr>
          <w:rFonts w:ascii="Arial" w:eastAsia="SimSun" w:hAnsi="Arial"/>
          <w:sz w:val="24"/>
          <w:szCs w:val="24"/>
          <w:lang w:eastAsia="hi-IN" w:bidi="hi-IN"/>
        </w:rPr>
        <w:t xml:space="preserve">.12 </w:t>
      </w:r>
      <w:r w:rsidR="00E2699A" w:rsidRPr="539ED146">
        <w:rPr>
          <w:rFonts w:ascii="Arial" w:eastAsia="MS Mincho" w:hAnsi="Arial"/>
          <w:sz w:val="24"/>
          <w:szCs w:val="24"/>
          <w:lang w:eastAsia="pt-BR"/>
        </w:rPr>
        <w:t xml:space="preserve">A falsidade das declarações </w:t>
      </w:r>
      <w:r w:rsidR="00E2699A" w:rsidRPr="539ED146">
        <w:rPr>
          <w:rFonts w:ascii="Arial" w:eastAsia="SimSun" w:hAnsi="Arial"/>
          <w:sz w:val="24"/>
          <w:szCs w:val="24"/>
          <w:lang w:eastAsia="hi-IN" w:bidi="hi-IN"/>
        </w:rPr>
        <w:t>exigidas no presente edital</w:t>
      </w:r>
      <w:r w:rsidR="00E2699A" w:rsidRPr="539ED146">
        <w:rPr>
          <w:rFonts w:ascii="Arial" w:eastAsia="MS Mincho" w:hAnsi="Arial"/>
          <w:sz w:val="24"/>
          <w:szCs w:val="24"/>
          <w:lang w:eastAsia="pt-BR"/>
        </w:rPr>
        <w:t xml:space="preserve"> sujeitará o licitante às sanções dispostas no art. 156 da </w:t>
      </w:r>
      <w:r w:rsidR="00E2699A" w:rsidRPr="539ED146">
        <w:rPr>
          <w:rFonts w:ascii="Arial" w:eastAsia="Times New Roman" w:hAnsi="Arial"/>
          <w:color w:val="000000" w:themeColor="text1"/>
          <w:sz w:val="24"/>
          <w:szCs w:val="24"/>
          <w:lang w:eastAsia="pt-BR"/>
        </w:rPr>
        <w:t>Lei Federal nº 14.133/21</w:t>
      </w:r>
      <w:r w:rsidR="00E2699A" w:rsidRPr="539ED146">
        <w:rPr>
          <w:rFonts w:ascii="Arial" w:eastAsia="MS Mincho" w:hAnsi="Arial"/>
          <w:sz w:val="24"/>
          <w:szCs w:val="24"/>
          <w:lang w:eastAsia="pt-BR"/>
        </w:rPr>
        <w:t>, sem prejuízo de outras penalidades aplicáveis.</w:t>
      </w:r>
    </w:p>
    <w:p w14:paraId="2B6C344D" w14:textId="77777777"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3</w:t>
      </w:r>
      <w:r>
        <w:rPr>
          <w:rFonts w:ascii="Arial" w:eastAsia="SimSun" w:hAnsi="Arial" w:cs="Arial"/>
          <w:kern w:val="2"/>
          <w:sz w:val="24"/>
          <w:szCs w:val="24"/>
          <w:lang w:eastAsia="hi-IN" w:bidi="hi-IN"/>
        </w:rPr>
        <w:t xml:space="preserve"> Qualquer medida judicial oriunda da presente licitação será processada na Comarca de Belo Horizonte/MG.</w:t>
      </w:r>
    </w:p>
    <w:p w14:paraId="711F488F" w14:textId="77777777" w:rsidR="00575DD9" w:rsidRDefault="005F2F27" w:rsidP="00B60609">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4</w:t>
      </w:r>
      <w:r>
        <w:rPr>
          <w:rFonts w:ascii="Arial" w:eastAsia="SimSun" w:hAnsi="Arial" w:cs="Arial"/>
          <w:kern w:val="2"/>
          <w:sz w:val="24"/>
          <w:szCs w:val="24"/>
          <w:lang w:eastAsia="hi-IN" w:bidi="hi-IN"/>
        </w:rPr>
        <w:t xml:space="preserve"> Demais informações podem ser obtidas pelo e-mail </w:t>
      </w:r>
      <w:hyperlink r:id="rId29">
        <w:r w:rsidR="00CD6499">
          <w:rPr>
            <w:rFonts w:ascii="Arial" w:eastAsia="SimSun" w:hAnsi="Arial" w:cs="Arial"/>
            <w:kern w:val="2"/>
            <w:sz w:val="24"/>
            <w:szCs w:val="24"/>
            <w:lang w:eastAsia="hi-IN" w:bidi="hi-IN"/>
          </w:rPr>
          <w:t>licitacao</w:t>
        </w:r>
        <w:r>
          <w:rPr>
            <w:rFonts w:ascii="Arial" w:eastAsia="SimSun" w:hAnsi="Arial" w:cs="Arial"/>
            <w:kern w:val="2"/>
            <w:sz w:val="24"/>
            <w:szCs w:val="24"/>
            <w:lang w:eastAsia="hi-IN" w:bidi="hi-IN"/>
          </w:rPr>
          <w:t>@mpmg.mp.br</w:t>
        </w:r>
      </w:hyperlink>
      <w:r>
        <w:rPr>
          <w:rFonts w:ascii="Arial" w:eastAsia="SimSun" w:hAnsi="Arial" w:cs="Arial"/>
          <w:kern w:val="2"/>
          <w:sz w:val="24"/>
          <w:szCs w:val="24"/>
          <w:lang w:eastAsia="hi-IN" w:bidi="hi-IN"/>
        </w:rPr>
        <w:t xml:space="preserve"> ou pelos telefones (31) 3330-81</w:t>
      </w:r>
      <w:r w:rsidR="00CD6499">
        <w:rPr>
          <w:rFonts w:ascii="Arial" w:eastAsia="SimSun" w:hAnsi="Arial" w:cs="Arial"/>
          <w:kern w:val="2"/>
          <w:sz w:val="24"/>
          <w:szCs w:val="24"/>
          <w:lang w:eastAsia="hi-IN" w:bidi="hi-IN"/>
        </w:rPr>
        <w:t>29</w:t>
      </w:r>
      <w:r>
        <w:rPr>
          <w:rFonts w:ascii="Arial" w:eastAsia="SimSun" w:hAnsi="Arial" w:cs="Arial"/>
          <w:kern w:val="2"/>
          <w:sz w:val="24"/>
          <w:szCs w:val="24"/>
          <w:lang w:eastAsia="hi-IN" w:bidi="hi-IN"/>
        </w:rPr>
        <w:t>, 3330-8</w:t>
      </w:r>
      <w:r w:rsidR="00CD6499">
        <w:rPr>
          <w:rFonts w:ascii="Arial" w:eastAsia="SimSun" w:hAnsi="Arial" w:cs="Arial"/>
          <w:kern w:val="2"/>
          <w:sz w:val="24"/>
          <w:szCs w:val="24"/>
          <w:lang w:eastAsia="hi-IN" w:bidi="hi-IN"/>
        </w:rPr>
        <w:t>334 e 3330-0263</w:t>
      </w:r>
      <w:r>
        <w:rPr>
          <w:rFonts w:ascii="Arial" w:eastAsia="SimSun" w:hAnsi="Arial" w:cs="Arial"/>
          <w:kern w:val="2"/>
          <w:sz w:val="24"/>
          <w:szCs w:val="24"/>
          <w:lang w:eastAsia="hi-IN" w:bidi="hi-IN"/>
        </w:rPr>
        <w:t xml:space="preserve">, estando este Edital e seus anexos disponíveis para download nos sites </w:t>
      </w:r>
      <w:hyperlink r:id="rId30">
        <w:r>
          <w:rPr>
            <w:rFonts w:ascii="Arial" w:eastAsia="SimSun" w:hAnsi="Arial" w:cs="Arial"/>
            <w:kern w:val="2"/>
            <w:sz w:val="24"/>
            <w:szCs w:val="24"/>
            <w:lang w:eastAsia="hi-IN" w:bidi="hi-IN"/>
          </w:rPr>
          <w:t>www.mpmg.mp.br</w:t>
        </w:r>
      </w:hyperlink>
      <w:r>
        <w:rPr>
          <w:rFonts w:ascii="Arial" w:eastAsia="SimSun" w:hAnsi="Arial" w:cs="Arial"/>
          <w:kern w:val="2"/>
          <w:sz w:val="24"/>
          <w:szCs w:val="24"/>
          <w:lang w:eastAsia="hi-IN" w:bidi="hi-IN"/>
        </w:rPr>
        <w:t xml:space="preserve"> e </w:t>
      </w:r>
      <w:hyperlink r:id="rId31">
        <w:r>
          <w:rPr>
            <w:rFonts w:ascii="Arial" w:eastAsia="SimSun" w:hAnsi="Arial" w:cs="Arial"/>
            <w:kern w:val="2"/>
            <w:sz w:val="24"/>
            <w:szCs w:val="24"/>
            <w:lang w:eastAsia="hi-IN" w:bidi="hi-IN"/>
          </w:rPr>
          <w:t>www.compras.mg.gov.br</w:t>
        </w:r>
      </w:hyperlink>
      <w:r>
        <w:rPr>
          <w:rFonts w:ascii="Arial" w:eastAsia="SimSun" w:hAnsi="Arial" w:cs="Arial"/>
          <w:kern w:val="2"/>
          <w:sz w:val="24"/>
          <w:szCs w:val="24"/>
          <w:lang w:eastAsia="hi-IN" w:bidi="hi-IN"/>
        </w:rPr>
        <w:t>.</w:t>
      </w:r>
    </w:p>
    <w:p w14:paraId="582F86F1" w14:textId="77777777" w:rsidR="00575DD9" w:rsidRDefault="005F2F27" w:rsidP="00B60609">
      <w:pPr>
        <w:spacing w:before="288" w:after="288" w:line="312" w:lineRule="auto"/>
        <w:jc w:val="both"/>
        <w:rPr>
          <w:rFonts w:ascii="Arial" w:eastAsia="Times New Roman" w:hAnsi="Arial" w:cs="Arial"/>
          <w:sz w:val="24"/>
          <w:szCs w:val="24"/>
          <w:lang w:eastAsia="pt-BR"/>
        </w:rPr>
      </w:pPr>
      <w:bookmarkStart w:id="198" w:name="_Hlk161336594"/>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.1</w:t>
      </w:r>
      <w:r w:rsidR="00E2699A">
        <w:rPr>
          <w:rFonts w:ascii="Arial" w:eastAsia="MS Mincho" w:hAnsi="Arial" w:cs="Arial"/>
          <w:sz w:val="24"/>
          <w:szCs w:val="24"/>
          <w:lang w:eastAsia="pt-BR"/>
        </w:rPr>
        <w:t>5</w:t>
      </w:r>
      <w:r>
        <w:rPr>
          <w:rFonts w:ascii="Arial" w:eastAsia="MS Mincho" w:hAnsi="Arial" w:cs="Arial"/>
          <w:sz w:val="24"/>
          <w:szCs w:val="24"/>
          <w:lang w:eastAsia="pt-BR"/>
        </w:rPr>
        <w:t xml:space="preserve"> </w:t>
      </w:r>
      <w:bookmarkEnd w:id="198"/>
      <w:r>
        <w:rPr>
          <w:rFonts w:ascii="Arial" w:eastAsia="MS Mincho" w:hAnsi="Arial" w:cs="Arial"/>
          <w:sz w:val="24"/>
          <w:szCs w:val="24"/>
          <w:lang w:eastAsia="pt-BR"/>
        </w:rPr>
        <w:t>Integram este Edital, para todos os fins e efeitos, os seguintes anexos:</w:t>
      </w:r>
    </w:p>
    <w:p w14:paraId="3258A218" w14:textId="77777777" w:rsidR="00D66FA6" w:rsidRPr="00BB7032" w:rsidRDefault="00B80A00" w:rsidP="00B60609">
      <w:pPr>
        <w:spacing w:before="288" w:after="288" w:line="312" w:lineRule="auto"/>
        <w:ind w:left="709"/>
        <w:jc w:val="both"/>
        <w:rPr>
          <w:rFonts w:ascii="Arial" w:eastAsia="MS Mincho" w:hAnsi="Arial" w:cs="Arial"/>
          <w:sz w:val="24"/>
          <w:szCs w:val="24"/>
          <w:lang w:eastAsia="pt-BR"/>
        </w:rPr>
      </w:pPr>
      <w:r w:rsidRPr="00BB7032">
        <w:rPr>
          <w:rFonts w:ascii="Arial" w:eastAsia="MS Mincho" w:hAnsi="Arial" w:cs="Arial"/>
          <w:sz w:val="24"/>
          <w:szCs w:val="24"/>
          <w:lang w:eastAsia="pt-BR"/>
        </w:rPr>
        <w:t>1</w:t>
      </w:r>
      <w:r w:rsidR="007B5CDB" w:rsidRPr="00BB7032">
        <w:rPr>
          <w:rFonts w:ascii="Arial" w:eastAsia="MS Mincho" w:hAnsi="Arial" w:cs="Arial"/>
          <w:sz w:val="24"/>
          <w:szCs w:val="24"/>
          <w:lang w:eastAsia="pt-BR"/>
        </w:rPr>
        <w:t>5</w:t>
      </w:r>
      <w:r w:rsidRPr="00BB7032">
        <w:rPr>
          <w:rFonts w:ascii="Arial" w:eastAsia="MS Mincho" w:hAnsi="Arial" w:cs="Arial"/>
          <w:sz w:val="24"/>
          <w:szCs w:val="24"/>
          <w:lang w:eastAsia="pt-BR"/>
        </w:rPr>
        <w:t>.1</w:t>
      </w:r>
      <w:r w:rsidR="006C00DB" w:rsidRPr="00BB7032">
        <w:rPr>
          <w:rFonts w:ascii="Arial" w:eastAsia="MS Mincho" w:hAnsi="Arial" w:cs="Arial"/>
          <w:sz w:val="24"/>
          <w:szCs w:val="24"/>
          <w:lang w:eastAsia="pt-BR"/>
        </w:rPr>
        <w:t>5</w:t>
      </w:r>
      <w:r w:rsidR="005F2F27" w:rsidRPr="00BB7032">
        <w:rPr>
          <w:rFonts w:ascii="Arial" w:eastAsia="MS Mincho" w:hAnsi="Arial" w:cs="Arial"/>
          <w:sz w:val="24"/>
          <w:szCs w:val="24"/>
          <w:lang w:eastAsia="pt-BR"/>
        </w:rPr>
        <w:t>.1</w:t>
      </w:r>
      <w:r w:rsidR="00D66FA6" w:rsidRPr="00BB7032">
        <w:rPr>
          <w:rFonts w:ascii="Arial" w:eastAsia="MS Mincho" w:hAnsi="Arial" w:cs="Arial"/>
          <w:sz w:val="24"/>
          <w:szCs w:val="24"/>
          <w:lang w:eastAsia="pt-BR"/>
        </w:rPr>
        <w:t xml:space="preserve"> Anexo I</w:t>
      </w:r>
      <w:r w:rsidR="005F2F27" w:rsidRPr="00BB7032">
        <w:rPr>
          <w:rFonts w:ascii="Arial" w:eastAsia="MS Mincho" w:hAnsi="Arial" w:cs="Arial"/>
          <w:sz w:val="24"/>
          <w:szCs w:val="24"/>
          <w:lang w:eastAsia="pt-BR"/>
        </w:rPr>
        <w:t xml:space="preserve"> </w:t>
      </w:r>
      <w:r w:rsidR="00D66FA6" w:rsidRPr="00BB7032">
        <w:rPr>
          <w:rFonts w:ascii="Arial" w:eastAsia="MS Mincho" w:hAnsi="Arial" w:cs="Arial"/>
          <w:sz w:val="24"/>
          <w:szCs w:val="24"/>
          <w:lang w:eastAsia="pt-BR"/>
        </w:rPr>
        <w:t>– Ata de Registro de Preços</w:t>
      </w:r>
      <w:r w:rsidR="006110BC" w:rsidRPr="00BB7032">
        <w:rPr>
          <w:rFonts w:ascii="Arial" w:eastAsia="MS Mincho" w:hAnsi="Arial" w:cs="Arial"/>
          <w:sz w:val="24"/>
          <w:szCs w:val="24"/>
          <w:lang w:eastAsia="pt-BR"/>
        </w:rPr>
        <w:t xml:space="preserve"> (Substitutivo Contratual)</w:t>
      </w:r>
      <w:r w:rsidR="00D66FA6" w:rsidRPr="00BB7032">
        <w:rPr>
          <w:rFonts w:ascii="Arial" w:eastAsia="MS Mincho" w:hAnsi="Arial" w:cs="Arial"/>
          <w:sz w:val="24"/>
          <w:szCs w:val="24"/>
          <w:lang w:eastAsia="pt-BR"/>
        </w:rPr>
        <w:t>;</w:t>
      </w:r>
    </w:p>
    <w:p w14:paraId="036CCDA3" w14:textId="77777777" w:rsidR="00575DD9" w:rsidRPr="00BB7032" w:rsidRDefault="00D66FA6" w:rsidP="00B60609">
      <w:pPr>
        <w:spacing w:before="288" w:after="288" w:line="312" w:lineRule="auto"/>
        <w:ind w:left="709"/>
        <w:jc w:val="both"/>
        <w:rPr>
          <w:rFonts w:ascii="Arial" w:eastAsia="MS Mincho" w:hAnsi="Arial" w:cs="Arial"/>
          <w:sz w:val="24"/>
          <w:szCs w:val="24"/>
          <w:lang w:eastAsia="pt-BR"/>
        </w:rPr>
      </w:pPr>
      <w:r w:rsidRPr="00BB7032">
        <w:rPr>
          <w:rFonts w:ascii="Arial" w:eastAsia="MS Mincho" w:hAnsi="Arial" w:cs="Arial"/>
          <w:sz w:val="24"/>
          <w:szCs w:val="24"/>
          <w:lang w:eastAsia="pt-BR"/>
        </w:rPr>
        <w:t>1</w:t>
      </w:r>
      <w:r w:rsidR="007B5CDB" w:rsidRPr="00BB7032">
        <w:rPr>
          <w:rFonts w:ascii="Arial" w:eastAsia="MS Mincho" w:hAnsi="Arial" w:cs="Arial"/>
          <w:sz w:val="24"/>
          <w:szCs w:val="24"/>
          <w:lang w:eastAsia="pt-BR"/>
        </w:rPr>
        <w:t>5</w:t>
      </w:r>
      <w:r w:rsidRPr="00BB7032">
        <w:rPr>
          <w:rFonts w:ascii="Arial" w:eastAsia="MS Mincho" w:hAnsi="Arial" w:cs="Arial"/>
          <w:sz w:val="24"/>
          <w:szCs w:val="24"/>
          <w:lang w:eastAsia="pt-BR"/>
        </w:rPr>
        <w:t>.1</w:t>
      </w:r>
      <w:r w:rsidR="006C00DB" w:rsidRPr="00BB7032">
        <w:rPr>
          <w:rFonts w:ascii="Arial" w:eastAsia="MS Mincho" w:hAnsi="Arial" w:cs="Arial"/>
          <w:sz w:val="24"/>
          <w:szCs w:val="24"/>
          <w:lang w:eastAsia="pt-BR"/>
        </w:rPr>
        <w:t>5</w:t>
      </w:r>
      <w:r w:rsidRPr="00BB7032">
        <w:rPr>
          <w:rFonts w:ascii="Arial" w:eastAsia="MS Mincho" w:hAnsi="Arial" w:cs="Arial"/>
          <w:sz w:val="24"/>
          <w:szCs w:val="24"/>
          <w:lang w:eastAsia="pt-BR"/>
        </w:rPr>
        <w:t xml:space="preserve">.2 </w:t>
      </w:r>
      <w:r w:rsidR="005F2F27" w:rsidRPr="00BB7032">
        <w:rPr>
          <w:rFonts w:ascii="Arial" w:eastAsia="MS Mincho" w:hAnsi="Arial" w:cs="Arial"/>
          <w:sz w:val="24"/>
          <w:szCs w:val="24"/>
          <w:lang w:eastAsia="pt-BR"/>
        </w:rPr>
        <w:t>Anexo I</w:t>
      </w:r>
      <w:r w:rsidRPr="00BB7032">
        <w:rPr>
          <w:rFonts w:ascii="Arial" w:eastAsia="MS Mincho" w:hAnsi="Arial" w:cs="Arial"/>
          <w:sz w:val="24"/>
          <w:szCs w:val="24"/>
          <w:lang w:eastAsia="pt-BR"/>
        </w:rPr>
        <w:t>I</w:t>
      </w:r>
      <w:r w:rsidR="005F2F27" w:rsidRPr="00BB7032">
        <w:rPr>
          <w:rFonts w:ascii="Arial" w:eastAsia="MS Mincho" w:hAnsi="Arial" w:cs="Arial"/>
          <w:sz w:val="24"/>
          <w:szCs w:val="24"/>
          <w:lang w:eastAsia="pt-BR"/>
        </w:rPr>
        <w:t xml:space="preserve"> – Regras </w:t>
      </w:r>
      <w:r w:rsidR="00C24536" w:rsidRPr="00BB7032">
        <w:rPr>
          <w:rFonts w:ascii="Arial" w:eastAsia="MS Mincho" w:hAnsi="Arial" w:cs="Arial"/>
          <w:sz w:val="24"/>
          <w:szCs w:val="24"/>
          <w:lang w:eastAsia="pt-BR"/>
        </w:rPr>
        <w:t>do</w:t>
      </w:r>
      <w:r w:rsidR="005F2F27" w:rsidRPr="00BB7032">
        <w:rPr>
          <w:rFonts w:ascii="Arial" w:eastAsia="MS Mincho" w:hAnsi="Arial" w:cs="Arial"/>
          <w:sz w:val="24"/>
          <w:szCs w:val="24"/>
          <w:lang w:eastAsia="pt-BR"/>
        </w:rPr>
        <w:t xml:space="preserve"> Instrumento Substitutivo;</w:t>
      </w:r>
    </w:p>
    <w:p w14:paraId="123F6838" w14:textId="77777777" w:rsidR="00575DD9" w:rsidRPr="00D66FA6" w:rsidRDefault="00B80A00" w:rsidP="00B60609">
      <w:pPr>
        <w:spacing w:before="288" w:after="288" w:line="312" w:lineRule="auto"/>
        <w:ind w:left="709"/>
        <w:jc w:val="both"/>
        <w:rPr>
          <w:rFonts w:ascii="Arial" w:eastAsia="MS Mincho" w:hAnsi="Arial" w:cs="Arial"/>
          <w:sz w:val="24"/>
          <w:szCs w:val="24"/>
          <w:lang w:eastAsia="pt-BR"/>
        </w:rPr>
      </w:pPr>
      <w:bookmarkStart w:id="199" w:name="_Hlk163059066"/>
      <w:bookmarkEnd w:id="199"/>
      <w:r w:rsidRPr="539ED146">
        <w:rPr>
          <w:rFonts w:ascii="Arial" w:eastAsia="MS Mincho" w:hAnsi="Arial" w:cs="Arial"/>
          <w:sz w:val="24"/>
          <w:szCs w:val="24"/>
          <w:lang w:eastAsia="pt-BR"/>
        </w:rPr>
        <w:lastRenderedPageBreak/>
        <w:t>1</w:t>
      </w:r>
      <w:r w:rsidR="007B5CDB" w:rsidRPr="539ED146">
        <w:rPr>
          <w:rFonts w:ascii="Arial" w:eastAsia="MS Mincho" w:hAnsi="Arial" w:cs="Arial"/>
          <w:sz w:val="24"/>
          <w:szCs w:val="24"/>
          <w:lang w:eastAsia="pt-BR"/>
        </w:rPr>
        <w:t>5</w:t>
      </w:r>
      <w:r w:rsidRPr="539ED146">
        <w:rPr>
          <w:rFonts w:ascii="Arial" w:eastAsia="MS Mincho" w:hAnsi="Arial" w:cs="Arial"/>
          <w:sz w:val="24"/>
          <w:szCs w:val="24"/>
          <w:lang w:eastAsia="pt-BR"/>
        </w:rPr>
        <w:t>.1</w:t>
      </w:r>
      <w:r w:rsidR="006C00DB" w:rsidRPr="539ED146">
        <w:rPr>
          <w:rFonts w:ascii="Arial" w:eastAsia="MS Mincho" w:hAnsi="Arial" w:cs="Arial"/>
          <w:sz w:val="24"/>
          <w:szCs w:val="24"/>
          <w:lang w:eastAsia="pt-BR"/>
        </w:rPr>
        <w:t>5</w:t>
      </w:r>
      <w:r w:rsidR="005F2F27" w:rsidRPr="539ED146">
        <w:rPr>
          <w:rFonts w:ascii="Arial" w:eastAsia="MS Mincho" w:hAnsi="Arial" w:cs="Arial"/>
          <w:sz w:val="24"/>
          <w:szCs w:val="24"/>
          <w:lang w:eastAsia="pt-BR"/>
        </w:rPr>
        <w:t>.3 Anexo II</w:t>
      </w:r>
      <w:r w:rsidR="00D66FA6" w:rsidRPr="539ED146">
        <w:rPr>
          <w:rFonts w:ascii="Arial" w:eastAsia="MS Mincho" w:hAnsi="Arial" w:cs="Arial"/>
          <w:sz w:val="24"/>
          <w:szCs w:val="24"/>
          <w:lang w:eastAsia="pt-BR"/>
        </w:rPr>
        <w:t>I</w:t>
      </w:r>
      <w:r w:rsidR="005F2F27" w:rsidRPr="539ED146">
        <w:rPr>
          <w:rFonts w:ascii="Arial" w:eastAsia="MS Mincho" w:hAnsi="Arial" w:cs="Arial"/>
          <w:sz w:val="24"/>
          <w:szCs w:val="24"/>
          <w:lang w:eastAsia="pt-BR"/>
        </w:rPr>
        <w:t xml:space="preserve"> – Modelo de Proposta (Planilha de Preços)</w:t>
      </w:r>
      <w:r w:rsidR="00390378" w:rsidRPr="539ED146">
        <w:rPr>
          <w:rFonts w:ascii="Arial" w:eastAsia="MS Mincho" w:hAnsi="Arial" w:cs="Arial"/>
          <w:sz w:val="24"/>
          <w:szCs w:val="24"/>
          <w:lang w:eastAsia="pt-BR"/>
        </w:rPr>
        <w:t>;</w:t>
      </w:r>
    </w:p>
    <w:p w14:paraId="258DEFB5" w14:textId="77777777" w:rsidR="00575DD9"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7B5CDB">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.4 Anexo I</w:t>
      </w:r>
      <w:r w:rsidR="00D66FA6" w:rsidRPr="00D66FA6">
        <w:rPr>
          <w:rFonts w:ascii="Arial" w:eastAsia="SimSun" w:hAnsi="Arial" w:cs="Arial"/>
          <w:kern w:val="2"/>
          <w:sz w:val="24"/>
          <w:szCs w:val="24"/>
          <w:lang w:eastAsia="hi-IN" w:bidi="hi-IN"/>
        </w:rPr>
        <w:t>V</w:t>
      </w:r>
      <w:r w:rsidR="005F2F27" w:rsidRPr="00D66FA6">
        <w:rPr>
          <w:rFonts w:ascii="Arial" w:eastAsia="SimSun" w:hAnsi="Arial" w:cs="Arial"/>
          <w:kern w:val="2"/>
          <w:sz w:val="24"/>
          <w:szCs w:val="24"/>
          <w:lang w:eastAsia="hi-IN" w:bidi="hi-IN"/>
        </w:rPr>
        <w:t xml:space="preserve"> – Relação de Documentos Exigidos</w:t>
      </w:r>
      <w:r w:rsidR="00390378">
        <w:rPr>
          <w:rFonts w:ascii="Arial" w:eastAsia="SimSun" w:hAnsi="Arial" w:cs="Arial"/>
          <w:kern w:val="2"/>
          <w:sz w:val="24"/>
          <w:szCs w:val="24"/>
          <w:lang w:eastAsia="hi-IN" w:bidi="hi-IN"/>
        </w:rPr>
        <w:t>;</w:t>
      </w:r>
    </w:p>
    <w:p w14:paraId="5131B18B" w14:textId="77777777" w:rsidR="00E179C6"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E179C6" w:rsidRPr="00D66FA6">
        <w:rPr>
          <w:rFonts w:ascii="Arial" w:eastAsia="SimSun" w:hAnsi="Arial" w:cs="Arial"/>
          <w:kern w:val="2"/>
          <w:sz w:val="24"/>
          <w:szCs w:val="24"/>
          <w:lang w:eastAsia="hi-IN" w:bidi="hi-IN"/>
        </w:rPr>
        <w:t>.5 Anexo V – Termo de Referência</w:t>
      </w:r>
      <w:r w:rsidR="00390378">
        <w:rPr>
          <w:rFonts w:ascii="Arial" w:eastAsia="SimSun" w:hAnsi="Arial" w:cs="Arial"/>
          <w:kern w:val="2"/>
          <w:sz w:val="24"/>
          <w:szCs w:val="24"/>
          <w:lang w:eastAsia="hi-IN" w:bidi="hi-IN"/>
        </w:rPr>
        <w:t>;</w:t>
      </w:r>
    </w:p>
    <w:p w14:paraId="7A750393" w14:textId="77777777" w:rsidR="00575DD9" w:rsidRPr="00D66FA6" w:rsidRDefault="00B80A00" w:rsidP="00315B53">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.6 Anexo V</w:t>
      </w:r>
      <w:r w:rsidR="00D66FA6" w:rsidRPr="00D66FA6">
        <w:rPr>
          <w:rFonts w:ascii="Arial" w:eastAsia="SimSun" w:hAnsi="Arial" w:cs="Arial"/>
          <w:kern w:val="2"/>
          <w:sz w:val="24"/>
          <w:szCs w:val="24"/>
          <w:lang w:eastAsia="hi-IN" w:bidi="hi-IN"/>
        </w:rPr>
        <w:t>I</w:t>
      </w:r>
      <w:r w:rsidR="005F2F27" w:rsidRPr="00D66FA6">
        <w:rPr>
          <w:rFonts w:ascii="Arial" w:eastAsia="SimSun" w:hAnsi="Arial" w:cs="Arial"/>
          <w:kern w:val="2"/>
          <w:sz w:val="24"/>
          <w:szCs w:val="24"/>
          <w:lang w:eastAsia="hi-IN" w:bidi="hi-IN"/>
        </w:rPr>
        <w:t xml:space="preserve"> </w:t>
      </w:r>
      <w:r w:rsidR="00315B53">
        <w:rPr>
          <w:rFonts w:ascii="Arial" w:eastAsia="SimSun" w:hAnsi="Arial" w:cs="Arial"/>
          <w:kern w:val="2"/>
          <w:sz w:val="24"/>
          <w:szCs w:val="24"/>
          <w:lang w:eastAsia="hi-IN" w:bidi="hi-IN"/>
        </w:rPr>
        <w:t xml:space="preserve">– </w:t>
      </w:r>
      <w:r w:rsidR="00315B53" w:rsidRPr="009037A3">
        <w:rPr>
          <w:rFonts w:ascii="Arial" w:eastAsia="SimSun" w:hAnsi="Arial" w:cs="Arial"/>
          <w:kern w:val="2"/>
          <w:sz w:val="24"/>
          <w:szCs w:val="24"/>
          <w:lang w:eastAsia="hi-IN" w:bidi="hi-IN"/>
        </w:rPr>
        <w:t>Declarações</w:t>
      </w:r>
      <w:r w:rsidR="00390378" w:rsidRPr="009037A3">
        <w:rPr>
          <w:rFonts w:ascii="Arial" w:eastAsia="SimSun" w:hAnsi="Arial" w:cs="Arial"/>
          <w:kern w:val="2"/>
          <w:sz w:val="24"/>
          <w:szCs w:val="24"/>
          <w:lang w:eastAsia="hi-IN" w:bidi="hi-IN"/>
        </w:rPr>
        <w:t>;</w:t>
      </w:r>
    </w:p>
    <w:p w14:paraId="761715AF" w14:textId="77777777"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bookmarkStart w:id="200" w:name="_Hlk160541594"/>
      <w:r w:rsidRPr="00BA1088">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.7 Anex</w:t>
      </w:r>
      <w:r w:rsidR="007F2DAC" w:rsidRPr="00BA1088">
        <w:rPr>
          <w:rFonts w:ascii="Arial" w:eastAsia="Arial" w:hAnsi="Arial" w:cs="Arial"/>
          <w:kern w:val="2"/>
          <w:sz w:val="24"/>
          <w:szCs w:val="24"/>
          <w:lang w:eastAsia="hi-IN" w:bidi="hi-IN"/>
        </w:rPr>
        <w:t>o</w:t>
      </w:r>
      <w:r w:rsidRPr="00BA1088">
        <w:rPr>
          <w:rFonts w:ascii="Arial" w:eastAsia="Arial" w:hAnsi="Arial" w:cs="Arial"/>
          <w:kern w:val="2"/>
          <w:sz w:val="24"/>
          <w:szCs w:val="24"/>
          <w:lang w:eastAsia="hi-IN" w:bidi="hi-IN"/>
        </w:rPr>
        <w:t xml:space="preserve"> </w:t>
      </w:r>
      <w:r w:rsidR="00E9319F">
        <w:rPr>
          <w:rFonts w:ascii="Arial" w:eastAsia="Arial" w:hAnsi="Arial" w:cs="Arial"/>
          <w:kern w:val="2"/>
          <w:sz w:val="24"/>
          <w:szCs w:val="24"/>
          <w:lang w:eastAsia="hi-IN" w:bidi="hi-IN"/>
        </w:rPr>
        <w:t>VII</w:t>
      </w:r>
      <w:r w:rsidRPr="00BA1088">
        <w:rPr>
          <w:rFonts w:ascii="Arial" w:eastAsia="Arial" w:hAnsi="Arial" w:cs="Arial"/>
          <w:kern w:val="2"/>
          <w:sz w:val="24"/>
          <w:szCs w:val="24"/>
          <w:lang w:eastAsia="hi-IN" w:bidi="hi-IN"/>
        </w:rPr>
        <w:t xml:space="preserve"> –</w:t>
      </w:r>
      <w:hyperlink w:anchor="_Toc161914789" w:history="1">
        <w:r w:rsidRPr="00BB7032">
          <w:rPr>
            <w:rFonts w:ascii="Arial" w:eastAsia="Arial" w:hAnsi="Arial" w:cs="Arial"/>
            <w:kern w:val="2"/>
            <w:sz w:val="24"/>
            <w:szCs w:val="24"/>
            <w:lang w:eastAsia="hi-IN" w:bidi="hi-IN"/>
          </w:rPr>
          <w:t xml:space="preserve">  Informações sobre o Órgão Gerenciador e os Órgãos Participantes</w:t>
        </w:r>
      </w:hyperlink>
      <w:r w:rsidR="00390378" w:rsidRPr="00BB7032">
        <w:rPr>
          <w:rFonts w:ascii="Arial" w:eastAsia="Arial" w:hAnsi="Arial" w:cs="Arial"/>
          <w:kern w:val="2"/>
          <w:sz w:val="24"/>
          <w:szCs w:val="24"/>
          <w:lang w:eastAsia="hi-IN" w:bidi="hi-IN"/>
        </w:rPr>
        <w:t>;</w:t>
      </w:r>
    </w:p>
    <w:p w14:paraId="6EA7E15E" w14:textId="77777777"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.8 </w:t>
      </w:r>
      <w:hyperlink w:anchor="_Toc161914790"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VIII</w:t>
        </w:r>
        <w:r w:rsidRPr="009F1E1F">
          <w:rPr>
            <w:rStyle w:val="Hyperlink"/>
            <w:rFonts w:ascii="Arial" w:hAnsi="Arial" w:cs="Arial"/>
            <w:noProof/>
            <w:color w:val="auto"/>
            <w:kern w:val="1"/>
            <w:sz w:val="24"/>
            <w:szCs w:val="24"/>
            <w:u w:val="none"/>
            <w:lang w:eastAsia="ar-SA"/>
          </w:rPr>
          <w:t xml:space="preserve"> – Quantitativos Totais</w:t>
        </w:r>
      </w:hyperlink>
      <w:r w:rsidR="00390378">
        <w:rPr>
          <w:rStyle w:val="Hyperlink"/>
          <w:rFonts w:ascii="Arial" w:hAnsi="Arial" w:cs="Arial"/>
          <w:noProof/>
          <w:color w:val="auto"/>
          <w:kern w:val="1"/>
          <w:sz w:val="24"/>
          <w:szCs w:val="24"/>
          <w:u w:val="none"/>
          <w:lang w:eastAsia="ar-SA"/>
        </w:rPr>
        <w:t>;</w:t>
      </w:r>
    </w:p>
    <w:p w14:paraId="397DCAA9" w14:textId="77777777" w:rsidR="00D66FA6"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.9 </w:t>
      </w:r>
      <w:hyperlink w:anchor="_Toc161914791" w:history="1">
        <w:r w:rsidRPr="539ED146">
          <w:rPr>
            <w:rStyle w:val="Hyperlink"/>
            <w:rFonts w:ascii="Arial" w:hAnsi="Arial" w:cs="Arial"/>
            <w:noProof/>
            <w:color w:val="auto"/>
            <w:kern w:val="1"/>
            <w:sz w:val="24"/>
            <w:szCs w:val="24"/>
            <w:u w:val="none"/>
            <w:lang w:eastAsia="ar-SA"/>
          </w:rPr>
          <w:t xml:space="preserve">Anexo </w:t>
        </w:r>
        <w:r w:rsidR="00E9319F" w:rsidRPr="539ED146">
          <w:rPr>
            <w:rStyle w:val="Hyperlink"/>
            <w:rFonts w:ascii="Arial" w:hAnsi="Arial" w:cs="Arial"/>
            <w:noProof/>
            <w:color w:val="auto"/>
            <w:kern w:val="1"/>
            <w:sz w:val="24"/>
            <w:szCs w:val="24"/>
            <w:u w:val="none"/>
            <w:lang w:eastAsia="ar-SA"/>
          </w:rPr>
          <w:t>IX</w:t>
        </w:r>
        <w:r w:rsidRPr="539ED146">
          <w:rPr>
            <w:rStyle w:val="Hyperlink"/>
            <w:rFonts w:ascii="Arial" w:hAnsi="Arial" w:cs="Arial"/>
            <w:noProof/>
            <w:color w:val="auto"/>
            <w:kern w:val="1"/>
            <w:sz w:val="24"/>
            <w:szCs w:val="24"/>
            <w:u w:val="none"/>
            <w:lang w:eastAsia="ar-SA"/>
          </w:rPr>
          <w:t xml:space="preserve"> – Termo de Adesão Do(s) Órgão(s) não Participante(s)</w:t>
        </w:r>
      </w:hyperlink>
      <w:r w:rsidR="00390378">
        <w:rPr>
          <w:rStyle w:val="Hyperlink"/>
          <w:rFonts w:ascii="Arial" w:hAnsi="Arial" w:cs="Arial"/>
          <w:noProof/>
          <w:color w:val="auto"/>
          <w:kern w:val="1"/>
          <w:sz w:val="24"/>
          <w:szCs w:val="24"/>
          <w:u w:val="none"/>
          <w:lang w:eastAsia="ar-SA"/>
        </w:rPr>
        <w:t>;</w:t>
      </w:r>
      <w:r w:rsidRPr="009F1E1F">
        <w:rPr>
          <w:rFonts w:ascii="Arial" w:eastAsia="Arial" w:hAnsi="Arial" w:cs="Arial"/>
          <w:kern w:val="2"/>
          <w:sz w:val="24"/>
          <w:szCs w:val="24"/>
          <w:lang w:eastAsia="hi-IN" w:bidi="hi-IN"/>
        </w:rPr>
        <w:t xml:space="preserve"> </w:t>
      </w:r>
    </w:p>
    <w:bookmarkEnd w:id="200"/>
    <w:p w14:paraId="3AC1CA93" w14:textId="77777777" w:rsidR="00575DD9" w:rsidRDefault="00575DD9" w:rsidP="00B60609">
      <w:pPr>
        <w:spacing w:before="240" w:after="240" w:line="240" w:lineRule="auto"/>
        <w:ind w:left="709"/>
        <w:jc w:val="center"/>
        <w:rPr>
          <w:rFonts w:ascii="Arial" w:eastAsia="SimSun" w:hAnsi="Arial" w:cs="Arial"/>
          <w:kern w:val="2"/>
          <w:sz w:val="24"/>
          <w:szCs w:val="24"/>
          <w:lang w:eastAsia="hi-IN" w:bidi="hi-IN"/>
        </w:rPr>
      </w:pPr>
    </w:p>
    <w:p w14:paraId="37853D8C" w14:textId="01236433" w:rsidR="00575DD9" w:rsidRDefault="46205AFB" w:rsidP="00B60609">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Belo Horizonte</w:t>
      </w:r>
      <w:r w:rsidRPr="00F4191C">
        <w:rPr>
          <w:rFonts w:ascii="Arial" w:eastAsia="SimSun" w:hAnsi="Arial" w:cs="Arial"/>
          <w:kern w:val="2"/>
          <w:sz w:val="24"/>
          <w:szCs w:val="24"/>
          <w:lang w:eastAsia="hi-IN" w:bidi="hi-IN"/>
        </w:rPr>
        <w:t xml:space="preserve">, </w:t>
      </w:r>
      <w:r w:rsidR="001736F4">
        <w:rPr>
          <w:rFonts w:ascii="Arial" w:eastAsia="SimSun" w:hAnsi="Arial" w:cs="Arial"/>
          <w:kern w:val="2"/>
          <w:sz w:val="24"/>
          <w:szCs w:val="24"/>
          <w:lang w:eastAsia="hi-IN" w:bidi="hi-IN"/>
        </w:rPr>
        <w:t>11</w:t>
      </w:r>
      <w:r w:rsidR="0C616468" w:rsidRPr="00F4191C">
        <w:rPr>
          <w:rFonts w:ascii="Arial" w:eastAsia="SimSun" w:hAnsi="Arial" w:cs="Arial"/>
          <w:kern w:val="2"/>
          <w:sz w:val="24"/>
          <w:szCs w:val="24"/>
          <w:lang w:eastAsia="hi-IN" w:bidi="hi-IN"/>
        </w:rPr>
        <w:t xml:space="preserve"> de </w:t>
      </w:r>
      <w:r w:rsidR="00F4191C" w:rsidRPr="00F4191C">
        <w:rPr>
          <w:rFonts w:ascii="Arial" w:eastAsia="SimSun" w:hAnsi="Arial" w:cs="Arial"/>
          <w:kern w:val="2"/>
          <w:sz w:val="24"/>
          <w:szCs w:val="24"/>
          <w:lang w:eastAsia="hi-IN" w:bidi="hi-IN"/>
        </w:rPr>
        <w:t>maio</w:t>
      </w:r>
      <w:r w:rsidR="0C616468" w:rsidRPr="00F4191C">
        <w:rPr>
          <w:rFonts w:ascii="Arial" w:eastAsia="SimSun" w:hAnsi="Arial" w:cs="Arial"/>
          <w:kern w:val="2"/>
          <w:sz w:val="24"/>
          <w:szCs w:val="24"/>
          <w:lang w:eastAsia="hi-IN" w:bidi="hi-IN"/>
        </w:rPr>
        <w:t xml:space="preserve"> de 202</w:t>
      </w:r>
      <w:r w:rsidR="3EFAC908" w:rsidRPr="00F4191C">
        <w:rPr>
          <w:rFonts w:ascii="Arial" w:eastAsia="SimSun" w:hAnsi="Arial" w:cs="Arial"/>
          <w:kern w:val="2"/>
          <w:sz w:val="24"/>
          <w:szCs w:val="24"/>
          <w:lang w:eastAsia="hi-IN" w:bidi="hi-IN"/>
        </w:rPr>
        <w:t>6</w:t>
      </w:r>
      <w:r w:rsidRPr="00F4191C">
        <w:rPr>
          <w:rFonts w:ascii="Arial" w:eastAsia="SimSun" w:hAnsi="Arial" w:cs="Arial"/>
          <w:kern w:val="2"/>
          <w:sz w:val="24"/>
          <w:szCs w:val="24"/>
          <w:lang w:eastAsia="hi-IN" w:bidi="hi-IN"/>
        </w:rPr>
        <w:t>.</w:t>
      </w:r>
    </w:p>
    <w:p w14:paraId="0D96FD07"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7475AEDC"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61C22C66" w14:textId="77777777" w:rsidR="009B0FDE" w:rsidRDefault="009B0FDE" w:rsidP="009B0FDE">
      <w:pPr>
        <w:spacing w:before="240" w:after="240" w:line="240" w:lineRule="auto"/>
        <w:ind w:left="360"/>
        <w:jc w:val="center"/>
        <w:rPr>
          <w:rFonts w:ascii="Arial" w:eastAsia="SimSun" w:hAnsi="Arial" w:cs="Arial"/>
          <w:kern w:val="2"/>
          <w:sz w:val="24"/>
          <w:szCs w:val="24"/>
          <w:lang w:eastAsia="hi-IN" w:bidi="hi-IN"/>
        </w:rPr>
      </w:pPr>
    </w:p>
    <w:p w14:paraId="712E3645" w14:textId="15ACDDBD" w:rsidR="009B0FDE" w:rsidRDefault="00DD7DAB" w:rsidP="009B0FDE">
      <w:pPr>
        <w:spacing w:before="240" w:after="240" w:line="240" w:lineRule="auto"/>
        <w:ind w:left="360"/>
        <w:jc w:val="center"/>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Hugo Barros de Moura Lima</w:t>
      </w:r>
    </w:p>
    <w:p w14:paraId="14E4E084" w14:textId="4C812337" w:rsidR="009B0FDE" w:rsidRDefault="001E60CF" w:rsidP="009B0FDE">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Procurador-Geral de Jus</w:t>
      </w:r>
      <w:r w:rsidR="00DD7DAB">
        <w:rPr>
          <w:rFonts w:ascii="Arial" w:eastAsia="SimSun" w:hAnsi="Arial" w:cs="Arial"/>
          <w:bCs/>
          <w:kern w:val="2"/>
          <w:sz w:val="24"/>
          <w:szCs w:val="24"/>
          <w:lang w:eastAsia="hi-IN" w:bidi="hi-IN"/>
        </w:rPr>
        <w:t>tiça Adjunto Administrativo Em Exercíci</w:t>
      </w:r>
      <w:r>
        <w:rPr>
          <w:rFonts w:ascii="Arial" w:eastAsia="SimSun" w:hAnsi="Arial" w:cs="Arial"/>
          <w:bCs/>
          <w:kern w:val="2"/>
          <w:sz w:val="24"/>
          <w:szCs w:val="24"/>
          <w:lang w:eastAsia="hi-IN" w:bidi="hi-IN"/>
        </w:rPr>
        <w:t>o</w:t>
      </w:r>
    </w:p>
    <w:p w14:paraId="2B85EDB7"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BFD3D14"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D1CF990"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6B9EE639"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9F2FB8A" w14:textId="77777777" w:rsidR="00BE4239" w:rsidRDefault="005F2F27" w:rsidP="00BE4239">
      <w:pPr>
        <w:rPr>
          <w:rFonts w:ascii="Arial" w:eastAsia="MS Gothic" w:hAnsi="Arial" w:cs="Arial"/>
          <w:b/>
          <w:bCs/>
          <w:sz w:val="24"/>
          <w:szCs w:val="24"/>
          <w:highlight w:val="green"/>
          <w:lang w:eastAsia="pt-BR"/>
        </w:rPr>
      </w:pPr>
      <w:r>
        <w:br w:type="page"/>
      </w:r>
      <w:bookmarkStart w:id="201" w:name="_Toc160206110"/>
    </w:p>
    <w:p w14:paraId="09A8A717" w14:textId="77777777" w:rsidR="00EE7045" w:rsidRPr="00BB7032" w:rsidRDefault="305B0056"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2" w:name="_Toc1093702343"/>
      <w:bookmarkStart w:id="203" w:name="_Toc229042146"/>
      <w:r w:rsidRPr="00BB7032">
        <w:rPr>
          <w:rFonts w:ascii="Arial" w:eastAsia="MS Gothic" w:hAnsi="Arial" w:cs="Arial"/>
          <w:b/>
          <w:bCs/>
          <w:sz w:val="24"/>
          <w:szCs w:val="24"/>
          <w:lang w:eastAsia="pt-BR"/>
        </w:rPr>
        <w:lastRenderedPageBreak/>
        <w:t>ANEXO I –</w:t>
      </w:r>
      <w:r w:rsidR="6ACB525D" w:rsidRPr="00BB7032">
        <w:rPr>
          <w:rFonts w:ascii="Arial" w:eastAsia="MS Gothic" w:hAnsi="Arial" w:cs="Arial"/>
          <w:b/>
          <w:bCs/>
          <w:sz w:val="24"/>
          <w:szCs w:val="24"/>
          <w:lang w:eastAsia="pt-BR"/>
        </w:rPr>
        <w:t xml:space="preserve"> </w:t>
      </w:r>
      <w:r w:rsidR="611743BB" w:rsidRPr="00BB7032">
        <w:rPr>
          <w:rFonts w:ascii="Arial" w:eastAsia="MS Gothic" w:hAnsi="Arial" w:cs="Arial"/>
          <w:b/>
          <w:bCs/>
          <w:sz w:val="24"/>
          <w:szCs w:val="24"/>
          <w:lang w:eastAsia="pt-BR"/>
        </w:rPr>
        <w:t xml:space="preserve">MINUTA </w:t>
      </w:r>
      <w:r w:rsidR="6ACB525D" w:rsidRPr="00BB7032">
        <w:rPr>
          <w:rFonts w:ascii="Arial" w:eastAsia="MS Gothic" w:hAnsi="Arial" w:cs="Arial"/>
          <w:b/>
          <w:bCs/>
          <w:sz w:val="24"/>
          <w:szCs w:val="24"/>
          <w:lang w:eastAsia="pt-BR"/>
        </w:rPr>
        <w:t>DA ATA DE REGISTRO DE PREÇOS</w:t>
      </w:r>
      <w:bookmarkEnd w:id="201"/>
      <w:r w:rsidR="6ACB525D" w:rsidRPr="00BB7032">
        <w:rPr>
          <w:rFonts w:ascii="Arial" w:eastAsia="MS Gothic" w:hAnsi="Arial" w:cs="Arial"/>
          <w:b/>
          <w:bCs/>
          <w:sz w:val="24"/>
          <w:szCs w:val="24"/>
          <w:lang w:eastAsia="pt-BR"/>
        </w:rPr>
        <w:t xml:space="preserve"> (SUBSTITUTIVO CONTRATUAL)</w:t>
      </w:r>
      <w:bookmarkEnd w:id="202"/>
      <w:bookmarkEnd w:id="203"/>
    </w:p>
    <w:p w14:paraId="08D95A90" w14:textId="77777777" w:rsidR="00EE7045" w:rsidRDefault="00EE7045" w:rsidP="00B60609">
      <w:pPr>
        <w:spacing w:beforeAutospacing="1" w:afterAutospacing="1" w:line="240" w:lineRule="auto"/>
        <w:jc w:val="center"/>
        <w:rPr>
          <w:rFonts w:ascii="Arial" w:eastAsia="Times New Roman" w:hAnsi="Arial" w:cs="Arial"/>
          <w:b/>
          <w:bCs/>
          <w:caps/>
          <w:color w:val="000000"/>
          <w:sz w:val="24"/>
          <w:szCs w:val="24"/>
          <w:lang w:eastAsia="pt-BR"/>
        </w:rPr>
      </w:pPr>
    </w:p>
    <w:p w14:paraId="1573EB7B" w14:textId="77777777" w:rsidR="00DA0D1D" w:rsidRPr="003C76AB" w:rsidRDefault="00DA0D1D" w:rsidP="00B60609">
      <w:pPr>
        <w:spacing w:beforeAutospacing="1" w:afterAutospacing="1" w:line="240" w:lineRule="auto"/>
        <w:jc w:val="center"/>
        <w:rPr>
          <w:rFonts w:ascii="Arial" w:eastAsia="Times New Roman" w:hAnsi="Arial" w:cs="Arial"/>
          <w:b/>
          <w:bCs/>
          <w:caps/>
          <w:color w:val="000000"/>
          <w:sz w:val="24"/>
          <w:szCs w:val="24"/>
          <w:lang w:eastAsia="pt-BR"/>
        </w:rPr>
      </w:pPr>
      <w:r w:rsidRPr="003C76AB">
        <w:rPr>
          <w:rFonts w:ascii="Arial" w:eastAsia="Times New Roman" w:hAnsi="Arial" w:cs="Arial"/>
          <w:b/>
          <w:bCs/>
          <w:caps/>
          <w:color w:val="000000"/>
          <w:sz w:val="24"/>
          <w:szCs w:val="24"/>
          <w:lang w:eastAsia="pt-BR"/>
        </w:rPr>
        <w:t>ATA DE REGISTRO DE PREÇOS N.º ____/____</w:t>
      </w:r>
    </w:p>
    <w:p w14:paraId="1B1D84C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67ACD5C" w14:textId="15121DC4"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 xml:space="preserve">ATA </w:t>
      </w:r>
      <w:r w:rsidRPr="00BB7032">
        <w:rPr>
          <w:rFonts w:ascii="Arial" w:eastAsia="Times New Roman" w:hAnsi="Arial" w:cs="Arial"/>
          <w:b/>
          <w:bCs/>
          <w:color w:val="000000"/>
          <w:sz w:val="24"/>
          <w:szCs w:val="24"/>
          <w:lang w:eastAsia="pt-BR"/>
        </w:rPr>
        <w:t>DE REGISTRO DE PREÇOS DECORRENTE DE PREGÃO ELETRÔNICO</w:t>
      </w:r>
      <w:r w:rsidR="4A73AC72" w:rsidRPr="00BB7032">
        <w:rPr>
          <w:rFonts w:ascii="Arial" w:eastAsia="Times New Roman" w:hAnsi="Arial" w:cs="Arial"/>
          <w:b/>
          <w:bCs/>
          <w:color w:val="000000"/>
          <w:sz w:val="24"/>
          <w:szCs w:val="24"/>
          <w:lang w:eastAsia="pt-BR"/>
        </w:rPr>
        <w:t xml:space="preserve"> </w:t>
      </w:r>
      <w:r w:rsidRPr="00BB7032">
        <w:rPr>
          <w:rFonts w:ascii="Arial" w:eastAsia="Times New Roman" w:hAnsi="Arial" w:cs="Arial"/>
          <w:b/>
          <w:bCs/>
          <w:color w:val="000000"/>
          <w:sz w:val="24"/>
          <w:szCs w:val="24"/>
          <w:lang w:eastAsia="pt-BR"/>
        </w:rPr>
        <w:t>PARA AQUISIÇÃO</w:t>
      </w:r>
      <w:r w:rsidR="00B8583C" w:rsidRPr="00BB7032">
        <w:rPr>
          <w:rFonts w:ascii="Arial" w:eastAsia="Times New Roman" w:hAnsi="Arial" w:cs="Arial"/>
          <w:b/>
          <w:bCs/>
          <w:color w:val="000000"/>
          <w:sz w:val="24"/>
          <w:szCs w:val="24"/>
          <w:lang w:eastAsia="pt-BR"/>
        </w:rPr>
        <w:t xml:space="preserve"> </w:t>
      </w:r>
      <w:r w:rsidR="00D5125A" w:rsidRPr="00BB7032">
        <w:rPr>
          <w:rFonts w:ascii="Arial" w:eastAsia="Times New Roman" w:hAnsi="Arial" w:cs="Arial"/>
          <w:b/>
          <w:bCs/>
          <w:color w:val="000000"/>
          <w:sz w:val="24"/>
          <w:szCs w:val="24"/>
          <w:lang w:eastAsia="pt-BR"/>
        </w:rPr>
        <w:t>DE</w:t>
      </w:r>
      <w:r w:rsidRPr="00BB7032">
        <w:rPr>
          <w:rFonts w:ascii="Arial" w:eastAsia="Times New Roman" w:hAnsi="Arial" w:cs="Arial"/>
          <w:b/>
          <w:bCs/>
          <w:color w:val="000000"/>
          <w:sz w:val="24"/>
          <w:szCs w:val="24"/>
          <w:lang w:eastAsia="pt-BR"/>
        </w:rPr>
        <w:t xml:space="preserve"> </w:t>
      </w:r>
      <w:r w:rsidR="4D81A1A9" w:rsidRPr="00BB7032">
        <w:rPr>
          <w:rFonts w:ascii="Arial" w:eastAsia="Times New Roman" w:hAnsi="Arial" w:cs="Arial"/>
          <w:b/>
          <w:bCs/>
          <w:color w:val="000000"/>
          <w:sz w:val="24"/>
          <w:szCs w:val="24"/>
          <w:lang w:eastAsia="pt-BR"/>
        </w:rPr>
        <w:t>CANALETAS METÁLICAS DUTOTEC E SEUS ACESSÓRIOS</w:t>
      </w:r>
      <w:r w:rsidRPr="00BB7032">
        <w:rPr>
          <w:rFonts w:ascii="Arial" w:eastAsia="Times New Roman" w:hAnsi="Arial" w:cs="Arial"/>
          <w:b/>
          <w:bCs/>
          <w:color w:val="000000"/>
          <w:sz w:val="24"/>
          <w:szCs w:val="24"/>
          <w:lang w:eastAsia="pt-BR"/>
        </w:rPr>
        <w:t>, MEDIANTE SUBSTITUTIVO CONTRATUAL.</w:t>
      </w:r>
    </w:p>
    <w:p w14:paraId="402515D1" w14:textId="77777777"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color w:val="000000"/>
          <w:sz w:val="24"/>
          <w:szCs w:val="24"/>
          <w:lang w:eastAsia="pt-BR"/>
        </w:rPr>
        <w:t> </w:t>
      </w:r>
    </w:p>
    <w:p w14:paraId="69C2D32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PLANEJAMENTO Nº ____/____</w:t>
      </w:r>
    </w:p>
    <w:p w14:paraId="722AA1E1" w14:textId="77777777" w:rsidR="00DA0D1D" w:rsidRPr="003C76AB" w:rsidRDefault="00DA0D1D" w:rsidP="00B60609">
      <w:pPr>
        <w:spacing w:before="120" w:after="120" w:line="240" w:lineRule="auto"/>
        <w:ind w:left="120" w:right="120"/>
        <w:jc w:val="center"/>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68912F7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O </w:t>
      </w:r>
      <w:r w:rsidRPr="003C76AB">
        <w:rPr>
          <w:rFonts w:ascii="Arial" w:eastAsia="Times New Roman" w:hAnsi="Arial" w:cs="Arial"/>
          <w:b/>
          <w:bCs/>
          <w:color w:val="000000"/>
          <w:sz w:val="24"/>
          <w:szCs w:val="24"/>
          <w:lang w:eastAsia="pt-BR"/>
        </w:rPr>
        <w:t>Ministério Público do Estado de Minas Gerais</w:t>
      </w:r>
      <w:r w:rsidRPr="003C76AB">
        <w:rPr>
          <w:rFonts w:ascii="Arial" w:eastAsia="Times New Roman" w:hAnsi="Arial" w:cs="Arial"/>
          <w:color w:val="000000"/>
          <w:sz w:val="24"/>
          <w:szCs w:val="24"/>
          <w:lang w:eastAsia="pt-BR"/>
        </w:rPr>
        <w:t>, por intermédio da </w:t>
      </w:r>
      <w:r w:rsidRPr="003C76AB">
        <w:rPr>
          <w:rFonts w:ascii="Arial" w:eastAsia="Times New Roman" w:hAnsi="Arial" w:cs="Arial"/>
          <w:b/>
          <w:bCs/>
          <w:color w:val="000000"/>
          <w:sz w:val="24"/>
          <w:szCs w:val="24"/>
          <w:lang w:eastAsia="pt-BR"/>
        </w:rPr>
        <w:t>Procurad</w:t>
      </w:r>
      <w:r w:rsidR="000D3D83">
        <w:rPr>
          <w:rFonts w:ascii="Arial" w:eastAsia="Times New Roman" w:hAnsi="Arial" w:cs="Arial"/>
          <w:b/>
          <w:bCs/>
          <w:color w:val="000000"/>
          <w:sz w:val="24"/>
          <w:szCs w:val="24"/>
          <w:lang w:eastAsia="pt-BR"/>
        </w:rPr>
        <w:t>o</w:t>
      </w:r>
      <w:r w:rsidRPr="003C76AB">
        <w:rPr>
          <w:rFonts w:ascii="Arial" w:eastAsia="Times New Roman" w:hAnsi="Arial" w:cs="Arial"/>
          <w:b/>
          <w:bCs/>
          <w:color w:val="000000"/>
          <w:sz w:val="24"/>
          <w:szCs w:val="24"/>
          <w:lang w:eastAsia="pt-BR"/>
        </w:rPr>
        <w:t>ria-Geral de Justiça</w:t>
      </w:r>
      <w:r w:rsidRPr="003C76AB">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sidRPr="003C76AB">
        <w:rPr>
          <w:rFonts w:ascii="Arial" w:eastAsia="Times New Roman" w:hAnsi="Arial" w:cs="Arial"/>
          <w:b/>
          <w:bCs/>
          <w:color w:val="000000"/>
          <w:sz w:val="24"/>
          <w:szCs w:val="24"/>
          <w:lang w:eastAsia="pt-BR"/>
        </w:rPr>
        <w:t>ÓRGÃO GERENCIADOR</w:t>
      </w:r>
      <w:r w:rsidRPr="003C76AB">
        <w:rPr>
          <w:rFonts w:ascii="Arial" w:eastAsia="Times New Roman" w:hAnsi="Arial" w:cs="Arial"/>
          <w:color w:val="000000"/>
          <w:sz w:val="24"/>
          <w:szCs w:val="24"/>
          <w:lang w:eastAsia="pt-BR"/>
        </w:rPr>
        <w:t>, e as empresas abaixo identificadas,</w:t>
      </w:r>
      <w:r w:rsidRPr="003C76AB">
        <w:rPr>
          <w:rFonts w:ascii="Arial" w:eastAsia="Times New Roman" w:hAnsi="Arial" w:cs="Arial"/>
          <w:b/>
          <w:bCs/>
          <w:color w:val="000000"/>
          <w:sz w:val="24"/>
          <w:szCs w:val="24"/>
          <w:lang w:eastAsia="pt-BR"/>
        </w:rPr>
        <w:t> </w:t>
      </w:r>
      <w:r w:rsidRPr="003C76AB">
        <w:rPr>
          <w:rFonts w:ascii="Arial" w:eastAsia="Times New Roman" w:hAnsi="Arial" w:cs="Arial"/>
          <w:color w:val="000000"/>
          <w:sz w:val="24"/>
          <w:szCs w:val="24"/>
          <w:lang w:eastAsia="pt-BR"/>
        </w:rPr>
        <w:t>doravante denominadas</w:t>
      </w:r>
      <w:r w:rsidRPr="003C76AB">
        <w:rPr>
          <w:rFonts w:ascii="Arial" w:eastAsia="Times New Roman" w:hAnsi="Arial" w:cs="Arial"/>
          <w:b/>
          <w:bCs/>
          <w:color w:val="000000"/>
          <w:sz w:val="24"/>
          <w:szCs w:val="24"/>
          <w:lang w:eastAsia="pt-BR"/>
        </w:rPr>
        <w:t> FORNECEDORES</w:t>
      </w:r>
      <w:r w:rsidRPr="003C76AB">
        <w:rPr>
          <w:rFonts w:ascii="Arial" w:eastAsia="Times New Roman" w:hAnsi="Arial" w:cs="Arial"/>
          <w:color w:val="000000"/>
          <w:sz w:val="24"/>
          <w:szCs w:val="24"/>
          <w:lang w:eastAsia="pt-BR"/>
        </w:rPr>
        <w:t>, firmam a presente </w:t>
      </w:r>
      <w:r w:rsidRPr="003C76AB">
        <w:rPr>
          <w:rFonts w:ascii="Arial" w:eastAsia="Times New Roman" w:hAnsi="Arial" w:cs="Arial"/>
          <w:b/>
          <w:bCs/>
          <w:color w:val="000000"/>
          <w:sz w:val="24"/>
          <w:szCs w:val="24"/>
          <w:lang w:eastAsia="pt-BR"/>
        </w:rPr>
        <w:t>Ata de Registro de Preços</w:t>
      </w:r>
      <w:r w:rsidRPr="003C76AB">
        <w:rPr>
          <w:rFonts w:ascii="Arial" w:eastAsia="Times New Roman" w:hAnsi="Arial" w:cs="Arial"/>
          <w:color w:val="000000"/>
          <w:sz w:val="24"/>
          <w:szCs w:val="24"/>
          <w:lang w:eastAsia="pt-BR"/>
        </w:rPr>
        <w:t xml:space="preserve">, mediante as cláusulas e condições a seguir estabelecidas, com fundamento </w:t>
      </w:r>
      <w:r w:rsidRPr="006B5F03">
        <w:rPr>
          <w:rFonts w:ascii="Arial" w:eastAsia="Times New Roman" w:hAnsi="Arial" w:cs="Arial"/>
          <w:color w:val="000000"/>
          <w:sz w:val="24"/>
          <w:szCs w:val="24"/>
          <w:lang w:eastAsia="pt-BR"/>
        </w:rPr>
        <w:t>no Decreto Estadual nº 45.902/12, no Decreto Estadual nº 47.524/18</w:t>
      </w:r>
      <w:r w:rsidRPr="003C76AB">
        <w:rPr>
          <w:rFonts w:ascii="Arial" w:eastAsia="Times New Roman" w:hAnsi="Arial" w:cs="Arial"/>
          <w:color w:val="000000"/>
          <w:sz w:val="24"/>
          <w:szCs w:val="24"/>
          <w:lang w:eastAsia="pt-BR"/>
        </w:rPr>
        <w:t> e no Decreto Estadual nº 48.779/24.</w:t>
      </w:r>
    </w:p>
    <w:p w14:paraId="24D6FCD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tbl>
      <w:tblPr>
        <w:tblW w:w="8953" w:type="dxa"/>
        <w:tblCellMar>
          <w:top w:w="15" w:type="dxa"/>
          <w:left w:w="22" w:type="dxa"/>
          <w:bottom w:w="15" w:type="dxa"/>
          <w:right w:w="22" w:type="dxa"/>
        </w:tblCellMar>
        <w:tblLook w:val="04A0" w:firstRow="1" w:lastRow="0" w:firstColumn="1" w:lastColumn="0" w:noHBand="0" w:noVBand="1"/>
      </w:tblPr>
      <w:tblGrid>
        <w:gridCol w:w="8953"/>
      </w:tblGrid>
      <w:tr w:rsidR="00DA0D1D" w:rsidRPr="003C76AB" w14:paraId="2CCC814A" w14:textId="77777777" w:rsidTr="3638315B">
        <w:trPr>
          <w:trHeight w:val="531"/>
        </w:trPr>
        <w:tc>
          <w:tcPr>
            <w:tcW w:w="895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6AD98D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QUALIFICAÇÃO DAS EMPRESAS</w:t>
            </w:r>
          </w:p>
        </w:tc>
      </w:tr>
      <w:tr w:rsidR="00DA0D1D" w:rsidRPr="003C76AB" w14:paraId="63918EAF" w14:textId="77777777" w:rsidTr="3638315B">
        <w:trPr>
          <w:trHeight w:val="1396"/>
        </w:trPr>
        <w:tc>
          <w:tcPr>
            <w:tcW w:w="895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C88B4EC" w14:textId="59486095"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28152007">
              <w:rPr>
                <w:rFonts w:ascii="Arial" w:eastAsia="Times New Roman" w:hAnsi="Arial" w:cs="Arial"/>
                <w:b/>
                <w:bCs/>
                <w:color w:val="000000" w:themeColor="text1"/>
                <w:sz w:val="24"/>
                <w:szCs w:val="24"/>
                <w:lang w:eastAsia="pt-BR"/>
              </w:rPr>
              <w:t>_______________________</w:t>
            </w:r>
            <w:r w:rsidRPr="28152007">
              <w:rPr>
                <w:rFonts w:ascii="Arial" w:eastAsia="Times New Roman" w:hAnsi="Arial" w:cs="Arial"/>
                <w:color w:val="000000" w:themeColor="text1"/>
                <w:sz w:val="24"/>
                <w:szCs w:val="24"/>
                <w:lang w:eastAsia="pt-BR"/>
              </w:rPr>
              <w:t>,</w:t>
            </w:r>
            <w:r w:rsidR="39B27A39" w:rsidRPr="28152007">
              <w:rPr>
                <w:rFonts w:ascii="Arial" w:eastAsia="Times New Roman" w:hAnsi="Arial" w:cs="Arial"/>
                <w:color w:val="000000" w:themeColor="text1"/>
                <w:sz w:val="24"/>
                <w:szCs w:val="24"/>
                <w:lang w:eastAsia="pt-BR"/>
              </w:rPr>
              <w:t xml:space="preserve"> </w:t>
            </w:r>
            <w:r w:rsidRPr="28152007">
              <w:rPr>
                <w:rFonts w:ascii="Arial" w:eastAsia="Times New Roman" w:hAnsi="Arial" w:cs="Arial"/>
                <w:color w:val="000000" w:themeColor="text1"/>
                <w:sz w:val="24"/>
                <w:szCs w:val="24"/>
                <w:lang w:eastAsia="pt-BR"/>
              </w:rPr>
              <w:t>vencedora</w:t>
            </w:r>
            <w:r w:rsidR="2C13B9B3" w:rsidRPr="28152007">
              <w:rPr>
                <w:rFonts w:ascii="Arial" w:eastAsia="Times New Roman" w:hAnsi="Arial" w:cs="Arial"/>
                <w:color w:val="000000" w:themeColor="text1"/>
                <w:sz w:val="24"/>
                <w:szCs w:val="24"/>
                <w:lang w:eastAsia="pt-BR"/>
              </w:rPr>
              <w:t xml:space="preserve"> </w:t>
            </w:r>
            <w:r w:rsidRPr="28152007">
              <w:rPr>
                <w:rFonts w:ascii="Arial" w:eastAsia="Times New Roman" w:hAnsi="Arial" w:cs="Arial"/>
                <w:color w:val="000000" w:themeColor="text1"/>
                <w:sz w:val="24"/>
                <w:szCs w:val="24"/>
                <w:lang w:eastAsia="pt-BR"/>
              </w:rPr>
              <w:t>do</w:t>
            </w:r>
            <w:r w:rsidR="3D9FB013" w:rsidRPr="28152007">
              <w:rPr>
                <w:rFonts w:ascii="Arial" w:eastAsia="Times New Roman" w:hAnsi="Arial" w:cs="Arial"/>
                <w:color w:val="000000" w:themeColor="text1"/>
                <w:sz w:val="24"/>
                <w:szCs w:val="24"/>
                <w:lang w:eastAsia="pt-BR"/>
              </w:rPr>
              <w:t xml:space="preserve"> </w:t>
            </w:r>
            <w:r w:rsidRPr="28152007">
              <w:rPr>
                <w:rFonts w:ascii="Arial" w:eastAsia="Times New Roman" w:hAnsi="Arial" w:cs="Arial"/>
                <w:b/>
                <w:bCs/>
                <w:color w:val="000000" w:themeColor="text1"/>
                <w:sz w:val="24"/>
                <w:szCs w:val="24"/>
                <w:lang w:eastAsia="pt-BR"/>
              </w:rPr>
              <w:t>lote</w:t>
            </w:r>
            <w:r w:rsidR="0F18180E" w:rsidRPr="28152007">
              <w:rPr>
                <w:rFonts w:ascii="Arial" w:eastAsia="Times New Roman" w:hAnsi="Arial" w:cs="Arial"/>
                <w:b/>
                <w:bCs/>
                <w:color w:val="000000" w:themeColor="text1"/>
                <w:sz w:val="24"/>
                <w:szCs w:val="24"/>
                <w:lang w:eastAsia="pt-BR"/>
              </w:rPr>
              <w:t xml:space="preserve"> </w:t>
            </w:r>
            <w:r w:rsidRPr="28152007">
              <w:rPr>
                <w:rFonts w:ascii="Arial" w:eastAsia="Times New Roman" w:hAnsi="Arial" w:cs="Arial"/>
                <w:b/>
                <w:bCs/>
                <w:color w:val="000000" w:themeColor="text1"/>
                <w:sz w:val="24"/>
                <w:szCs w:val="24"/>
                <w:lang w:eastAsia="pt-BR"/>
              </w:rPr>
              <w:t>___</w:t>
            </w:r>
            <w:r w:rsidRPr="28152007">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28152007">
              <w:rPr>
                <w:rFonts w:ascii="Arial" w:eastAsia="Times New Roman" w:hAnsi="Arial" w:cs="Arial"/>
                <w:b/>
                <w:bCs/>
                <w:color w:val="000000" w:themeColor="text1"/>
                <w:sz w:val="24"/>
                <w:szCs w:val="24"/>
                <w:lang w:eastAsia="pt-BR"/>
              </w:rPr>
              <w:t>__________________</w:t>
            </w:r>
            <w:r w:rsidRPr="28152007">
              <w:rPr>
                <w:rFonts w:ascii="Arial" w:eastAsia="Times New Roman" w:hAnsi="Arial" w:cs="Arial"/>
                <w:color w:val="000000" w:themeColor="text1"/>
                <w:sz w:val="24"/>
                <w:szCs w:val="24"/>
                <w:lang w:eastAsia="pt-BR"/>
              </w:rPr>
              <w:t>, inscrita no Cadastro de Pessoas Físicas sob o n.º ________________.</w:t>
            </w:r>
          </w:p>
        </w:tc>
      </w:tr>
      <w:tr w:rsidR="00DA0D1D" w:rsidRPr="003C76AB" w14:paraId="5D611519" w14:textId="77777777" w:rsidTr="3638315B">
        <w:trPr>
          <w:trHeight w:val="1396"/>
        </w:trPr>
        <w:tc>
          <w:tcPr>
            <w:tcW w:w="895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21BBE51" w14:textId="436FC1B1"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28152007">
              <w:rPr>
                <w:rFonts w:ascii="Arial" w:eastAsia="Times New Roman" w:hAnsi="Arial" w:cs="Arial"/>
                <w:b/>
                <w:bCs/>
                <w:color w:val="000000" w:themeColor="text1"/>
                <w:sz w:val="24"/>
                <w:szCs w:val="24"/>
                <w:lang w:eastAsia="pt-BR"/>
              </w:rPr>
              <w:t>_______________________</w:t>
            </w:r>
            <w:r w:rsidRPr="28152007">
              <w:rPr>
                <w:rFonts w:ascii="Arial" w:eastAsia="Times New Roman" w:hAnsi="Arial" w:cs="Arial"/>
                <w:color w:val="000000" w:themeColor="text1"/>
                <w:sz w:val="24"/>
                <w:szCs w:val="24"/>
                <w:lang w:eastAsia="pt-BR"/>
              </w:rPr>
              <w:t>,</w:t>
            </w:r>
            <w:r w:rsidR="00EDFEF6" w:rsidRPr="28152007">
              <w:rPr>
                <w:rFonts w:ascii="Arial" w:eastAsia="Times New Roman" w:hAnsi="Arial" w:cs="Arial"/>
                <w:color w:val="000000" w:themeColor="text1"/>
                <w:sz w:val="24"/>
                <w:szCs w:val="24"/>
                <w:lang w:eastAsia="pt-BR"/>
              </w:rPr>
              <w:t xml:space="preserve"> </w:t>
            </w:r>
            <w:r w:rsidRPr="28152007">
              <w:rPr>
                <w:rFonts w:ascii="Arial" w:eastAsia="Times New Roman" w:hAnsi="Arial" w:cs="Arial"/>
                <w:color w:val="000000" w:themeColor="text1"/>
                <w:sz w:val="24"/>
                <w:szCs w:val="24"/>
                <w:lang w:eastAsia="pt-BR"/>
              </w:rPr>
              <w:t>vencedora</w:t>
            </w:r>
            <w:r w:rsidR="1180E305" w:rsidRPr="28152007">
              <w:rPr>
                <w:rFonts w:ascii="Arial" w:eastAsia="Times New Roman" w:hAnsi="Arial" w:cs="Arial"/>
                <w:color w:val="000000" w:themeColor="text1"/>
                <w:sz w:val="24"/>
                <w:szCs w:val="24"/>
                <w:lang w:eastAsia="pt-BR"/>
              </w:rPr>
              <w:t xml:space="preserve"> </w:t>
            </w:r>
            <w:r w:rsidRPr="28152007">
              <w:rPr>
                <w:rFonts w:ascii="Arial" w:eastAsia="Times New Roman" w:hAnsi="Arial" w:cs="Arial"/>
                <w:color w:val="000000" w:themeColor="text1"/>
                <w:sz w:val="24"/>
                <w:szCs w:val="24"/>
                <w:lang w:eastAsia="pt-BR"/>
              </w:rPr>
              <w:t>do</w:t>
            </w:r>
            <w:r w:rsidR="2FC6F908" w:rsidRPr="28152007">
              <w:rPr>
                <w:rFonts w:ascii="Arial" w:eastAsia="Times New Roman" w:hAnsi="Arial" w:cs="Arial"/>
                <w:color w:val="000000" w:themeColor="text1"/>
                <w:sz w:val="24"/>
                <w:szCs w:val="24"/>
                <w:lang w:eastAsia="pt-BR"/>
              </w:rPr>
              <w:t xml:space="preserve"> </w:t>
            </w:r>
            <w:r w:rsidRPr="28152007">
              <w:rPr>
                <w:rFonts w:ascii="Arial" w:eastAsia="Times New Roman" w:hAnsi="Arial" w:cs="Arial"/>
                <w:b/>
                <w:bCs/>
                <w:color w:val="000000" w:themeColor="text1"/>
                <w:sz w:val="24"/>
                <w:szCs w:val="24"/>
                <w:lang w:eastAsia="pt-BR"/>
              </w:rPr>
              <w:t>lote</w:t>
            </w:r>
            <w:r w:rsidR="23DF32A8" w:rsidRPr="28152007">
              <w:rPr>
                <w:rFonts w:ascii="Arial" w:eastAsia="Times New Roman" w:hAnsi="Arial" w:cs="Arial"/>
                <w:b/>
                <w:bCs/>
                <w:color w:val="000000" w:themeColor="text1"/>
                <w:sz w:val="24"/>
                <w:szCs w:val="24"/>
                <w:lang w:eastAsia="pt-BR"/>
              </w:rPr>
              <w:t xml:space="preserve"> </w:t>
            </w:r>
            <w:r w:rsidRPr="28152007">
              <w:rPr>
                <w:rFonts w:ascii="Arial" w:eastAsia="Times New Roman" w:hAnsi="Arial" w:cs="Arial"/>
                <w:b/>
                <w:bCs/>
                <w:color w:val="000000" w:themeColor="text1"/>
                <w:sz w:val="24"/>
                <w:szCs w:val="24"/>
                <w:lang w:eastAsia="pt-BR"/>
              </w:rPr>
              <w:t>___</w:t>
            </w:r>
            <w:r w:rsidRPr="28152007">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28152007">
              <w:rPr>
                <w:rFonts w:ascii="Arial" w:eastAsia="Times New Roman" w:hAnsi="Arial" w:cs="Arial"/>
                <w:b/>
                <w:bCs/>
                <w:color w:val="000000" w:themeColor="text1"/>
                <w:sz w:val="24"/>
                <w:szCs w:val="24"/>
                <w:lang w:eastAsia="pt-BR"/>
              </w:rPr>
              <w:t>__________________</w:t>
            </w:r>
            <w:r w:rsidRPr="28152007">
              <w:rPr>
                <w:rFonts w:ascii="Arial" w:eastAsia="Times New Roman" w:hAnsi="Arial" w:cs="Arial"/>
                <w:color w:val="000000" w:themeColor="text1"/>
                <w:sz w:val="24"/>
                <w:szCs w:val="24"/>
                <w:lang w:eastAsia="pt-BR"/>
              </w:rPr>
              <w:t>, inscrita no Cadastro de Pessoas Físicas sob o n.º ________________.</w:t>
            </w:r>
          </w:p>
        </w:tc>
      </w:tr>
      <w:tr w:rsidR="00DA0D1D" w:rsidRPr="003C76AB" w14:paraId="0F9BC33F" w14:textId="77777777" w:rsidTr="3638315B">
        <w:trPr>
          <w:trHeight w:val="1396"/>
        </w:trPr>
        <w:tc>
          <w:tcPr>
            <w:tcW w:w="895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8EA5F14" w14:textId="457AAE35" w:rsidR="00DA0D1D" w:rsidRPr="003C76AB" w:rsidRDefault="00DA0D1D"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lastRenderedPageBreak/>
              <w:t>_______________________</w:t>
            </w:r>
            <w:r w:rsidRPr="3638315B">
              <w:rPr>
                <w:rFonts w:ascii="Arial" w:eastAsia="Times New Roman" w:hAnsi="Arial" w:cs="Arial"/>
                <w:color w:val="000000" w:themeColor="text1"/>
                <w:sz w:val="24"/>
                <w:szCs w:val="24"/>
                <w:lang w:eastAsia="pt-BR"/>
              </w:rPr>
              <w:t>, vencedora</w:t>
            </w:r>
            <w:r w:rsidR="19AACB7D" w:rsidRPr="3638315B">
              <w:rPr>
                <w:rFonts w:ascii="Arial" w:eastAsia="Times New Roman" w:hAnsi="Arial" w:cs="Arial"/>
                <w:color w:val="000000" w:themeColor="text1"/>
                <w:sz w:val="24"/>
                <w:szCs w:val="24"/>
                <w:lang w:eastAsia="pt-BR"/>
              </w:rPr>
              <w:t xml:space="preserve"> </w:t>
            </w:r>
            <w:r w:rsidRPr="3638315B">
              <w:rPr>
                <w:rFonts w:ascii="Arial" w:eastAsia="Times New Roman" w:hAnsi="Arial" w:cs="Arial"/>
                <w:color w:val="000000" w:themeColor="text1"/>
                <w:sz w:val="24"/>
                <w:szCs w:val="24"/>
                <w:lang w:eastAsia="pt-BR"/>
              </w:rPr>
              <w:t>do</w:t>
            </w:r>
            <w:r w:rsidR="457A2060" w:rsidRPr="3638315B">
              <w:rPr>
                <w:rFonts w:ascii="Arial" w:eastAsia="Times New Roman" w:hAnsi="Arial" w:cs="Arial"/>
                <w:color w:val="000000" w:themeColor="text1"/>
                <w:sz w:val="24"/>
                <w:szCs w:val="24"/>
                <w:lang w:eastAsia="pt-BR"/>
              </w:rPr>
              <w:t xml:space="preserve"> </w:t>
            </w:r>
            <w:r w:rsidRPr="3638315B">
              <w:rPr>
                <w:rFonts w:ascii="Arial" w:eastAsia="Times New Roman" w:hAnsi="Arial" w:cs="Arial"/>
                <w:b/>
                <w:bCs/>
                <w:color w:val="000000" w:themeColor="text1"/>
                <w:sz w:val="24"/>
                <w:szCs w:val="24"/>
                <w:lang w:eastAsia="pt-BR"/>
              </w:rPr>
              <w:t>lote</w:t>
            </w:r>
            <w:r w:rsidR="00FE21D2" w:rsidRPr="3638315B">
              <w:rPr>
                <w:rFonts w:ascii="Arial" w:eastAsia="Times New Roman" w:hAnsi="Arial" w:cs="Arial"/>
                <w:b/>
                <w:bCs/>
                <w:color w:val="000000" w:themeColor="text1"/>
                <w:sz w:val="24"/>
                <w:szCs w:val="24"/>
                <w:lang w:eastAsia="pt-BR"/>
              </w:rPr>
              <w:t xml:space="preserve"> </w:t>
            </w:r>
            <w:r w:rsidRPr="3638315B">
              <w:rPr>
                <w:rFonts w:ascii="Arial" w:eastAsia="Times New Roman" w:hAnsi="Arial" w:cs="Arial"/>
                <w:b/>
                <w:bCs/>
                <w:color w:val="000000" w:themeColor="text1"/>
                <w:sz w:val="24"/>
                <w:szCs w:val="24"/>
                <w:lang w:eastAsia="pt-BR"/>
              </w:rPr>
              <w:t>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6478398A"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0E7E46A5"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74F2E195"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430CECA7"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6BBCA0F3"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347A1CC8"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37333833"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3BC70118"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xml:space="preserve">, estabelecida na ________________________, CEP.: ......-..., inscrita no Cadastro de Pessoas </w:t>
            </w:r>
            <w:r w:rsidRPr="3638315B">
              <w:rPr>
                <w:rFonts w:ascii="Arial" w:eastAsia="Times New Roman" w:hAnsi="Arial" w:cs="Arial"/>
                <w:color w:val="000000" w:themeColor="text1"/>
                <w:sz w:val="24"/>
                <w:szCs w:val="24"/>
                <w:lang w:eastAsia="pt-BR"/>
              </w:rPr>
              <w:lastRenderedPageBreak/>
              <w:t>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0E94BE80"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40FB2018" w14:textId="384192AF" w:rsidR="00DA0D1D" w:rsidRPr="003C76AB" w:rsidRDefault="4934C93E" w:rsidP="3638315B">
            <w:pPr>
              <w:spacing w:before="120" w:after="120" w:line="240" w:lineRule="auto"/>
              <w:ind w:left="120" w:right="120"/>
              <w:jc w:val="both"/>
              <w:rPr>
                <w:rFonts w:ascii="Arial" w:eastAsia="Times New Roman" w:hAnsi="Arial" w:cs="Arial"/>
                <w:color w:val="000000" w:themeColor="text1"/>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p w14:paraId="70733A98" w14:textId="62601258" w:rsidR="00DA0D1D" w:rsidRPr="003C76AB" w:rsidRDefault="4934C93E" w:rsidP="00B60609">
            <w:pPr>
              <w:spacing w:before="120" w:after="120" w:line="240" w:lineRule="auto"/>
              <w:ind w:left="120" w:right="120"/>
              <w:jc w:val="both"/>
              <w:rPr>
                <w:rFonts w:ascii="Arial" w:eastAsia="Times New Roman" w:hAnsi="Arial" w:cs="Arial"/>
                <w:color w:val="000000"/>
                <w:sz w:val="24"/>
                <w:szCs w:val="24"/>
                <w:lang w:eastAsia="pt-BR"/>
              </w:rPr>
            </w:pPr>
            <w:r w:rsidRPr="3638315B">
              <w:rPr>
                <w:rFonts w:ascii="Arial" w:eastAsia="Times New Roman" w:hAnsi="Arial" w:cs="Arial"/>
                <w:b/>
                <w:bCs/>
                <w:color w:val="000000" w:themeColor="text1"/>
                <w:sz w:val="24"/>
                <w:szCs w:val="24"/>
                <w:lang w:eastAsia="pt-BR"/>
              </w:rPr>
              <w:t>_______________________</w:t>
            </w:r>
            <w:r w:rsidRPr="3638315B">
              <w:rPr>
                <w:rFonts w:ascii="Arial" w:eastAsia="Times New Roman" w:hAnsi="Arial" w:cs="Arial"/>
                <w:color w:val="000000" w:themeColor="text1"/>
                <w:sz w:val="24"/>
                <w:szCs w:val="24"/>
                <w:lang w:eastAsia="pt-BR"/>
              </w:rPr>
              <w:t xml:space="preserve">, vencedora do </w:t>
            </w:r>
            <w:r w:rsidRPr="3638315B">
              <w:rPr>
                <w:rFonts w:ascii="Arial" w:eastAsia="Times New Roman" w:hAnsi="Arial" w:cs="Arial"/>
                <w:b/>
                <w:bCs/>
                <w:color w:val="000000" w:themeColor="text1"/>
                <w:sz w:val="24"/>
                <w:szCs w:val="24"/>
                <w:lang w:eastAsia="pt-BR"/>
              </w:rPr>
              <w:t>lote ___</w:t>
            </w:r>
            <w:r w:rsidRPr="3638315B">
              <w:rPr>
                <w:rFonts w:ascii="Arial" w:eastAsia="Times New Roman" w:hAnsi="Arial" w:cs="Arial"/>
                <w:color w:val="000000" w:themeColor="text1"/>
                <w:sz w:val="24"/>
                <w:szCs w:val="24"/>
                <w:lang w:eastAsia="pt-BR"/>
              </w:rPr>
              <w:t>, estabelecida na ________________________, CEP.: ......-..., inscrita no Cadastro de Pessoas Jurídicas sob o n.º __________________, neste ato representada por </w:t>
            </w:r>
            <w:r w:rsidRPr="3638315B">
              <w:rPr>
                <w:rFonts w:ascii="Arial" w:eastAsia="Times New Roman" w:hAnsi="Arial" w:cs="Arial"/>
                <w:b/>
                <w:bCs/>
                <w:color w:val="000000" w:themeColor="text1"/>
                <w:sz w:val="24"/>
                <w:szCs w:val="24"/>
                <w:lang w:eastAsia="pt-BR"/>
              </w:rPr>
              <w:t>__________________</w:t>
            </w:r>
            <w:r w:rsidRPr="3638315B">
              <w:rPr>
                <w:rFonts w:ascii="Arial" w:eastAsia="Times New Roman" w:hAnsi="Arial" w:cs="Arial"/>
                <w:color w:val="000000" w:themeColor="text1"/>
                <w:sz w:val="24"/>
                <w:szCs w:val="24"/>
                <w:lang w:eastAsia="pt-BR"/>
              </w:rPr>
              <w:t>, inscrita no Cadastro de Pessoas Físicas sob o n.º ________________.</w:t>
            </w:r>
          </w:p>
        </w:tc>
      </w:tr>
    </w:tbl>
    <w:p w14:paraId="659DFC42" w14:textId="77777777" w:rsidR="00DA0D1D" w:rsidRPr="003C76AB" w:rsidRDefault="00DA0D1D" w:rsidP="00B60609">
      <w:pPr>
        <w:spacing w:before="240" w:after="240" w:line="240" w:lineRule="auto"/>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lastRenderedPageBreak/>
        <w:t> </w:t>
      </w:r>
    </w:p>
    <w:p w14:paraId="78E36EE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PRIMEIRA – DO OBJETO</w:t>
      </w:r>
    </w:p>
    <w:p w14:paraId="48228895" w14:textId="00B5CB8A" w:rsidR="00DA0D1D" w:rsidRPr="00DD069E" w:rsidRDefault="00DA0D1D" w:rsidP="00B60609">
      <w:pPr>
        <w:spacing w:before="120" w:after="120" w:line="240" w:lineRule="auto"/>
        <w:ind w:left="119" w:right="119"/>
        <w:jc w:val="both"/>
        <w:rPr>
          <w:rFonts w:ascii="Arial" w:eastAsia="SimSun" w:hAnsi="Arial" w:cs="Arial"/>
          <w:kern w:val="2"/>
          <w:sz w:val="24"/>
          <w:szCs w:val="24"/>
          <w:lang w:eastAsia="hi-IN" w:bidi="hi-IN"/>
        </w:rPr>
      </w:pPr>
      <w:r w:rsidRPr="003C76AB">
        <w:rPr>
          <w:rFonts w:ascii="Arial" w:eastAsia="Times New Roman" w:hAnsi="Arial" w:cs="Arial"/>
          <w:b/>
          <w:bCs/>
          <w:color w:val="000000"/>
          <w:sz w:val="24"/>
          <w:szCs w:val="24"/>
          <w:lang w:eastAsia="pt-BR"/>
        </w:rPr>
        <w:t>1.1.</w:t>
      </w:r>
      <w:r w:rsidRPr="003C76AB">
        <w:rPr>
          <w:rFonts w:ascii="Arial" w:eastAsia="Times New Roman" w:hAnsi="Arial" w:cs="Arial"/>
          <w:color w:val="000000"/>
          <w:sz w:val="24"/>
          <w:szCs w:val="24"/>
          <w:lang w:eastAsia="pt-BR"/>
        </w:rPr>
        <w:t xml:space="preserve"> A </w:t>
      </w:r>
      <w:r w:rsidRPr="00BB7032">
        <w:rPr>
          <w:rFonts w:ascii="Arial" w:eastAsia="SimSun" w:hAnsi="Arial" w:cs="Arial"/>
          <w:kern w:val="2"/>
          <w:sz w:val="24"/>
          <w:szCs w:val="24"/>
          <w:lang w:eastAsia="hi-IN" w:bidi="hi-IN"/>
        </w:rPr>
        <w:t xml:space="preserve">presente ata tem por objeto o registro de preços para a eventual e futura aquisição de </w:t>
      </w:r>
      <w:r w:rsidR="09F0A2E1" w:rsidRPr="00BB7032">
        <w:rPr>
          <w:rFonts w:ascii="Arial" w:eastAsia="SimSun" w:hAnsi="Arial" w:cs="Arial"/>
          <w:kern w:val="2"/>
          <w:sz w:val="24"/>
          <w:szCs w:val="24"/>
          <w:lang w:eastAsia="hi-IN" w:bidi="hi-IN"/>
        </w:rPr>
        <w:t>Canaletas Metálicas Dutotec e seus acessórios</w:t>
      </w:r>
      <w:r w:rsidRPr="00BB7032">
        <w:rPr>
          <w:rFonts w:ascii="Arial" w:eastAsia="SimSun" w:hAnsi="Arial" w:cs="Arial"/>
          <w:kern w:val="2"/>
          <w:sz w:val="24"/>
          <w:szCs w:val="24"/>
          <w:lang w:eastAsia="hi-IN" w:bidi="hi-IN"/>
        </w:rPr>
        <w:t>, pela Procuradoria-Geral de Justiça do Estado de Minas Gerais, órgão gerenciador</w:t>
      </w:r>
      <w:r w:rsidRPr="00DD069E">
        <w:rPr>
          <w:rFonts w:ascii="Arial" w:eastAsia="SimSun" w:hAnsi="Arial" w:cs="Arial"/>
          <w:kern w:val="2"/>
          <w:sz w:val="24"/>
          <w:szCs w:val="24"/>
          <w:lang w:eastAsia="hi-IN" w:bidi="hi-IN"/>
        </w:rPr>
        <w:t>, e, se for o caso, pelos órgãos participantes.</w:t>
      </w:r>
    </w:p>
    <w:p w14:paraId="6FDE8EE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81DE8E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SEGUNDA – DOS PREÇOS REGISTRADOS</w:t>
      </w:r>
    </w:p>
    <w:p w14:paraId="3E7D82DF"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2.1. </w:t>
      </w:r>
      <w:r w:rsidRPr="003C76AB">
        <w:rPr>
          <w:rFonts w:ascii="Arial" w:eastAsia="Times New Roman" w:hAnsi="Arial" w:cs="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7012766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2.2. </w:t>
      </w:r>
      <w:r w:rsidRPr="003C76AB">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0F54717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2.3. </w:t>
      </w:r>
      <w:r w:rsidRPr="003C76AB">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35925A78"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color w:val="000000"/>
          <w:sz w:val="24"/>
          <w:szCs w:val="24"/>
          <w:lang w:eastAsia="pt-BR"/>
        </w:rPr>
        <w:t> </w:t>
      </w:r>
    </w:p>
    <w:p w14:paraId="4AA57ED1" w14:textId="77777777" w:rsidR="00DA0D1D" w:rsidRPr="00BB7032"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 xml:space="preserve">CLÁUSULA TERCEIRA – DO </w:t>
      </w:r>
      <w:r w:rsidRPr="00BB7032">
        <w:rPr>
          <w:rFonts w:ascii="Arial" w:eastAsia="Times New Roman" w:hAnsi="Arial" w:cs="Arial"/>
          <w:b/>
          <w:bCs/>
          <w:color w:val="000000"/>
          <w:sz w:val="24"/>
          <w:szCs w:val="24"/>
          <w:lang w:eastAsia="pt-BR"/>
        </w:rPr>
        <w:t xml:space="preserve">REAJUSTE </w:t>
      </w:r>
    </w:p>
    <w:p w14:paraId="49FEEDDE" w14:textId="071299D4" w:rsidR="00DA0D1D" w:rsidRPr="003C76AB" w:rsidRDefault="6ACB525D" w:rsidP="00B60609">
      <w:pPr>
        <w:spacing w:before="120" w:after="120" w:line="240" w:lineRule="auto"/>
        <w:ind w:left="120" w:right="120"/>
        <w:jc w:val="both"/>
        <w:rPr>
          <w:rFonts w:ascii="Arial" w:eastAsia="Calibri" w:hAnsi="Arial" w:cs="Arial"/>
          <w:kern w:val="2"/>
          <w:sz w:val="24"/>
          <w:szCs w:val="24"/>
          <w14:ligatures w14:val="standardContextual"/>
        </w:rPr>
      </w:pPr>
      <w:r w:rsidRPr="00BB7032">
        <w:rPr>
          <w:rFonts w:ascii="Arial" w:eastAsia="Times New Roman" w:hAnsi="Arial" w:cs="Arial"/>
          <w:color w:val="000000"/>
          <w:sz w:val="24"/>
          <w:szCs w:val="24"/>
          <w:lang w:eastAsia="pt-BR"/>
        </w:rPr>
        <w:t xml:space="preserve">A periodicidade para o reajuste do objeto será de 12 (doze) meses, contados da data do orçamento estimado, em </w:t>
      </w:r>
      <w:r w:rsidR="29DE71BC" w:rsidRPr="00BB7032">
        <w:rPr>
          <w:rFonts w:ascii="Arial" w:eastAsia="Times New Roman" w:hAnsi="Arial" w:cs="Arial"/>
          <w:color w:val="000000"/>
          <w:sz w:val="24"/>
          <w:szCs w:val="24"/>
          <w:lang w:eastAsia="pt-BR"/>
        </w:rPr>
        <w:t>16</w:t>
      </w:r>
      <w:r w:rsidRPr="00BB7032">
        <w:rPr>
          <w:rFonts w:ascii="Arial" w:eastAsia="Times New Roman" w:hAnsi="Arial" w:cs="Arial"/>
          <w:color w:val="000000"/>
          <w:sz w:val="24"/>
          <w:szCs w:val="24"/>
          <w:lang w:eastAsia="pt-BR"/>
        </w:rPr>
        <w:t>/</w:t>
      </w:r>
      <w:r w:rsidR="4AD390D8" w:rsidRPr="00BB7032">
        <w:rPr>
          <w:rFonts w:ascii="Arial" w:eastAsia="Times New Roman" w:hAnsi="Arial" w:cs="Arial"/>
          <w:color w:val="000000"/>
          <w:sz w:val="24"/>
          <w:szCs w:val="24"/>
          <w:lang w:eastAsia="pt-BR"/>
        </w:rPr>
        <w:t>03</w:t>
      </w:r>
      <w:r w:rsidRPr="00BB7032">
        <w:rPr>
          <w:rFonts w:ascii="Arial" w:eastAsia="Times New Roman" w:hAnsi="Arial" w:cs="Arial"/>
          <w:color w:val="000000"/>
          <w:sz w:val="24"/>
          <w:szCs w:val="24"/>
          <w:lang w:eastAsia="pt-BR"/>
        </w:rPr>
        <w:t>/</w:t>
      </w:r>
      <w:r w:rsidR="038452A1" w:rsidRPr="00BB7032">
        <w:rPr>
          <w:rFonts w:ascii="Arial" w:eastAsia="Times New Roman" w:hAnsi="Arial" w:cs="Arial"/>
          <w:color w:val="000000"/>
          <w:sz w:val="24"/>
          <w:szCs w:val="24"/>
          <w:lang w:eastAsia="pt-BR"/>
        </w:rPr>
        <w:t>2026</w:t>
      </w:r>
      <w:r w:rsidRPr="00BB7032">
        <w:rPr>
          <w:rFonts w:ascii="Arial" w:eastAsia="Times New Roman" w:hAnsi="Arial" w:cs="Arial"/>
          <w:color w:val="000000"/>
          <w:sz w:val="24"/>
          <w:szCs w:val="24"/>
          <w:lang w:eastAsia="pt-BR"/>
        </w:rPr>
        <w:t>, no</w:t>
      </w:r>
      <w:r w:rsidRPr="465FD0A5">
        <w:rPr>
          <w:rFonts w:ascii="Arial" w:eastAsia="Times New Roman" w:hAnsi="Arial" w:cs="Arial"/>
          <w:color w:val="000000"/>
          <w:sz w:val="24"/>
          <w:szCs w:val="24"/>
          <w:lang w:eastAsia="pt-BR"/>
        </w:rPr>
        <w:t xml:space="preserve"> caso de primeiro reajuste, ou da </w:t>
      </w:r>
      <w:r w:rsidRPr="465FD0A5">
        <w:rPr>
          <w:rFonts w:ascii="Arial" w:eastAsia="Times New Roman" w:hAnsi="Arial" w:cs="Arial"/>
          <w:color w:val="000000"/>
          <w:sz w:val="24"/>
          <w:szCs w:val="24"/>
          <w:lang w:eastAsia="pt-BR"/>
        </w:rPr>
        <w:lastRenderedPageBreak/>
        <w:t xml:space="preserve">data do reajuste anterior, na </w:t>
      </w:r>
      <w:r w:rsidRPr="00BB7032">
        <w:rPr>
          <w:rFonts w:ascii="Arial" w:eastAsia="Times New Roman" w:hAnsi="Arial" w:cs="Arial"/>
          <w:color w:val="000000"/>
          <w:sz w:val="24"/>
          <w:szCs w:val="24"/>
          <w:lang w:eastAsia="pt-BR"/>
        </w:rPr>
        <w:t>hipótese de reajustes posteriores, com base no</w:t>
      </w:r>
      <w:r w:rsidR="54FACD03" w:rsidRPr="00BB7032">
        <w:rPr>
          <w:rFonts w:ascii="Arial" w:eastAsia="Times New Roman" w:hAnsi="Arial" w:cs="Arial"/>
          <w:color w:val="000000"/>
          <w:sz w:val="24"/>
          <w:szCs w:val="24"/>
          <w:lang w:eastAsia="pt-BR"/>
        </w:rPr>
        <w:t xml:space="preserve"> </w:t>
      </w:r>
      <w:r w:rsidR="4B271565" w:rsidRPr="00BB7032">
        <w:rPr>
          <w:rFonts w:ascii="Arial" w:hAnsi="Arial" w:cs="Arial"/>
          <w:sz w:val="24"/>
          <w:szCs w:val="24"/>
          <w:shd w:val="clear" w:color="auto" w:fill="FFFFFF"/>
        </w:rPr>
        <w:t>Índice Nacional de Preços ao Consumidor Amplo</w:t>
      </w:r>
      <w:r w:rsidR="4B271565" w:rsidRPr="00BB7032">
        <w:rPr>
          <w:rFonts w:ascii="Arial" w:eastAsia="Times New Roman" w:hAnsi="Arial" w:cs="Arial"/>
          <w:sz w:val="24"/>
          <w:szCs w:val="24"/>
          <w:lang w:eastAsia="pt-BR"/>
        </w:rPr>
        <w:t xml:space="preserve"> (</w:t>
      </w:r>
      <w:r w:rsidR="4B271565" w:rsidRPr="00BB7032">
        <w:rPr>
          <w:rFonts w:ascii="Arial" w:eastAsia="SimSun" w:hAnsi="Arial" w:cs="Arial"/>
          <w:sz w:val="24"/>
          <w:szCs w:val="24"/>
          <w:lang w:eastAsia="hi-IN" w:bidi="hi-IN"/>
        </w:rPr>
        <w:t>IPCA-IBGE)</w:t>
      </w:r>
      <w:r w:rsidR="7041135D" w:rsidRPr="00BB7032">
        <w:rPr>
          <w:rFonts w:ascii="Arial" w:eastAsia="SimSun" w:hAnsi="Arial" w:cs="Arial"/>
          <w:sz w:val="24"/>
          <w:szCs w:val="24"/>
          <w:lang w:eastAsia="hi-IN" w:bidi="hi-IN"/>
        </w:rPr>
        <w:t xml:space="preserve"> </w:t>
      </w:r>
      <w:r w:rsidRPr="00BB7032">
        <w:rPr>
          <w:rFonts w:ascii="Arial" w:eastAsia="Times New Roman" w:hAnsi="Arial" w:cs="Arial"/>
          <w:color w:val="000000"/>
          <w:sz w:val="24"/>
          <w:szCs w:val="24"/>
          <w:lang w:eastAsia="pt-BR"/>
        </w:rPr>
        <w:t>ou</w:t>
      </w:r>
      <w:r w:rsidRPr="465FD0A5">
        <w:rPr>
          <w:rFonts w:ascii="Arial" w:eastAsia="Times New Roman" w:hAnsi="Arial" w:cs="Arial"/>
          <w:color w:val="000000"/>
          <w:sz w:val="24"/>
          <w:szCs w:val="24"/>
          <w:lang w:eastAsia="pt-BR"/>
        </w:rPr>
        <w:t xml:space="preserve"> em outro índice que venha substituí-lo.</w:t>
      </w:r>
    </w:p>
    <w:p w14:paraId="53F84499"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Primeira:</w:t>
      </w:r>
      <w:r w:rsidRPr="003C76AB">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766C9172"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Segunda:</w:t>
      </w:r>
      <w:r w:rsidRPr="003C76AB">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3E14C9E3" w14:textId="77777777" w:rsidR="00DA0D1D" w:rsidRPr="003C76AB" w:rsidRDefault="00DA0D1D" w:rsidP="00B60609">
      <w:pPr>
        <w:spacing w:before="120" w:after="120" w:line="285" w:lineRule="atLeast"/>
        <w:ind w:left="120" w:right="120"/>
        <w:jc w:val="both"/>
        <w:rPr>
          <w:rFonts w:ascii="Arial" w:eastAsia="Calibri" w:hAnsi="Arial" w:cs="Arial"/>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Terceira:</w:t>
      </w:r>
      <w:r w:rsidRPr="003C76AB">
        <w:rPr>
          <w:rFonts w:ascii="Arial" w:eastAsia="Calibri" w:hAnsi="Arial" w:cs="Arial"/>
          <w:i/>
          <w:color w:val="000000"/>
          <w:kern w:val="2"/>
          <w:sz w:val="24"/>
          <w:szCs w:val="24"/>
          <w14:ligatures w14:val="standardContextual"/>
        </w:rPr>
        <w:t xml:space="preserve"> </w:t>
      </w:r>
      <w:r w:rsidRPr="003C76AB">
        <w:rPr>
          <w:rFonts w:ascii="Arial" w:eastAsia="Calibri" w:hAnsi="Arial" w:cs="Arial"/>
          <w:color w:val="000000"/>
          <w:kern w:val="2"/>
          <w:sz w:val="24"/>
          <w:szCs w:val="24"/>
          <w14:ligatures w14:val="standardContextual"/>
        </w:rPr>
        <w:t>Em regra, o reajuste será realizado por apostilamento.</w:t>
      </w:r>
    </w:p>
    <w:p w14:paraId="3E91CC8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p>
    <w:p w14:paraId="7A602052"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QUARTA – DA VIGÊNCIA</w:t>
      </w:r>
    </w:p>
    <w:p w14:paraId="54C4DC5A" w14:textId="77777777" w:rsidR="00DA0D1D" w:rsidRPr="00F6536A"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A presente ata terá vigência de </w:t>
      </w:r>
      <w:r w:rsidR="004D2A4C">
        <w:rPr>
          <w:rFonts w:ascii="Arial" w:eastAsia="Times New Roman" w:hAnsi="Arial" w:cs="Arial"/>
          <w:color w:val="000000"/>
          <w:sz w:val="24"/>
          <w:szCs w:val="24"/>
          <w:lang w:eastAsia="pt-BR"/>
        </w:rPr>
        <w:t>1 (um) ano,</w:t>
      </w:r>
      <w:r w:rsidR="00DA0D1D" w:rsidRPr="003C76AB">
        <w:rPr>
          <w:rFonts w:ascii="Arial" w:eastAsia="Times New Roman" w:hAnsi="Arial" w:cs="Arial"/>
          <w:color w:val="000000"/>
          <w:sz w:val="24"/>
          <w:szCs w:val="24"/>
          <w:lang w:eastAsia="pt-BR"/>
        </w:rPr>
        <w:t> </w:t>
      </w:r>
      <w:r w:rsidR="00DA0D1D" w:rsidRPr="00943B57">
        <w:rPr>
          <w:rFonts w:ascii="Arial" w:eastAsia="Times New Roman" w:hAnsi="Arial" w:cs="Arial"/>
          <w:color w:val="000000"/>
          <w:sz w:val="24"/>
          <w:szCs w:val="24"/>
          <w:lang w:eastAsia="pt-BR"/>
        </w:rPr>
        <w:t>contados a partir da data da publicação deste instrumento</w:t>
      </w:r>
      <w:r w:rsidR="00DA0D1D" w:rsidRPr="003C76AB">
        <w:rPr>
          <w:rFonts w:ascii="Arial" w:eastAsia="Times New Roman" w:hAnsi="Arial" w:cs="Arial"/>
          <w:color w:val="000000"/>
          <w:sz w:val="24"/>
          <w:szCs w:val="24"/>
          <w:lang w:eastAsia="pt-BR"/>
        </w:rPr>
        <w:t>, podendo ser prorrogad</w:t>
      </w:r>
      <w:r w:rsidR="005764B0">
        <w:rPr>
          <w:rFonts w:ascii="Arial" w:eastAsia="Times New Roman" w:hAnsi="Arial" w:cs="Arial"/>
          <w:color w:val="000000"/>
          <w:sz w:val="24"/>
          <w:szCs w:val="24"/>
          <w:lang w:eastAsia="pt-BR"/>
        </w:rPr>
        <w:t>a</w:t>
      </w:r>
      <w:r w:rsidR="00DA0D1D" w:rsidRPr="003C76AB">
        <w:rPr>
          <w:rFonts w:ascii="Arial" w:eastAsia="Times New Roman" w:hAnsi="Arial" w:cs="Arial"/>
          <w:color w:val="000000"/>
          <w:sz w:val="24"/>
          <w:szCs w:val="24"/>
          <w:lang w:eastAsia="pt-BR"/>
        </w:rPr>
        <w:t xml:space="preserve"> por igual período, desde que previsto no instrumento convocatório</w:t>
      </w:r>
      <w:r w:rsidR="008C4352">
        <w:rPr>
          <w:rFonts w:ascii="Arial" w:eastAsia="Times New Roman" w:hAnsi="Arial" w:cs="Arial"/>
          <w:color w:val="000000"/>
          <w:sz w:val="24"/>
          <w:szCs w:val="24"/>
          <w:lang w:eastAsia="pt-BR"/>
        </w:rPr>
        <w:t xml:space="preserve"> </w:t>
      </w:r>
      <w:r w:rsidR="008C4352" w:rsidRPr="008C4352">
        <w:rPr>
          <w:rStyle w:val="ui-provider"/>
          <w:rFonts w:ascii="Arial" w:hAnsi="Arial" w:cs="Arial"/>
          <w:sz w:val="24"/>
          <w:szCs w:val="24"/>
        </w:rPr>
        <w:t>e comprovado o preço vantajoso</w:t>
      </w:r>
      <w:r w:rsidR="00DA0D1D" w:rsidRPr="008C4352">
        <w:rPr>
          <w:rFonts w:ascii="Arial" w:eastAsia="Times New Roman" w:hAnsi="Arial" w:cs="Arial"/>
          <w:color w:val="000000"/>
          <w:sz w:val="24"/>
          <w:szCs w:val="24"/>
          <w:lang w:eastAsia="pt-BR"/>
        </w:rPr>
        <w:t>,</w:t>
      </w:r>
      <w:r w:rsidR="00DA0D1D" w:rsidRPr="003C76AB">
        <w:rPr>
          <w:rFonts w:ascii="Arial" w:eastAsia="Times New Roman" w:hAnsi="Arial" w:cs="Arial"/>
          <w:color w:val="000000"/>
          <w:sz w:val="24"/>
          <w:szCs w:val="24"/>
          <w:lang w:eastAsia="pt-BR"/>
        </w:rPr>
        <w:t xml:space="preserve"> </w:t>
      </w:r>
      <w:r w:rsidR="00DA0D1D" w:rsidRPr="00F6536A">
        <w:rPr>
          <w:rFonts w:ascii="Arial" w:eastAsia="Times New Roman" w:hAnsi="Arial" w:cs="Arial"/>
          <w:color w:val="000000"/>
          <w:sz w:val="24"/>
          <w:szCs w:val="24"/>
          <w:lang w:eastAsia="pt-BR"/>
        </w:rPr>
        <w:t xml:space="preserve">nos termos </w:t>
      </w:r>
      <w:r w:rsidR="00F6536A" w:rsidRPr="00F6536A">
        <w:rPr>
          <w:rStyle w:val="ui-provider"/>
          <w:rFonts w:ascii="Arial" w:hAnsi="Arial" w:cs="Arial"/>
          <w:sz w:val="24"/>
          <w:szCs w:val="24"/>
        </w:rPr>
        <w:t xml:space="preserve">do art. 84 da Lei nº 14.133/21 </w:t>
      </w:r>
      <w:r w:rsidR="00F6536A" w:rsidRPr="00F6536A">
        <w:rPr>
          <w:rFonts w:ascii="Arial" w:eastAsia="Times New Roman" w:hAnsi="Arial" w:cs="Arial"/>
          <w:color w:val="000000"/>
          <w:sz w:val="24"/>
          <w:szCs w:val="24"/>
          <w:lang w:eastAsia="pt-BR"/>
        </w:rPr>
        <w:t>e</w:t>
      </w:r>
      <w:r w:rsidR="00DA0D1D" w:rsidRPr="00F6536A">
        <w:rPr>
          <w:rFonts w:ascii="Arial" w:eastAsia="Times New Roman" w:hAnsi="Arial" w:cs="Arial"/>
          <w:color w:val="000000"/>
          <w:sz w:val="24"/>
          <w:szCs w:val="24"/>
          <w:lang w:eastAsia="pt-BR"/>
        </w:rPr>
        <w:t xml:space="preserve"> </w:t>
      </w:r>
      <w:r w:rsidR="008C4352">
        <w:rPr>
          <w:rFonts w:ascii="Arial" w:eastAsia="Times New Roman" w:hAnsi="Arial" w:cs="Arial"/>
          <w:color w:val="000000"/>
          <w:sz w:val="24"/>
          <w:szCs w:val="24"/>
          <w:lang w:eastAsia="pt-BR"/>
        </w:rPr>
        <w:t xml:space="preserve">art. </w:t>
      </w:r>
      <w:r w:rsidR="00DA0D1D" w:rsidRPr="00F6536A">
        <w:rPr>
          <w:rFonts w:ascii="Arial" w:eastAsia="Times New Roman" w:hAnsi="Arial" w:cs="Arial"/>
          <w:color w:val="000000"/>
          <w:sz w:val="24"/>
          <w:szCs w:val="24"/>
          <w:lang w:eastAsia="pt-BR"/>
        </w:rPr>
        <w:t xml:space="preserve">20 do Decreto </w:t>
      </w:r>
      <w:r w:rsidR="008C4352">
        <w:rPr>
          <w:rFonts w:ascii="Arial" w:eastAsia="Times New Roman" w:hAnsi="Arial" w:cs="Arial"/>
          <w:color w:val="000000"/>
          <w:sz w:val="24"/>
          <w:szCs w:val="24"/>
          <w:lang w:eastAsia="pt-BR"/>
        </w:rPr>
        <w:t xml:space="preserve">Estadual </w:t>
      </w:r>
      <w:r w:rsidR="00DA0D1D" w:rsidRPr="00F6536A">
        <w:rPr>
          <w:rFonts w:ascii="Arial" w:eastAsia="Times New Roman" w:hAnsi="Arial" w:cs="Arial"/>
          <w:color w:val="000000"/>
          <w:sz w:val="24"/>
          <w:szCs w:val="24"/>
          <w:lang w:eastAsia="pt-BR"/>
        </w:rPr>
        <w:t>nº 48.779/24.</w:t>
      </w:r>
    </w:p>
    <w:p w14:paraId="1F465E8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É admitida a prorrogação da ARP quando a proposta se mantiver vantajosa, e desde que:</w:t>
      </w:r>
    </w:p>
    <w:p w14:paraId="69A66312"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.2.1. </w:t>
      </w:r>
      <w:r w:rsidR="00DA0D1D" w:rsidRPr="003C76AB">
        <w:rPr>
          <w:rFonts w:ascii="Arial" w:eastAsia="Times New Roman" w:hAnsi="Arial" w:cs="Arial"/>
          <w:color w:val="000000"/>
          <w:sz w:val="24"/>
          <w:szCs w:val="24"/>
          <w:lang w:eastAsia="pt-BR"/>
        </w:rPr>
        <w:t>A intenção da prorrogação seja manifestada no período de sua vigência;</w:t>
      </w:r>
    </w:p>
    <w:p w14:paraId="2F33A28D"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O</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fornecedor manifeste sua concordância com a prorrogação;</w:t>
      </w:r>
    </w:p>
    <w:p w14:paraId="6AEFBC1C"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A publicação de termo aditivo seja realizada nos moldes do art. 18 do Decreto nº 48.779/24.</w:t>
      </w:r>
    </w:p>
    <w:p w14:paraId="0A10638E"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31C7E8E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QUINTA – DAS CONTRATAÇÕES</w:t>
      </w:r>
    </w:p>
    <w:p w14:paraId="5D3F7143" w14:textId="77777777" w:rsidR="00DA0D1D" w:rsidRPr="003C76AB" w:rsidRDefault="7CB4A4C3"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6ACB525D" w:rsidRPr="003C76AB">
        <w:rPr>
          <w:rFonts w:ascii="Arial" w:eastAsia="Times New Roman" w:hAnsi="Arial" w:cs="Arial"/>
          <w:b/>
          <w:bCs/>
          <w:color w:val="000000"/>
          <w:sz w:val="24"/>
          <w:szCs w:val="24"/>
          <w:lang w:eastAsia="pt-BR"/>
        </w:rPr>
        <w:t>.1. </w:t>
      </w:r>
      <w:r w:rsidR="6ACB525D" w:rsidRPr="003C76AB">
        <w:rPr>
          <w:rFonts w:ascii="Arial" w:eastAsia="Times New Roman" w:hAnsi="Arial" w:cs="Arial"/>
          <w:color w:val="000000"/>
          <w:sz w:val="24"/>
          <w:szCs w:val="24"/>
          <w:lang w:eastAsia="pt-BR"/>
        </w:rPr>
        <w:t xml:space="preserve">Durante a vigência desta ata, os fornecedores, obedecida obrigatoriamente a classificação final da licitação, poderão ser convocados a aceitar instrumento substitutivo equivalente a termo de </w:t>
      </w:r>
      <w:r w:rsidR="6ACB525D" w:rsidRPr="00787F8B">
        <w:rPr>
          <w:rFonts w:ascii="Arial" w:eastAsia="Times New Roman" w:hAnsi="Arial" w:cs="Arial"/>
          <w:color w:val="000000"/>
          <w:sz w:val="24"/>
          <w:szCs w:val="24"/>
          <w:lang w:eastAsia="pt-BR"/>
        </w:rPr>
        <w:t>contrato (autorização de fornecimento, ordem de serviço ou documento análogo) em</w:t>
      </w:r>
      <w:r w:rsidR="6ACB525D" w:rsidRPr="003C76AB">
        <w:rPr>
          <w:rFonts w:ascii="Arial" w:eastAsia="Times New Roman" w:hAnsi="Arial" w:cs="Arial"/>
          <w:color w:val="000000"/>
          <w:sz w:val="24"/>
          <w:szCs w:val="24"/>
          <w:lang w:eastAsia="pt-BR"/>
        </w:rPr>
        <w:t xml:space="preserve">itido pelo órgão gerenciador ou, quando for o caso, por qualquer órgão participante, devendo fazê-lo em, no </w:t>
      </w:r>
      <w:r w:rsidR="6ACB525D" w:rsidRPr="00787F8B">
        <w:rPr>
          <w:rFonts w:ascii="Arial" w:eastAsia="Times New Roman" w:hAnsi="Arial" w:cs="Arial"/>
          <w:color w:val="000000"/>
          <w:sz w:val="24"/>
          <w:szCs w:val="24"/>
          <w:lang w:eastAsia="pt-BR"/>
        </w:rPr>
        <w:t>má</w:t>
      </w:r>
      <w:r w:rsidR="6ACB525D" w:rsidRPr="003C76AB">
        <w:rPr>
          <w:rFonts w:ascii="Arial" w:eastAsia="Times New Roman" w:hAnsi="Arial" w:cs="Arial"/>
          <w:color w:val="000000"/>
          <w:sz w:val="24"/>
          <w:szCs w:val="24"/>
          <w:lang w:eastAsia="pt-BR"/>
        </w:rPr>
        <w:t>ximo, </w:t>
      </w:r>
      <w:r w:rsidR="6ACB525D" w:rsidRPr="00787F8B">
        <w:rPr>
          <w:rFonts w:ascii="Arial" w:eastAsia="Times New Roman" w:hAnsi="Arial" w:cs="Arial"/>
          <w:color w:val="000000"/>
          <w:sz w:val="24"/>
          <w:szCs w:val="24"/>
          <w:lang w:eastAsia="pt-BR"/>
        </w:rPr>
        <w:t>5 (cinco) dias úteis</w:t>
      </w:r>
      <w:r w:rsidR="6ACB525D" w:rsidRPr="003C76AB">
        <w:rPr>
          <w:rFonts w:ascii="Arial" w:eastAsia="Times New Roman" w:hAnsi="Arial" w:cs="Arial"/>
          <w:color w:val="000000"/>
          <w:sz w:val="24"/>
          <w:szCs w:val="24"/>
          <w:lang w:eastAsia="pt-BR"/>
        </w:rPr>
        <w:t> a contar do recebimento de comunicado ou, no decurso desse prazo, devidamente fundamentado, apresentar pedido de prorrogação. </w:t>
      </w:r>
      <w:r w:rsidR="6ACB525D" w:rsidRPr="003C76AB">
        <w:rPr>
          <w:rFonts w:ascii="Arial" w:eastAsia="Times New Roman" w:hAnsi="Arial" w:cs="Arial"/>
          <w:color w:val="E74C3C"/>
          <w:sz w:val="24"/>
          <w:szCs w:val="24"/>
          <w:shd w:val="clear" w:color="auto" w:fill="CCFFFF"/>
          <w:lang w:eastAsia="pt-BR"/>
        </w:rPr>
        <w:t xml:space="preserve">   </w:t>
      </w:r>
    </w:p>
    <w:p w14:paraId="65E8F4C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sidRPr="00D93C38">
        <w:rPr>
          <w:rFonts w:ascii="Arial" w:eastAsia="Times New Roman" w:hAnsi="Arial" w:cs="Arial"/>
          <w:b/>
          <w:bCs/>
          <w:color w:val="000000"/>
          <w:sz w:val="24"/>
          <w:szCs w:val="24"/>
          <w:lang w:eastAsia="pt-BR"/>
        </w:rPr>
        <w:t>5</w:t>
      </w:r>
      <w:r w:rsidR="00DA0D1D" w:rsidRPr="00D93C38">
        <w:rPr>
          <w:rFonts w:ascii="Arial" w:eastAsia="Times New Roman" w:hAnsi="Arial" w:cs="Arial"/>
          <w:b/>
          <w:bCs/>
          <w:color w:val="000000"/>
          <w:sz w:val="24"/>
          <w:szCs w:val="24"/>
          <w:lang w:eastAsia="pt-BR"/>
        </w:rPr>
        <w:t>.1.1.</w:t>
      </w:r>
      <w:r w:rsidR="00DA0D1D" w:rsidRPr="00D93C38">
        <w:rPr>
          <w:rFonts w:ascii="Arial" w:eastAsia="Times New Roman" w:hAnsi="Arial" w:cs="Arial"/>
          <w:color w:val="000000"/>
          <w:sz w:val="24"/>
          <w:szCs w:val="24"/>
          <w:lang w:eastAsia="pt-BR"/>
        </w:rPr>
        <w:t> O</w:t>
      </w:r>
      <w:r w:rsidR="00DA0D1D" w:rsidRPr="003C76AB">
        <w:rPr>
          <w:rFonts w:ascii="Arial" w:eastAsia="Times New Roman" w:hAnsi="Arial" w:cs="Arial"/>
          <w:color w:val="000000"/>
          <w:sz w:val="24"/>
          <w:szCs w:val="24"/>
          <w:lang w:eastAsia="pt-BR"/>
        </w:rPr>
        <w:t xml:space="preserve"> órgão gerenciador ou, quando for o caso, o órgão participante poderá estender o prazo para aceite do instrumento substitutivo, observadas a conveniência e a oportunidade administrativas.</w:t>
      </w:r>
    </w:p>
    <w:p w14:paraId="35033D2D"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.2. </w:t>
      </w:r>
      <w:r w:rsidR="00DA0D1D" w:rsidRPr="003C76AB">
        <w:rPr>
          <w:rFonts w:ascii="Arial" w:eastAsia="Times New Roman" w:hAnsi="Arial" w:cs="Arial"/>
          <w:color w:val="000000"/>
          <w:sz w:val="24"/>
          <w:szCs w:val="24"/>
          <w:lang w:eastAsia="pt-BR"/>
        </w:rPr>
        <w:t>A comunicação de recebimento do instrumento substitutivo configura o aceite por parte do fornecedor de todas as obrigações contratuais previstas no Edital.</w:t>
      </w:r>
    </w:p>
    <w:p w14:paraId="584EBABE"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w:t>
      </w:r>
      <w:r w:rsidR="00DA0D1D" w:rsidRPr="003C76AB">
        <w:rPr>
          <w:rFonts w:ascii="Arial" w:eastAsia="Times New Roman" w:hAnsi="Arial" w:cs="Arial"/>
          <w:color w:val="000000"/>
          <w:sz w:val="24"/>
          <w:szCs w:val="24"/>
          <w:lang w:eastAsia="pt-BR"/>
        </w:rPr>
        <w:t> O aceite das obrigações contratuais por parte do fornecedor confirma a manutenção das condições de regularidade exigidas para habilitação.</w:t>
      </w:r>
    </w:p>
    <w:p w14:paraId="5F5EEB3B"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5</w:t>
      </w:r>
      <w:r w:rsidR="00DA0D1D" w:rsidRPr="003C76AB">
        <w:rPr>
          <w:rFonts w:ascii="Arial" w:eastAsia="Times New Roman" w:hAnsi="Arial" w:cs="Arial"/>
          <w:b/>
          <w:bCs/>
          <w:color w:val="000000"/>
          <w:sz w:val="24"/>
          <w:szCs w:val="24"/>
          <w:lang w:eastAsia="pt-BR"/>
        </w:rPr>
        <w:t>.3.1. </w:t>
      </w:r>
      <w:r w:rsidR="00DA0D1D" w:rsidRPr="003C76AB">
        <w:rPr>
          <w:rFonts w:ascii="Arial" w:eastAsia="Times New Roman" w:hAnsi="Arial" w:cs="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577318F7"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.4.</w:t>
      </w:r>
      <w:r w:rsidR="00DA0D1D" w:rsidRPr="003C76AB">
        <w:rPr>
          <w:rFonts w:ascii="Arial" w:eastAsia="Times New Roman" w:hAnsi="Arial" w:cs="Arial"/>
          <w:color w:val="000000"/>
          <w:sz w:val="24"/>
          <w:szCs w:val="24"/>
          <w:lang w:eastAsia="pt-BR"/>
        </w:rPr>
        <w:t> O fornecedor deverá manter as mesmas condições de regularidade exigidas para habilitação até o término da vigência contratual.</w:t>
      </w:r>
    </w:p>
    <w:p w14:paraId="75919019"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w:t>
      </w:r>
      <w:r w:rsidR="00B81E7A">
        <w:rPr>
          <w:rFonts w:ascii="Arial" w:eastAsia="Times New Roman" w:hAnsi="Arial" w:cs="Arial"/>
          <w:color w:val="000000"/>
          <w:sz w:val="24"/>
          <w:szCs w:val="24"/>
          <w:lang w:eastAsia="pt-BR"/>
        </w:rPr>
        <w:t xml:space="preserve"> das penalidades cabíveis.</w:t>
      </w:r>
    </w:p>
    <w:p w14:paraId="6C51FD2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.6.</w:t>
      </w:r>
      <w:r w:rsidR="00DA0D1D" w:rsidRPr="003C76AB">
        <w:rPr>
          <w:rFonts w:ascii="Arial" w:eastAsia="Times New Roman" w:hAnsi="Arial" w:cs="Arial"/>
          <w:color w:val="000000"/>
          <w:sz w:val="24"/>
          <w:szCs w:val="24"/>
          <w:lang w:eastAsia="pt-BR"/>
        </w:rPr>
        <w:t> Caso o fornecedor vencedor da licitação não aceite o substitutivo contratual ou se mantenha omisso no prazo para sua aceitação, poderão ser sucessivamente convocados a aceitar o instrumento substitutivo os demais fornecedores signatários desta ata, respeitada a classificação final da licitação.</w:t>
      </w:r>
    </w:p>
    <w:p w14:paraId="20699491"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 </w:t>
      </w:r>
      <w:r w:rsidR="00DA0D1D" w:rsidRPr="003C76AB">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0D75389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.7.1.</w:t>
      </w:r>
      <w:r w:rsidR="00DA0D1D" w:rsidRPr="003C76AB">
        <w:rPr>
          <w:rFonts w:ascii="Arial" w:eastAsia="Times New Roman" w:hAnsi="Arial" w:cs="Arial"/>
          <w:color w:val="000000"/>
          <w:sz w:val="24"/>
          <w:szCs w:val="24"/>
          <w:lang w:eastAsia="pt-BR"/>
        </w:rPr>
        <w:t> O direito de preferência dos fornecedores de que trata o subitem anterior poderá ser exercido quando, feita a opção pela aquisição do objeto por outro meio legalmente permitido, o preço da contratação for igual ou superior àquele que se encontra registrado nesta ata.</w:t>
      </w:r>
    </w:p>
    <w:p w14:paraId="650908B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26A04B18"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SEXTA – DAS CONDIÇÕES DE FORNECIMENTO</w:t>
      </w:r>
    </w:p>
    <w:p w14:paraId="6E6D9FCC"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7E984B4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Quando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338C8124"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Conforme previsto no art. 26 do Decreto Estadual nº 48.779/24, é vedado realizar acréscimos nos quantitativos fixados nesta ata, inclusive aquele de que trata o art. 125,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 o qual poderá ser efetuado apenas nos contratos.</w:t>
      </w:r>
    </w:p>
    <w:p w14:paraId="30430B49"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1714B4C2"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SÉTIMA – DAS ALTERAÇÕES DE PREÇOS</w:t>
      </w:r>
      <w:r w:rsidR="004C5D55">
        <w:rPr>
          <w:rFonts w:ascii="Arial" w:eastAsia="Times New Roman" w:hAnsi="Arial" w:cs="Arial"/>
          <w:b/>
          <w:bCs/>
          <w:color w:val="000000"/>
          <w:sz w:val="24"/>
          <w:szCs w:val="24"/>
          <w:lang w:eastAsia="pt-BR"/>
        </w:rPr>
        <w:t xml:space="preserve"> </w:t>
      </w:r>
    </w:p>
    <w:p w14:paraId="106723A9"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w:t>
      </w:r>
      <w:r w:rsidR="00DA0D1D" w:rsidRPr="003C76AB">
        <w:rPr>
          <w:rFonts w:ascii="Arial" w:eastAsia="Times New Roman" w:hAnsi="Arial" w:cs="Arial"/>
          <w:b/>
          <w:bCs/>
          <w:color w:val="000000"/>
          <w:sz w:val="24"/>
          <w:szCs w:val="24"/>
          <w:lang w:eastAsia="pt-BR"/>
        </w:rPr>
        <w:t>.</w:t>
      </w:r>
      <w:r w:rsidR="00B8583C">
        <w:rPr>
          <w:rFonts w:ascii="Arial" w:eastAsia="Times New Roman" w:hAnsi="Arial" w:cs="Arial"/>
          <w:b/>
          <w:bCs/>
          <w:color w:val="000000"/>
          <w:sz w:val="24"/>
          <w:szCs w:val="24"/>
          <w:lang w:eastAsia="pt-BR"/>
        </w:rPr>
        <w:t>1</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 xml:space="preserve">Os preços registrados poderão ser alterados ou atualizados em decorrência de eventual redução dos preços praticados no mercado ou de fato que eleve o custo </w:t>
      </w:r>
      <w:r w:rsidR="00DA0D1D" w:rsidRPr="003C76AB">
        <w:rPr>
          <w:rFonts w:ascii="Arial" w:eastAsia="Times New Roman" w:hAnsi="Arial" w:cs="Arial"/>
          <w:color w:val="000000"/>
          <w:sz w:val="24"/>
          <w:szCs w:val="24"/>
          <w:lang w:eastAsia="pt-BR"/>
        </w:rPr>
        <w:lastRenderedPageBreak/>
        <w:t>dos bens, das obras ou dos serviços registrados, após negociações entre o órgão gerenciador e os fornecedores, obedecidas as normas previstas na Seção IV do Capítulo IV do Decreto Estadual nº 48.779/24.</w:t>
      </w:r>
    </w:p>
    <w:p w14:paraId="5FCFD22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2BEE2A3"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OITAVA – DOS DIREITOS E OBRIGAÇÕES</w:t>
      </w:r>
    </w:p>
    <w:p w14:paraId="30095C5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 órgão gerenciador desta ata:</w:t>
      </w:r>
    </w:p>
    <w:p w14:paraId="72280FE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Administrar a presente ata, devendo, para tal, nomear um gestor para acompanhamento das prestações realizadas;</w:t>
      </w:r>
    </w:p>
    <w:p w14:paraId="05F707C2"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70F1543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.1.3.</w:t>
      </w:r>
      <w:r w:rsidR="00DA0D1D" w:rsidRPr="003C76AB">
        <w:rPr>
          <w:rFonts w:ascii="Arial" w:eastAsia="Times New Roman" w:hAnsi="Arial" w:cs="Arial"/>
          <w:color w:val="000000"/>
          <w:sz w:val="24"/>
          <w:szCs w:val="24"/>
          <w:lang w:eastAsia="pt-BR"/>
        </w:rPr>
        <w:t> Acompanhar e fiscalizar a perfeita execução do presente Registro de Preços;</w:t>
      </w:r>
    </w:p>
    <w:p w14:paraId="7539EC9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.1.4. </w:t>
      </w:r>
      <w:r w:rsidR="00DA0D1D" w:rsidRPr="003C76AB">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4A3773CA"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.1.5.</w:t>
      </w:r>
      <w:r w:rsidR="00DA0D1D" w:rsidRPr="003C76AB">
        <w:rPr>
          <w:rFonts w:ascii="Arial" w:eastAsia="Times New Roman" w:hAnsi="Arial" w:cs="Arial"/>
          <w:color w:val="000000"/>
          <w:sz w:val="24"/>
          <w:szCs w:val="24"/>
          <w:lang w:eastAsia="pt-BR"/>
        </w:rPr>
        <w:t> Atender a todas as práticas determinadas no art. 5º do Decreto Estadual nº 48.779/24;</w:t>
      </w:r>
    </w:p>
    <w:p w14:paraId="4C61F91A"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.1.6. </w:t>
      </w:r>
      <w:r w:rsidR="00DA0D1D" w:rsidRPr="003C76AB">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659E49C9"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 Compete aos órgãos participantes, quando houver:</w:t>
      </w:r>
    </w:p>
    <w:p w14:paraId="0481A114"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.2.1.</w:t>
      </w:r>
      <w:r w:rsidR="00DA0D1D" w:rsidRPr="003C76AB">
        <w:rPr>
          <w:rFonts w:ascii="Arial" w:eastAsia="Times New Roman" w:hAnsi="Arial" w:cs="Arial"/>
          <w:color w:val="000000"/>
          <w:sz w:val="24"/>
          <w:szCs w:val="24"/>
          <w:lang w:eastAsia="pt-BR"/>
        </w:rPr>
        <w:t> Requisitar via e-mail ou ofício a eventual execução do objeto cujos preços encontram-se registrados nesta ata;</w:t>
      </w:r>
    </w:p>
    <w:p w14:paraId="7C0D35C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Emitir nota de empenho a crédito do fornecedor no valor total correspondente ao objeto solicitado;</w:t>
      </w:r>
    </w:p>
    <w:p w14:paraId="21D6333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Efetuar o pagamento referente ao objeto do contrato decorrente desta ata;</w:t>
      </w:r>
    </w:p>
    <w:p w14:paraId="3177D04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.2.4.</w:t>
      </w:r>
      <w:r w:rsidR="00DA0D1D" w:rsidRPr="003C76AB">
        <w:rPr>
          <w:rFonts w:ascii="Arial" w:eastAsia="Times New Roman" w:hAnsi="Arial" w:cs="Arial"/>
          <w:color w:val="000000"/>
          <w:sz w:val="24"/>
          <w:szCs w:val="24"/>
          <w:lang w:eastAsia="pt-BR"/>
        </w:rPr>
        <w:t> Atender a todas as práticas determinadas no art. 6º do Decreto Estadual nº 48.779/24.</w:t>
      </w:r>
    </w:p>
    <w:p w14:paraId="5C7DDA9B"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 Compete aos órgãos não participantes, quando houver:</w:t>
      </w:r>
    </w:p>
    <w:p w14:paraId="6338499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.3.1.</w:t>
      </w:r>
      <w:r w:rsidR="00DA0D1D" w:rsidRPr="003C76AB">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016C2B8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.3.2. </w:t>
      </w:r>
      <w:r w:rsidR="00DA0D1D" w:rsidRPr="003C76AB">
        <w:rPr>
          <w:rFonts w:ascii="Arial" w:eastAsia="Times New Roman" w:hAnsi="Arial" w:cs="Arial"/>
          <w:color w:val="000000"/>
          <w:sz w:val="24"/>
          <w:szCs w:val="24"/>
          <w:lang w:eastAsia="pt-BR"/>
        </w:rPr>
        <w:t xml:space="preserve">Observar, no tocante às suas demandas de contratações, as obrigações previstas no subitem </w:t>
      </w:r>
      <w:r w:rsidR="00852634">
        <w:rPr>
          <w:rFonts w:ascii="Arial" w:eastAsia="Times New Roman" w:hAnsi="Arial" w:cs="Arial"/>
          <w:color w:val="000000"/>
          <w:sz w:val="24"/>
          <w:szCs w:val="24"/>
          <w:lang w:eastAsia="pt-BR"/>
        </w:rPr>
        <w:t>8</w:t>
      </w:r>
      <w:r w:rsidR="00DA0D1D" w:rsidRPr="003C76AB">
        <w:rPr>
          <w:rFonts w:ascii="Arial" w:eastAsia="Times New Roman" w:hAnsi="Arial" w:cs="Arial"/>
          <w:color w:val="000000"/>
          <w:sz w:val="24"/>
          <w:szCs w:val="24"/>
          <w:lang w:eastAsia="pt-BR"/>
        </w:rPr>
        <w:t>.2, referente aos órgãos participantes, bem como, no que couber, as disposições contidas no art. 6º do Decreto Estadual nº 48.779/24.</w:t>
      </w:r>
    </w:p>
    <w:p w14:paraId="2DCEB5A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w:t>
      </w:r>
      <w:r w:rsidR="00DA0D1D" w:rsidRPr="003C76AB">
        <w:rPr>
          <w:rFonts w:ascii="Arial" w:eastAsia="Times New Roman" w:hAnsi="Arial" w:cs="Arial"/>
          <w:b/>
          <w:bCs/>
          <w:color w:val="000000"/>
          <w:sz w:val="24"/>
          <w:szCs w:val="24"/>
          <w:shd w:val="clear" w:color="auto" w:fill="FFFFFF"/>
          <w:lang w:eastAsia="pt-BR"/>
        </w:rPr>
        <w:t>.4</w:t>
      </w:r>
      <w:r w:rsidR="00DA0D1D" w:rsidRPr="003C76AB">
        <w:rPr>
          <w:rFonts w:ascii="Arial" w:eastAsia="Times New Roman" w:hAnsi="Arial" w:cs="Arial"/>
          <w:b/>
          <w:bCs/>
          <w:color w:val="000000"/>
          <w:sz w:val="24"/>
          <w:szCs w:val="24"/>
          <w:lang w:eastAsia="pt-BR"/>
        </w:rPr>
        <w:t>.</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ao(s) fornecedor(es) signatário(s) desta ata:</w:t>
      </w:r>
    </w:p>
    <w:p w14:paraId="6E1CB3AB" w14:textId="6A7678A5" w:rsidR="00DA0D1D" w:rsidRPr="003C76AB" w:rsidRDefault="1C8B61BF" w:rsidP="00B60609">
      <w:pPr>
        <w:spacing w:before="120" w:after="120" w:line="240" w:lineRule="auto"/>
        <w:ind w:left="600" w:right="120"/>
        <w:jc w:val="both"/>
        <w:rPr>
          <w:rFonts w:ascii="Arial" w:eastAsia="Times New Roman" w:hAnsi="Arial" w:cs="Arial"/>
          <w:color w:val="000000"/>
          <w:sz w:val="24"/>
          <w:szCs w:val="24"/>
          <w:lang w:eastAsia="pt-BR"/>
        </w:rPr>
      </w:pPr>
      <w:r w:rsidRPr="52090CAD">
        <w:rPr>
          <w:rFonts w:ascii="Arial" w:eastAsia="Times New Roman" w:hAnsi="Arial" w:cs="Arial"/>
          <w:b/>
          <w:bCs/>
          <w:color w:val="000000" w:themeColor="text1"/>
          <w:sz w:val="24"/>
          <w:szCs w:val="24"/>
          <w:lang w:eastAsia="pt-BR"/>
        </w:rPr>
        <w:lastRenderedPageBreak/>
        <w:t>8</w:t>
      </w:r>
      <w:r w:rsidR="6ACB525D" w:rsidRPr="52090CAD">
        <w:rPr>
          <w:rFonts w:ascii="Arial" w:eastAsia="Times New Roman" w:hAnsi="Arial" w:cs="Arial"/>
          <w:b/>
          <w:bCs/>
          <w:color w:val="000000" w:themeColor="text1"/>
          <w:sz w:val="24"/>
          <w:szCs w:val="24"/>
          <w:lang w:eastAsia="pt-BR"/>
        </w:rPr>
        <w:t>.4.1.</w:t>
      </w:r>
      <w:r w:rsidR="6ACB525D" w:rsidRPr="52090CAD">
        <w:rPr>
          <w:rFonts w:ascii="Arial" w:eastAsia="Times New Roman" w:hAnsi="Arial" w:cs="Arial"/>
          <w:color w:val="000000" w:themeColor="text1"/>
          <w:sz w:val="24"/>
          <w:szCs w:val="24"/>
          <w:lang w:eastAsia="pt-BR"/>
        </w:rPr>
        <w:t xml:space="preserve"> Contratar com o órgão gerenciador e, quando for o caso, com os órgãos participantes, no período de vigência desta ata, bem como executar o objeto desta ata durante a vigência contratual em </w:t>
      </w:r>
      <w:r w:rsidR="6ACB525D" w:rsidRPr="00BB7032">
        <w:rPr>
          <w:rFonts w:ascii="Arial" w:eastAsia="Times New Roman" w:hAnsi="Arial" w:cs="Arial"/>
          <w:color w:val="000000" w:themeColor="text1"/>
          <w:sz w:val="24"/>
          <w:szCs w:val="24"/>
          <w:lang w:eastAsia="pt-BR"/>
        </w:rPr>
        <w:t>conformidade com o Edital do Pregão Eletrônico – Registro de Preços - Planejamento nº </w:t>
      </w:r>
      <w:r w:rsidR="5BE21798" w:rsidRPr="00BB7032">
        <w:rPr>
          <w:rFonts w:ascii="Arial" w:eastAsia="Times New Roman" w:hAnsi="Arial" w:cs="Arial"/>
          <w:color w:val="000000" w:themeColor="text1"/>
          <w:sz w:val="24"/>
          <w:szCs w:val="24"/>
          <w:lang w:eastAsia="pt-BR"/>
        </w:rPr>
        <w:t>65</w:t>
      </w:r>
      <w:r w:rsidR="7CB4A4C3" w:rsidRPr="00BB7032">
        <w:rPr>
          <w:rFonts w:ascii="Arial" w:eastAsia="Times New Roman" w:hAnsi="Arial" w:cs="Arial"/>
          <w:color w:val="000000" w:themeColor="text1"/>
          <w:sz w:val="24"/>
          <w:szCs w:val="24"/>
          <w:lang w:eastAsia="pt-BR"/>
        </w:rPr>
        <w:t>/20</w:t>
      </w:r>
      <w:r w:rsidR="5D9D2373" w:rsidRPr="00BB7032">
        <w:rPr>
          <w:rFonts w:ascii="Arial" w:eastAsia="Times New Roman" w:hAnsi="Arial" w:cs="Arial"/>
          <w:color w:val="000000" w:themeColor="text1"/>
          <w:sz w:val="24"/>
          <w:szCs w:val="24"/>
          <w:lang w:eastAsia="pt-BR"/>
        </w:rPr>
        <w:t>2</w:t>
      </w:r>
      <w:r w:rsidR="2D7E727C" w:rsidRPr="00BB7032">
        <w:rPr>
          <w:rFonts w:ascii="Arial" w:eastAsia="Times New Roman" w:hAnsi="Arial" w:cs="Arial"/>
          <w:color w:val="000000" w:themeColor="text1"/>
          <w:sz w:val="24"/>
          <w:szCs w:val="24"/>
          <w:lang w:eastAsia="pt-BR"/>
        </w:rPr>
        <w:t>6</w:t>
      </w:r>
      <w:r w:rsidR="6ACB525D" w:rsidRPr="52090CAD">
        <w:rPr>
          <w:rFonts w:ascii="Arial" w:eastAsia="Times New Roman" w:hAnsi="Arial" w:cs="Arial"/>
          <w:color w:val="000000" w:themeColor="text1"/>
          <w:sz w:val="24"/>
          <w:szCs w:val="24"/>
          <w:lang w:eastAsia="pt-BR"/>
        </w:rPr>
        <w:t> e seus anexos;</w:t>
      </w:r>
    </w:p>
    <w:p w14:paraId="5E259C3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.4.2.</w:t>
      </w:r>
      <w:r w:rsidR="00DA0D1D" w:rsidRPr="003C76AB">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63E6102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.4.3.</w:t>
      </w:r>
      <w:r w:rsidR="00DA0D1D" w:rsidRPr="003C76AB">
        <w:rPr>
          <w:rFonts w:ascii="Arial" w:eastAsia="Times New Roman" w:hAnsi="Arial" w:cs="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0C061716"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.4.4.</w:t>
      </w:r>
      <w:r w:rsidR="00DA0D1D" w:rsidRPr="003C76AB">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60B070F2" w14:textId="6C2AD622" w:rsidR="00DA0D1D" w:rsidRPr="003C76AB" w:rsidRDefault="1C8B61BF" w:rsidP="00B60609">
      <w:pPr>
        <w:spacing w:before="120" w:after="120" w:line="240" w:lineRule="auto"/>
        <w:ind w:left="60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8</w:t>
      </w:r>
      <w:r w:rsidR="6ACB525D" w:rsidRPr="00BB7032">
        <w:rPr>
          <w:rFonts w:ascii="Arial" w:eastAsia="Times New Roman" w:hAnsi="Arial" w:cs="Arial"/>
          <w:b/>
          <w:bCs/>
          <w:color w:val="000000"/>
          <w:sz w:val="24"/>
          <w:szCs w:val="24"/>
          <w:lang w:eastAsia="pt-BR"/>
        </w:rPr>
        <w:t>.4.5.</w:t>
      </w:r>
      <w:r w:rsidR="6ACB525D" w:rsidRPr="00BB7032">
        <w:rPr>
          <w:rFonts w:ascii="Arial" w:eastAsia="Times New Roman" w:hAnsi="Arial" w:cs="Arial"/>
          <w:color w:val="000000"/>
          <w:sz w:val="24"/>
          <w:szCs w:val="24"/>
          <w:lang w:eastAsia="pt-BR"/>
        </w:rPr>
        <w:t> Cumprir as obrigações e os prazos previstos nesta ata e no Edital do Pregão Eletrônico – Regis</w:t>
      </w:r>
      <w:r w:rsidR="00BB7032">
        <w:rPr>
          <w:rFonts w:ascii="Arial" w:eastAsia="Times New Roman" w:hAnsi="Arial" w:cs="Arial"/>
          <w:color w:val="000000"/>
          <w:sz w:val="24"/>
          <w:szCs w:val="24"/>
          <w:lang w:eastAsia="pt-BR"/>
        </w:rPr>
        <w:t xml:space="preserve">tro de Preços – Planejamento nº </w:t>
      </w:r>
      <w:r w:rsidR="00BB7032" w:rsidRPr="00BB7032">
        <w:rPr>
          <w:rFonts w:ascii="Arial" w:eastAsia="Times New Roman" w:hAnsi="Arial" w:cs="Arial"/>
          <w:color w:val="000000"/>
          <w:sz w:val="24"/>
          <w:szCs w:val="24"/>
          <w:lang w:eastAsia="pt-BR"/>
        </w:rPr>
        <w:t>65/2026.</w:t>
      </w:r>
    </w:p>
    <w:p w14:paraId="6BE9D87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522444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NONA – DO CANCELAMENTO DO REGISTRO</w:t>
      </w:r>
    </w:p>
    <w:p w14:paraId="0EA2BCDA"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1433B53D"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órgão gerenciador desta ata:</w:t>
      </w:r>
    </w:p>
    <w:p w14:paraId="1EBCA7EC"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.1.1.1.</w:t>
      </w:r>
      <w:r w:rsidR="00DA0D1D" w:rsidRPr="003C76AB">
        <w:rPr>
          <w:rFonts w:ascii="Arial" w:eastAsia="Times New Roman" w:hAnsi="Arial" w:cs="Arial"/>
          <w:color w:val="000000"/>
          <w:sz w:val="24"/>
          <w:szCs w:val="24"/>
          <w:lang w:eastAsia="pt-BR"/>
        </w:rPr>
        <w:t> Se o fornecedor descumprir as obrigações e condições constantes desta ata sem motivo justificado;</w:t>
      </w:r>
    </w:p>
    <w:p w14:paraId="4682DC81"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.1.1.2.</w:t>
      </w:r>
      <w:r w:rsidR="00DA0D1D" w:rsidRPr="003C76AB">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25521D8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.1.1.3.</w:t>
      </w:r>
      <w:r w:rsidR="00DA0D1D" w:rsidRPr="003C76AB">
        <w:rPr>
          <w:rFonts w:ascii="Arial" w:eastAsia="Times New Roman" w:hAnsi="Arial" w:cs="Arial"/>
          <w:color w:val="000000"/>
          <w:sz w:val="24"/>
          <w:szCs w:val="24"/>
          <w:lang w:eastAsia="pt-BR"/>
        </w:rPr>
        <w:t> Se ocorrer qualquer das hipóteses de inexecução total ou parcial de contrato decorrente desta ata;</w:t>
      </w:r>
    </w:p>
    <w:p w14:paraId="5A447826"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.1.1.4. </w:t>
      </w:r>
      <w:r w:rsidR="00DA0D1D" w:rsidRPr="003C76AB">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0FC2200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.1.1.5. </w:t>
      </w:r>
      <w:r w:rsidR="00DA0D1D" w:rsidRPr="003C76AB">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255448D3"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.1.1.6.</w:t>
      </w:r>
      <w:r w:rsidR="00DA0D1D" w:rsidRPr="003C76AB">
        <w:rPr>
          <w:rFonts w:ascii="Arial" w:eastAsia="Times New Roman" w:hAnsi="Arial" w:cs="Arial"/>
          <w:color w:val="000000"/>
          <w:sz w:val="24"/>
          <w:szCs w:val="24"/>
          <w:lang w:eastAsia="pt-BR"/>
        </w:rPr>
        <w:t> Se o fornecedor der causa à extinção de contrato decorrente desta ata, por um dos motivos discriminados no art. 137</w:t>
      </w:r>
      <w:r w:rsidR="00574ED1">
        <w:rPr>
          <w:rFonts w:ascii="Arial" w:eastAsia="Times New Roman" w:hAnsi="Arial" w:cs="Arial"/>
          <w:color w:val="000000"/>
          <w:sz w:val="24"/>
          <w:szCs w:val="24"/>
          <w:lang w:eastAsia="pt-BR"/>
        </w:rPr>
        <w:t xml:space="preserve"> da</w:t>
      </w:r>
      <w:r w:rsidR="00DA0D1D" w:rsidRPr="003C76AB">
        <w:rPr>
          <w:rFonts w:ascii="Arial" w:eastAsia="Times New Roman" w:hAnsi="Arial" w:cs="Arial"/>
          <w:color w:val="000000"/>
          <w:sz w:val="24"/>
          <w:szCs w:val="24"/>
          <w:lang w:eastAsia="pt-BR"/>
        </w:rPr>
        <w:t xml:space="preserve">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2D7A7FA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.1.1.7.</w:t>
      </w:r>
      <w:r w:rsidR="00DA0D1D" w:rsidRPr="003C76AB">
        <w:rPr>
          <w:rFonts w:ascii="Arial" w:eastAsia="Times New Roman" w:hAnsi="Arial" w:cs="Arial"/>
          <w:color w:val="000000"/>
          <w:sz w:val="24"/>
          <w:szCs w:val="24"/>
          <w:lang w:eastAsia="pt-BR"/>
        </w:rPr>
        <w:t xml:space="preserve"> Se o fornecedor sofrer sanção prevista art. 156, III ou IV,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4F80CC17"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9</w:t>
      </w:r>
      <w:r w:rsidR="00DA0D1D" w:rsidRPr="003C76AB">
        <w:rPr>
          <w:rFonts w:ascii="Arial" w:eastAsia="Times New Roman" w:hAnsi="Arial" w:cs="Arial"/>
          <w:b/>
          <w:bCs/>
          <w:color w:val="000000"/>
          <w:sz w:val="24"/>
          <w:szCs w:val="24"/>
          <w:lang w:eastAsia="pt-BR"/>
        </w:rPr>
        <w:t>.1.1.8.</w:t>
      </w:r>
      <w:r w:rsidR="00DA0D1D" w:rsidRPr="003C76AB">
        <w:rPr>
          <w:rFonts w:ascii="Arial" w:eastAsia="Times New Roman" w:hAnsi="Arial" w:cs="Arial"/>
          <w:color w:val="000000"/>
          <w:sz w:val="24"/>
          <w:szCs w:val="24"/>
          <w:lang w:eastAsia="pt-BR"/>
        </w:rPr>
        <w:t> Por razões de interesse público, devidamente demonstradas e justificadas pela Administração.</w:t>
      </w:r>
    </w:p>
    <w:p w14:paraId="1B2269B2"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fornecedor signatário:</w:t>
      </w:r>
    </w:p>
    <w:p w14:paraId="123D9541"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.1.2.1.</w:t>
      </w:r>
      <w:r w:rsidR="00DA0D1D" w:rsidRPr="003C76AB">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5F938BF1"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.1.2.2.</w:t>
      </w:r>
      <w:r w:rsidR="00DA0D1D" w:rsidRPr="003C76AB">
        <w:rPr>
          <w:rFonts w:ascii="Arial" w:eastAsia="Times New Roman" w:hAnsi="Arial" w:cs="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3A6C98A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.1.2.3.</w:t>
      </w:r>
      <w:r w:rsidR="00DA0D1D" w:rsidRPr="003C76AB">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732850E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6CB45D6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Ocorrendo o cancelamento do registro na forma dos subitens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 xml:space="preserve">.1.1.4 e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.1.2.2, o fornecedor signatário desta ata ficará exonerado da aplicação de qualquer penalidade.</w:t>
      </w:r>
    </w:p>
    <w:p w14:paraId="5E70D85E"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.4 </w:t>
      </w:r>
      <w:r w:rsidR="00DA0D1D" w:rsidRPr="003C76AB">
        <w:rPr>
          <w:rFonts w:ascii="Arial" w:eastAsia="Times New Roman" w:hAnsi="Arial" w:cs="Arial"/>
          <w:color w:val="000000"/>
          <w:sz w:val="24"/>
          <w:szCs w:val="24"/>
          <w:lang w:eastAsia="pt-BR"/>
        </w:rPr>
        <w:t xml:space="preserve">Ocorrendo o cancelamento do registro na forma do subitem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2A2969CA"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Ocorrendo o cancelamento do registro do fornecedor, o órgão gerenciador poderá convocar os licitantes que compõe o cadastro de reserva, observada a ordem de classificação.</w:t>
      </w:r>
    </w:p>
    <w:p w14:paraId="11CC237B"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F79E8E5"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 DOS ÓRGÃOS GERENCIADOR E PARTICIPANTES</w:t>
      </w:r>
    </w:p>
    <w:p w14:paraId="62E87068"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O órgão gerenciador desta ata é a Procuradoria-Geral de Justiça do Estado de Minas Gerais, conforme consta do Anexo </w:t>
      </w:r>
      <w:r w:rsidR="00D93C38">
        <w:rPr>
          <w:rFonts w:ascii="Arial" w:eastAsia="Times New Roman" w:hAnsi="Arial" w:cs="Arial"/>
          <w:color w:val="000000"/>
          <w:sz w:val="24"/>
          <w:szCs w:val="24"/>
          <w:lang w:eastAsia="pt-BR"/>
        </w:rPr>
        <w:t>III</w:t>
      </w:r>
      <w:r w:rsidR="00DA0D1D" w:rsidRPr="003C76AB">
        <w:rPr>
          <w:rFonts w:ascii="Arial" w:eastAsia="Times New Roman" w:hAnsi="Arial" w:cs="Arial"/>
          <w:color w:val="000000"/>
          <w:sz w:val="24"/>
          <w:szCs w:val="24"/>
          <w:lang w:eastAsia="pt-BR"/>
        </w:rPr>
        <w:t xml:space="preserve"> desta Ata de Registro de Preços.</w:t>
      </w:r>
    </w:p>
    <w:p w14:paraId="0A2D301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O(s) órgão(s) e entidade(s) participante(s), quando houver, constarão do Anexo I</w:t>
      </w:r>
      <w:r w:rsidR="007019A5">
        <w:rPr>
          <w:rFonts w:ascii="Arial" w:eastAsia="Times New Roman" w:hAnsi="Arial" w:cs="Arial"/>
          <w:color w:val="000000"/>
          <w:sz w:val="24"/>
          <w:szCs w:val="24"/>
          <w:lang w:eastAsia="pt-BR"/>
        </w:rPr>
        <w:t>II</w:t>
      </w:r>
      <w:r w:rsidR="00DA0D1D" w:rsidRPr="003C76AB">
        <w:rPr>
          <w:rFonts w:ascii="Arial" w:eastAsia="Times New Roman" w:hAnsi="Arial" w:cs="Arial"/>
          <w:color w:val="000000"/>
          <w:sz w:val="24"/>
          <w:szCs w:val="24"/>
          <w:lang w:eastAsia="pt-BR"/>
        </w:rPr>
        <w:t xml:space="preserve"> desta Ata de Registro de Preços.</w:t>
      </w:r>
    </w:p>
    <w:p w14:paraId="029B4BF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9CD6D42" w14:textId="1E01FB50"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539ED146">
        <w:rPr>
          <w:rFonts w:ascii="Arial" w:eastAsia="Times New Roman" w:hAnsi="Arial" w:cs="Arial"/>
          <w:b/>
          <w:bCs/>
          <w:color w:val="000000" w:themeColor="text1"/>
          <w:sz w:val="24"/>
          <w:szCs w:val="24"/>
          <w:lang w:eastAsia="pt-BR"/>
        </w:rPr>
        <w:lastRenderedPageBreak/>
        <w:t>CLÁUSULA DÉCIMA PRIMEIRA - DA ADESÃO À ATA DE REGISTRO DE PREÇOS</w:t>
      </w:r>
      <w:r w:rsidR="006B386E" w:rsidRPr="539ED146">
        <w:rPr>
          <w:rFonts w:ascii="Arial" w:eastAsia="Times New Roman" w:hAnsi="Arial" w:cs="Arial"/>
          <w:b/>
          <w:bCs/>
          <w:color w:val="000000" w:themeColor="text1"/>
          <w:sz w:val="24"/>
          <w:szCs w:val="24"/>
          <w:lang w:eastAsia="pt-BR"/>
        </w:rPr>
        <w:t xml:space="preserve"> </w:t>
      </w:r>
      <w:r w:rsidRPr="539ED146">
        <w:rPr>
          <w:rFonts w:ascii="Arial" w:eastAsia="Times New Roman" w:hAnsi="Arial" w:cs="Arial"/>
          <w:color w:val="000000" w:themeColor="text1"/>
          <w:sz w:val="24"/>
          <w:szCs w:val="24"/>
          <w:lang w:eastAsia="pt-BR"/>
        </w:rPr>
        <w:t> </w:t>
      </w:r>
    </w:p>
    <w:p w14:paraId="58E57FA6" w14:textId="77777777"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.1.</w:t>
      </w:r>
      <w:r w:rsidRPr="00BB7032">
        <w:rPr>
          <w:rFonts w:ascii="Arial" w:eastAsia="Times New Roman" w:hAnsi="Arial" w:cs="Arial"/>
          <w:color w:val="000000"/>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775EFB1D" w14:textId="77777777" w:rsidR="00DA0D1D" w:rsidRPr="00BB7032"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11</w:t>
      </w:r>
      <w:r w:rsidR="00DA0D1D" w:rsidRPr="00BB7032">
        <w:rPr>
          <w:rFonts w:ascii="Arial" w:eastAsia="Times New Roman" w:hAnsi="Arial" w:cs="Arial"/>
          <w:b/>
          <w:bCs/>
          <w:color w:val="000000"/>
          <w:sz w:val="24"/>
          <w:szCs w:val="24"/>
          <w:lang w:eastAsia="pt-BR"/>
        </w:rPr>
        <w:t>.1.1.</w:t>
      </w:r>
      <w:r w:rsidR="00DA0D1D" w:rsidRPr="00BB7032">
        <w:rPr>
          <w:rFonts w:ascii="Arial" w:eastAsia="Times New Roman" w:hAnsi="Arial" w:cs="Arial"/>
          <w:color w:val="000000"/>
          <w:sz w:val="24"/>
          <w:szCs w:val="24"/>
          <w:lang w:eastAsia="pt-BR"/>
        </w:rPr>
        <w:t> apresentação de justificativa da vantagem da adesão, inclusive em situações de provável desabastecimento ou descontinuidade de serviço público;</w:t>
      </w:r>
    </w:p>
    <w:p w14:paraId="11D47263" w14:textId="77777777" w:rsidR="00DA0D1D" w:rsidRPr="00BB7032"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.1.2.</w:t>
      </w:r>
      <w:r w:rsidRPr="00BB7032">
        <w:rPr>
          <w:rFonts w:ascii="Arial" w:eastAsia="Times New Roman" w:hAnsi="Arial" w:cs="Arial"/>
          <w:color w:val="000000"/>
          <w:sz w:val="24"/>
          <w:szCs w:val="24"/>
          <w:lang w:eastAsia="pt-BR"/>
        </w:rPr>
        <w:t xml:space="preserve"> demonstração de que os valores registrados estão compatíveis com os valores praticados pelo mercado na forma do art. 23 da </w:t>
      </w:r>
      <w:r w:rsidR="00574ED1" w:rsidRPr="00BB7032">
        <w:rPr>
          <w:rFonts w:ascii="Arial" w:eastAsia="Times New Roman" w:hAnsi="Arial" w:cs="Arial"/>
          <w:color w:val="000000"/>
          <w:sz w:val="24"/>
          <w:szCs w:val="24"/>
          <w:lang w:eastAsia="pt-BR"/>
        </w:rPr>
        <w:t>Lei nº 14.133/2021</w:t>
      </w:r>
      <w:r w:rsidRPr="00BB7032">
        <w:rPr>
          <w:rFonts w:ascii="Arial" w:eastAsia="Times New Roman" w:hAnsi="Arial" w:cs="Arial"/>
          <w:color w:val="000000"/>
          <w:sz w:val="24"/>
          <w:szCs w:val="24"/>
          <w:lang w:eastAsia="pt-BR"/>
        </w:rPr>
        <w:t>; e</w:t>
      </w:r>
    </w:p>
    <w:p w14:paraId="1E34F458" w14:textId="77777777" w:rsidR="00DA0D1D" w:rsidRPr="00BB7032"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.1.3. </w:t>
      </w:r>
      <w:r w:rsidRPr="00BB7032">
        <w:rPr>
          <w:rFonts w:ascii="Arial" w:eastAsia="Times New Roman" w:hAnsi="Arial" w:cs="Arial"/>
          <w:color w:val="000000"/>
          <w:sz w:val="24"/>
          <w:szCs w:val="24"/>
          <w:lang w:eastAsia="pt-BR"/>
        </w:rPr>
        <w:t>consulta e aceitação prévias do órgão ou da entidade gerenciadora e do fornecedor.</w:t>
      </w:r>
    </w:p>
    <w:p w14:paraId="708E862B" w14:textId="77777777"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.2. </w:t>
      </w:r>
      <w:r w:rsidRPr="00BB7032">
        <w:rPr>
          <w:rFonts w:ascii="Arial" w:eastAsia="Times New Roman" w:hAnsi="Arial" w:cs="Arial"/>
          <w:color w:val="000000"/>
          <w:sz w:val="24"/>
          <w:szCs w:val="24"/>
          <w:lang w:eastAsia="pt-BR"/>
        </w:rPr>
        <w:t>A autorização do órgão ou entidade gerenciadora apenas será realizada após a aceitação da adesão pelo fornecedor.</w:t>
      </w:r>
    </w:p>
    <w:p w14:paraId="26BE1449" w14:textId="77777777"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.3.</w:t>
      </w:r>
      <w:r w:rsidRPr="00BB7032">
        <w:rPr>
          <w:rFonts w:ascii="Arial" w:eastAsia="Times New Roman" w:hAnsi="Arial" w:cs="Arial"/>
          <w:color w:val="000000"/>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651D0750" w14:textId="77777777"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.4.</w:t>
      </w:r>
      <w:r w:rsidRPr="00BB7032">
        <w:rPr>
          <w:rFonts w:ascii="Arial" w:eastAsia="Times New Roman" w:hAnsi="Arial" w:cs="Arial"/>
          <w:color w:val="000000"/>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AE7D41" w14:textId="77777777"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.5.</w:t>
      </w:r>
      <w:r w:rsidRPr="00BB7032">
        <w:rPr>
          <w:rFonts w:ascii="Arial" w:eastAsia="Times New Roman" w:hAnsi="Arial" w:cs="Arial"/>
          <w:color w:val="000000"/>
          <w:sz w:val="24"/>
          <w:szCs w:val="24"/>
          <w:lang w:eastAsia="pt-BR"/>
        </w:rPr>
        <w:t> O órgão ou a entidade poderá aderir a item da ata de registro de preços da qual seja integrante, na qualidade de não participante, para aqueles itens para os quais não tenha quantitativo registrado.</w:t>
      </w:r>
    </w:p>
    <w:p w14:paraId="3207DD63" w14:textId="77777777" w:rsidR="00DA0D1D" w:rsidRPr="00BB7032"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.6. Dos limites para as adesões:</w:t>
      </w:r>
    </w:p>
    <w:p w14:paraId="72C4F056" w14:textId="77777777" w:rsidR="00DA0D1D" w:rsidRPr="00BB7032"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sz w:val="24"/>
          <w:szCs w:val="24"/>
          <w:lang w:eastAsia="pt-BR"/>
        </w:rPr>
        <w:t>1</w:t>
      </w:r>
      <w:r w:rsidR="00B8583C" w:rsidRPr="00BB7032">
        <w:rPr>
          <w:rFonts w:ascii="Arial" w:eastAsia="Times New Roman" w:hAnsi="Arial" w:cs="Arial"/>
          <w:b/>
          <w:bCs/>
          <w:color w:val="000000"/>
          <w:sz w:val="24"/>
          <w:szCs w:val="24"/>
          <w:lang w:eastAsia="pt-BR"/>
        </w:rPr>
        <w:t>1</w:t>
      </w:r>
      <w:r w:rsidRPr="00BB7032">
        <w:rPr>
          <w:rFonts w:ascii="Arial" w:eastAsia="Times New Roman" w:hAnsi="Arial" w:cs="Arial"/>
          <w:b/>
          <w:bCs/>
          <w:color w:val="000000"/>
          <w:sz w:val="24"/>
          <w:szCs w:val="24"/>
          <w:lang w:eastAsia="pt-BR"/>
        </w:rPr>
        <w:t>.6.1.</w:t>
      </w:r>
      <w:r w:rsidRPr="00BB7032">
        <w:rPr>
          <w:rFonts w:ascii="Arial" w:eastAsia="Times New Roman" w:hAnsi="Arial" w:cs="Arial"/>
          <w:color w:val="000000"/>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3B848095" w14:textId="33BEE732" w:rsidR="0033396B" w:rsidRDefault="6ACB525D" w:rsidP="3D9D2421">
      <w:pPr>
        <w:spacing w:before="120" w:after="120" w:line="240" w:lineRule="auto"/>
        <w:ind w:left="600" w:right="120"/>
        <w:jc w:val="both"/>
        <w:rPr>
          <w:rFonts w:ascii="Arial" w:eastAsia="Times New Roman" w:hAnsi="Arial" w:cs="Arial"/>
          <w:color w:val="000000"/>
          <w:sz w:val="24"/>
          <w:szCs w:val="24"/>
          <w:lang w:eastAsia="pt-BR"/>
        </w:rPr>
      </w:pPr>
      <w:r w:rsidRPr="00BB7032">
        <w:rPr>
          <w:rFonts w:ascii="Arial" w:eastAsia="Times New Roman" w:hAnsi="Arial" w:cs="Arial"/>
          <w:b/>
          <w:bCs/>
          <w:color w:val="000000" w:themeColor="text1"/>
          <w:sz w:val="24"/>
          <w:szCs w:val="24"/>
          <w:lang w:eastAsia="pt-BR"/>
        </w:rPr>
        <w:t>1</w:t>
      </w:r>
      <w:r w:rsidR="1C8B61BF" w:rsidRPr="00BB7032">
        <w:rPr>
          <w:rFonts w:ascii="Arial" w:eastAsia="Times New Roman" w:hAnsi="Arial" w:cs="Arial"/>
          <w:b/>
          <w:bCs/>
          <w:color w:val="000000" w:themeColor="text1"/>
          <w:sz w:val="24"/>
          <w:szCs w:val="24"/>
          <w:lang w:eastAsia="pt-BR"/>
        </w:rPr>
        <w:t>1</w:t>
      </w:r>
      <w:r w:rsidRPr="00BB7032">
        <w:rPr>
          <w:rFonts w:ascii="Arial" w:eastAsia="Times New Roman" w:hAnsi="Arial" w:cs="Arial"/>
          <w:b/>
          <w:bCs/>
          <w:color w:val="000000" w:themeColor="text1"/>
          <w:sz w:val="24"/>
          <w:szCs w:val="24"/>
          <w:lang w:eastAsia="pt-BR"/>
        </w:rPr>
        <w:t>.6.2.</w:t>
      </w:r>
      <w:r w:rsidRPr="00BB7032">
        <w:rPr>
          <w:rFonts w:ascii="Arial" w:eastAsia="Times New Roman" w:hAnsi="Arial" w:cs="Arial"/>
          <w:color w:val="000000" w:themeColor="text1"/>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1865DEEB" w14:textId="0185D613" w:rsidR="3D9D2421" w:rsidRDefault="3D9D2421" w:rsidP="3D9D2421">
      <w:pPr>
        <w:spacing w:before="120" w:after="120" w:line="240" w:lineRule="auto"/>
        <w:ind w:left="600" w:right="120"/>
        <w:jc w:val="both"/>
        <w:rPr>
          <w:rFonts w:ascii="Arial" w:eastAsia="Times New Roman" w:hAnsi="Arial" w:cs="Arial"/>
          <w:color w:val="000000" w:themeColor="text1"/>
          <w:sz w:val="24"/>
          <w:szCs w:val="24"/>
          <w:highlight w:val="green"/>
          <w:lang w:eastAsia="pt-BR"/>
        </w:rPr>
      </w:pPr>
    </w:p>
    <w:p w14:paraId="6545AA12"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SEGUNDA – DAS SANÇÕES</w:t>
      </w:r>
    </w:p>
    <w:p w14:paraId="3C9A5B7E" w14:textId="3C4F8D26" w:rsidR="00DA0D1D" w:rsidRPr="003C76AB" w:rsidRDefault="6ACB525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1C8B61BF">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.1. </w:t>
      </w:r>
      <w:r w:rsidRPr="003C76AB">
        <w:rPr>
          <w:rFonts w:ascii="Arial" w:eastAsia="Times New Roman" w:hAnsi="Arial" w:cs="Arial"/>
          <w:color w:val="000000"/>
          <w:sz w:val="24"/>
          <w:szCs w:val="24"/>
          <w:lang w:eastAsia="pt-BR"/>
        </w:rPr>
        <w:t>A recusa injustificada do fornecedor signatário desta ata em aceitar ou retirar instrumento substitutivo ao termo de contrato caracteriza descumprimento total da obrigação a</w:t>
      </w:r>
      <w:r w:rsidR="00BB7032">
        <w:rPr>
          <w:rFonts w:ascii="Arial" w:eastAsia="Times New Roman" w:hAnsi="Arial" w:cs="Arial"/>
          <w:color w:val="000000"/>
          <w:sz w:val="24"/>
          <w:szCs w:val="24"/>
          <w:lang w:eastAsia="pt-BR"/>
        </w:rPr>
        <w:t xml:space="preserve">ssumida, sendo-lhe aplicada uma </w:t>
      </w:r>
      <w:r w:rsidR="00BB7032" w:rsidRPr="00BB7032">
        <w:rPr>
          <w:rFonts w:ascii="Arial" w:eastAsia="Times New Roman" w:hAnsi="Arial" w:cs="Arial"/>
          <w:color w:val="000000"/>
          <w:sz w:val="24"/>
          <w:szCs w:val="24"/>
          <w:lang w:eastAsia="pt-BR"/>
        </w:rPr>
        <w:t xml:space="preserve">multa de 10% (dez por cento) sobre </w:t>
      </w:r>
      <w:r w:rsidR="00BB7032" w:rsidRPr="00BB7032">
        <w:rPr>
          <w:rFonts w:ascii="Arial" w:eastAsia="Times New Roman" w:hAnsi="Arial" w:cs="Arial"/>
          <w:color w:val="000000"/>
          <w:sz w:val="24"/>
          <w:szCs w:val="24"/>
          <w:lang w:eastAsia="pt-BR"/>
        </w:rPr>
        <w:lastRenderedPageBreak/>
        <w:t>o valor total estimado</w:t>
      </w:r>
      <w:r w:rsidR="00BB7032">
        <w:rPr>
          <w:rFonts w:ascii="Arial" w:eastAsia="Times New Roman" w:hAnsi="Arial" w:cs="Arial"/>
          <w:color w:val="000000"/>
          <w:sz w:val="24"/>
          <w:szCs w:val="24"/>
          <w:lang w:eastAsia="pt-BR"/>
        </w:rPr>
        <w:t xml:space="preserve"> </w:t>
      </w:r>
      <w:r w:rsidRPr="003C76AB">
        <w:rPr>
          <w:rFonts w:ascii="Arial" w:eastAsia="Times New Roman" w:hAnsi="Arial" w:cs="Arial"/>
          <w:color w:val="000000"/>
          <w:sz w:val="24"/>
          <w:szCs w:val="24"/>
          <w:lang w:eastAsia="pt-BR"/>
        </w:rPr>
        <w:t>para a contratação, sujeitando ainda o licitante a outras penalidades, nos termos do art. 90, § 5º, c/c art. 156 da Lei Federal nº 14.133/21.</w:t>
      </w:r>
    </w:p>
    <w:p w14:paraId="08B4BA48" w14:textId="77777777" w:rsidR="00DA0D1D" w:rsidRPr="003C76AB" w:rsidRDefault="6ACB525D" w:rsidP="00B60609">
      <w:pPr>
        <w:spacing w:before="120" w:after="120" w:line="240" w:lineRule="auto"/>
        <w:ind w:left="120" w:right="120"/>
        <w:jc w:val="both"/>
        <w:rPr>
          <w:rFonts w:ascii="Arial" w:eastAsia="Times New Roman" w:hAnsi="Arial" w:cs="Arial"/>
          <w:color w:val="000000"/>
          <w:sz w:val="24"/>
          <w:szCs w:val="24"/>
          <w:lang w:eastAsia="pt-BR"/>
        </w:rPr>
      </w:pPr>
      <w:r w:rsidRPr="3D9D2421">
        <w:rPr>
          <w:rFonts w:ascii="Arial" w:eastAsia="Times New Roman" w:hAnsi="Arial" w:cs="Arial"/>
          <w:b/>
          <w:bCs/>
          <w:color w:val="000000" w:themeColor="text1"/>
          <w:sz w:val="24"/>
          <w:szCs w:val="24"/>
          <w:lang w:eastAsia="pt-BR"/>
        </w:rPr>
        <w:t>1</w:t>
      </w:r>
      <w:r w:rsidR="1C8B61BF" w:rsidRPr="3D9D2421">
        <w:rPr>
          <w:rFonts w:ascii="Arial" w:eastAsia="Times New Roman" w:hAnsi="Arial" w:cs="Arial"/>
          <w:b/>
          <w:bCs/>
          <w:color w:val="000000" w:themeColor="text1"/>
          <w:sz w:val="24"/>
          <w:szCs w:val="24"/>
          <w:lang w:eastAsia="pt-BR"/>
        </w:rPr>
        <w:t>2</w:t>
      </w:r>
      <w:r w:rsidRPr="3D9D2421">
        <w:rPr>
          <w:rFonts w:ascii="Arial" w:eastAsia="Times New Roman" w:hAnsi="Arial" w:cs="Arial"/>
          <w:b/>
          <w:bCs/>
          <w:color w:val="000000" w:themeColor="text1"/>
          <w:sz w:val="24"/>
          <w:szCs w:val="24"/>
          <w:lang w:eastAsia="pt-BR"/>
        </w:rPr>
        <w:t>.2.</w:t>
      </w:r>
      <w:r w:rsidRPr="3D9D2421">
        <w:rPr>
          <w:rFonts w:ascii="Arial" w:eastAsia="Times New Roman" w:hAnsi="Arial" w:cs="Arial"/>
          <w:color w:val="000000" w:themeColor="text1"/>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185B16E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98A5EF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DÉCIMA TERCEIRA – DAS DISPOSIÇÕES GERAIS</w:t>
      </w:r>
    </w:p>
    <w:p w14:paraId="4C6A8C7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w:t>
      </w:r>
      <w:r w:rsidRPr="003C76AB">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2E9B7D95"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.1.1. </w:t>
      </w:r>
      <w:r w:rsidRPr="003C76AB">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1E2D9A7E"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xml:space="preserve"> Todas as alterações que se fizerem necessárias serão registradas por intermédio da lavratura de Termo Aditivo da presente ata, os quais deverão ser publicados nos moldes estabelecidos no subitem </w:t>
      </w:r>
      <w:r w:rsidRPr="00377B72">
        <w:rPr>
          <w:rFonts w:ascii="Arial" w:eastAsia="Times New Roman" w:hAnsi="Arial" w:cs="Arial"/>
          <w:color w:val="000000"/>
          <w:sz w:val="24"/>
          <w:szCs w:val="24"/>
          <w:lang w:eastAsia="pt-BR"/>
        </w:rPr>
        <w:t>1</w:t>
      </w:r>
      <w:r w:rsidR="001A042A" w:rsidRPr="00377B72">
        <w:rPr>
          <w:rFonts w:ascii="Arial" w:eastAsia="Times New Roman" w:hAnsi="Arial" w:cs="Arial"/>
          <w:color w:val="000000"/>
          <w:sz w:val="24"/>
          <w:szCs w:val="24"/>
          <w:lang w:eastAsia="pt-BR"/>
        </w:rPr>
        <w:t>3</w:t>
      </w:r>
      <w:r w:rsidRPr="00377B72">
        <w:rPr>
          <w:rFonts w:ascii="Arial" w:eastAsia="Times New Roman" w:hAnsi="Arial" w:cs="Arial"/>
          <w:color w:val="000000"/>
          <w:sz w:val="24"/>
          <w:szCs w:val="24"/>
          <w:lang w:eastAsia="pt-BR"/>
        </w:rPr>
        <w:t>.1.</w:t>
      </w:r>
    </w:p>
    <w:p w14:paraId="568C93B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.3. </w:t>
      </w:r>
      <w:r w:rsidRPr="003C76AB">
        <w:rPr>
          <w:rFonts w:ascii="Arial" w:eastAsia="Times New Roman" w:hAnsi="Arial" w:cs="Arial"/>
          <w:color w:val="000000"/>
          <w:sz w:val="24"/>
          <w:szCs w:val="24"/>
          <w:lang w:eastAsia="pt-BR"/>
        </w:rPr>
        <w:t>É vedado caucionar ou utilizar substitutivo contratual decorrente da presente ata para qualquer operação financeira.</w:t>
      </w:r>
    </w:p>
    <w:p w14:paraId="6A0A9E74"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.4. </w:t>
      </w:r>
      <w:r w:rsidRPr="003C76AB">
        <w:rPr>
          <w:rFonts w:ascii="Arial" w:eastAsia="Times New Roman" w:hAnsi="Arial" w:cs="Arial"/>
          <w:color w:val="000000"/>
          <w:sz w:val="24"/>
          <w:szCs w:val="24"/>
          <w:lang w:eastAsia="pt-BR"/>
        </w:rPr>
        <w:t xml:space="preserve">Os interessados em consultar os autos do processo licitatório que deu origem a esta ata poderão solicitar a consulta através do e-mail </w:t>
      </w:r>
      <w:r w:rsidR="00CD6499">
        <w:rPr>
          <w:rFonts w:ascii="Arial" w:eastAsia="Times New Roman" w:hAnsi="Arial" w:cs="Arial"/>
          <w:color w:val="000000"/>
          <w:sz w:val="24"/>
          <w:szCs w:val="24"/>
          <w:lang w:eastAsia="pt-BR"/>
        </w:rPr>
        <w:t>licitacao</w:t>
      </w:r>
      <w:r w:rsidRPr="003C76AB">
        <w:rPr>
          <w:rFonts w:ascii="Arial" w:eastAsia="Times New Roman" w:hAnsi="Arial" w:cs="Arial"/>
          <w:color w:val="000000"/>
          <w:sz w:val="24"/>
          <w:szCs w:val="24"/>
          <w:lang w:eastAsia="pt-BR"/>
        </w:rPr>
        <w:t>@mpmg.mp.br, sendo disponibilizado o processo na íntegra ou em parte através do arquivo em PDF, extraído do Sistema Eletrônico de Informações (SEI), que será encaminhado por e-mail ao solicitante, de segunda a sexta-feira, das 9 às 18 horas.</w:t>
      </w:r>
    </w:p>
    <w:p w14:paraId="346DA7FA" w14:textId="564E30EC" w:rsidR="00DA0D1D" w:rsidRPr="003C76AB" w:rsidRDefault="6ACB525D" w:rsidP="00B8583C">
      <w:pPr>
        <w:ind w:left="142"/>
        <w:rPr>
          <w:rFonts w:ascii="Arial" w:eastAsia="Times New Roman" w:hAnsi="Arial" w:cs="Arial"/>
          <w:color w:val="000000"/>
          <w:sz w:val="24"/>
          <w:szCs w:val="24"/>
          <w:lang w:eastAsia="pt-BR"/>
        </w:rPr>
      </w:pPr>
      <w:r w:rsidRPr="52090CAD">
        <w:rPr>
          <w:rFonts w:ascii="Arial" w:eastAsia="Times New Roman" w:hAnsi="Arial" w:cs="Arial"/>
          <w:b/>
          <w:bCs/>
          <w:color w:val="000000" w:themeColor="text1"/>
          <w:sz w:val="24"/>
          <w:szCs w:val="24"/>
          <w:lang w:eastAsia="pt-BR"/>
        </w:rPr>
        <w:t>1</w:t>
      </w:r>
      <w:r w:rsidR="1C8B61BF" w:rsidRPr="52090CAD">
        <w:rPr>
          <w:rFonts w:ascii="Arial" w:eastAsia="Times New Roman" w:hAnsi="Arial" w:cs="Arial"/>
          <w:b/>
          <w:bCs/>
          <w:color w:val="000000" w:themeColor="text1"/>
          <w:sz w:val="24"/>
          <w:szCs w:val="24"/>
          <w:lang w:eastAsia="pt-BR"/>
        </w:rPr>
        <w:t>3</w:t>
      </w:r>
      <w:r w:rsidRPr="52090CAD">
        <w:rPr>
          <w:rFonts w:ascii="Arial" w:eastAsia="Times New Roman" w:hAnsi="Arial" w:cs="Arial"/>
          <w:b/>
          <w:bCs/>
          <w:color w:val="000000" w:themeColor="text1"/>
          <w:sz w:val="24"/>
          <w:szCs w:val="24"/>
          <w:lang w:eastAsia="pt-BR"/>
        </w:rPr>
        <w:t>.5.</w:t>
      </w:r>
      <w:r w:rsidRPr="52090CAD">
        <w:rPr>
          <w:rFonts w:ascii="Arial" w:eastAsia="Times New Roman" w:hAnsi="Arial" w:cs="Arial"/>
          <w:color w:val="000000" w:themeColor="text1"/>
          <w:sz w:val="24"/>
          <w:szCs w:val="24"/>
          <w:lang w:eastAsia="pt-BR"/>
        </w:rPr>
        <w:t> Integram a presente ata, independente de transcrição, todas as condições do Edital de Pregão Eletrônico – Registro de Preços – Planejamento nº</w:t>
      </w:r>
      <w:r w:rsidR="2532213B" w:rsidRPr="52090CAD">
        <w:rPr>
          <w:rFonts w:ascii="Arial" w:eastAsia="Times New Roman" w:hAnsi="Arial" w:cs="Arial"/>
          <w:color w:val="000000" w:themeColor="text1"/>
          <w:sz w:val="24"/>
          <w:szCs w:val="24"/>
          <w:lang w:eastAsia="pt-BR"/>
        </w:rPr>
        <w:t xml:space="preserve"> </w:t>
      </w:r>
      <w:r w:rsidR="0805DF31" w:rsidRPr="00BB7032">
        <w:rPr>
          <w:rFonts w:ascii="Arial" w:eastAsia="Times New Roman" w:hAnsi="Arial" w:cs="Arial"/>
          <w:color w:val="000000" w:themeColor="text1"/>
          <w:sz w:val="24"/>
          <w:szCs w:val="24"/>
          <w:lang w:eastAsia="pt-BR"/>
        </w:rPr>
        <w:t>65</w:t>
      </w:r>
      <w:r w:rsidR="2532213B" w:rsidRPr="00BB7032">
        <w:rPr>
          <w:rFonts w:ascii="Arial" w:eastAsia="Times New Roman" w:hAnsi="Arial" w:cs="Arial"/>
          <w:color w:val="000000" w:themeColor="text1"/>
          <w:sz w:val="24"/>
          <w:szCs w:val="24"/>
          <w:lang w:eastAsia="pt-BR"/>
        </w:rPr>
        <w:t>/202</w:t>
      </w:r>
      <w:r w:rsidR="4B529BF7" w:rsidRPr="00BB7032">
        <w:rPr>
          <w:rFonts w:ascii="Arial" w:eastAsia="Times New Roman" w:hAnsi="Arial" w:cs="Arial"/>
          <w:color w:val="000000" w:themeColor="text1"/>
          <w:sz w:val="24"/>
          <w:szCs w:val="24"/>
          <w:lang w:eastAsia="pt-BR"/>
        </w:rPr>
        <w:t>6</w:t>
      </w:r>
      <w:r w:rsidR="2532213B" w:rsidRPr="00BB7032">
        <w:rPr>
          <w:rFonts w:ascii="Arial" w:eastAsia="Times New Roman" w:hAnsi="Arial" w:cs="Arial"/>
          <w:color w:val="000000" w:themeColor="text1"/>
          <w:sz w:val="24"/>
          <w:szCs w:val="24"/>
          <w:lang w:eastAsia="pt-BR"/>
        </w:rPr>
        <w:t>.</w:t>
      </w:r>
    </w:p>
    <w:p w14:paraId="6DD1E182" w14:textId="77777777" w:rsidR="00DA0D1D" w:rsidRPr="008A0003" w:rsidRDefault="00DA0D1D" w:rsidP="008A0003">
      <w:pPr>
        <w:spacing w:before="120" w:after="120" w:line="240" w:lineRule="auto"/>
        <w:ind w:left="120" w:right="120"/>
        <w:jc w:val="both"/>
        <w:rPr>
          <w:rFonts w:ascii="Arial" w:eastAsia="Times New Roman" w:hAnsi="Arial" w:cs="Arial"/>
          <w:color w:val="000000"/>
          <w:sz w:val="24"/>
          <w:szCs w:val="24"/>
          <w:lang w:eastAsia="pt-BR"/>
        </w:rPr>
      </w:pPr>
      <w:r w:rsidRPr="539ED146">
        <w:rPr>
          <w:rFonts w:ascii="Arial" w:eastAsia="Times New Roman" w:hAnsi="Arial" w:cs="Arial"/>
          <w:b/>
          <w:bCs/>
          <w:color w:val="000000" w:themeColor="text1"/>
          <w:sz w:val="24"/>
          <w:szCs w:val="24"/>
          <w:lang w:eastAsia="pt-BR"/>
        </w:rPr>
        <w:t>1</w:t>
      </w:r>
      <w:r w:rsidR="00B8583C" w:rsidRPr="539ED146">
        <w:rPr>
          <w:rFonts w:ascii="Arial" w:eastAsia="Times New Roman" w:hAnsi="Arial" w:cs="Arial"/>
          <w:b/>
          <w:bCs/>
          <w:color w:val="000000" w:themeColor="text1"/>
          <w:sz w:val="24"/>
          <w:szCs w:val="24"/>
          <w:lang w:eastAsia="pt-BR"/>
        </w:rPr>
        <w:t>3</w:t>
      </w:r>
      <w:r w:rsidRPr="539ED146">
        <w:rPr>
          <w:rFonts w:ascii="Arial" w:eastAsia="Times New Roman" w:hAnsi="Arial" w:cs="Arial"/>
          <w:b/>
          <w:bCs/>
          <w:color w:val="000000" w:themeColor="text1"/>
          <w:sz w:val="24"/>
          <w:szCs w:val="24"/>
          <w:lang w:eastAsia="pt-BR"/>
        </w:rPr>
        <w:t>.6. </w:t>
      </w:r>
      <w:r w:rsidRPr="539ED146">
        <w:rPr>
          <w:rFonts w:ascii="Arial" w:eastAsia="Times New Roman" w:hAnsi="Arial" w:cs="Arial"/>
          <w:color w:val="000000" w:themeColor="text1"/>
          <w:sz w:val="24"/>
          <w:szCs w:val="24"/>
          <w:lang w:eastAsia="pt-BR"/>
        </w:rPr>
        <w:t>É competente o foro da Comarca de Belo Horizonte/MG para dirimir quaisquer questões oriundas desta ata.</w:t>
      </w:r>
    </w:p>
    <w:p w14:paraId="24965AE7" w14:textId="77777777" w:rsidR="00B222B2" w:rsidRDefault="00B222B2" w:rsidP="00B60609">
      <w:pPr>
        <w:snapToGrid w:val="0"/>
        <w:spacing w:before="240" w:after="240" w:line="240" w:lineRule="auto"/>
        <w:jc w:val="both"/>
        <w:rPr>
          <w:rFonts w:ascii="Arial" w:eastAsia="SimSun" w:hAnsi="Arial" w:cs="Arial"/>
          <w:bCs/>
          <w:kern w:val="2"/>
          <w:sz w:val="24"/>
          <w:szCs w:val="24"/>
          <w:lang w:eastAsia="hi-IN" w:bidi="hi-IN"/>
        </w:rPr>
      </w:pPr>
      <w:bookmarkStart w:id="204" w:name="_Toc93722045"/>
      <w:bookmarkStart w:id="205" w:name="_Hlk164338570"/>
      <w:bookmarkEnd w:id="204"/>
      <w:bookmarkEnd w:id="205"/>
    </w:p>
    <w:p w14:paraId="372A0EEF" w14:textId="77777777" w:rsidR="00B222B2" w:rsidRDefault="00B222B2" w:rsidP="00B60609">
      <w:pPr>
        <w:snapToGrid w:val="0"/>
        <w:spacing w:before="240" w:after="240" w:line="240" w:lineRule="auto"/>
        <w:jc w:val="both"/>
        <w:rPr>
          <w:rFonts w:ascii="Arial" w:eastAsia="SimSun" w:hAnsi="Arial" w:cs="Arial"/>
          <w:bCs/>
          <w:kern w:val="2"/>
          <w:sz w:val="24"/>
          <w:szCs w:val="24"/>
          <w:lang w:eastAsia="hi-IN" w:bidi="hi-IN"/>
        </w:rPr>
      </w:pPr>
    </w:p>
    <w:p w14:paraId="638BB772" w14:textId="77777777" w:rsidR="00B222B2" w:rsidRDefault="00B222B2" w:rsidP="00B60609">
      <w:pPr>
        <w:snapToGrid w:val="0"/>
        <w:spacing w:before="240" w:after="240" w:line="240" w:lineRule="auto"/>
        <w:jc w:val="both"/>
        <w:rPr>
          <w:rFonts w:ascii="Arial" w:eastAsia="SimSun" w:hAnsi="Arial" w:cs="Arial"/>
          <w:bCs/>
          <w:kern w:val="2"/>
          <w:sz w:val="24"/>
          <w:szCs w:val="24"/>
          <w:lang w:eastAsia="hi-IN" w:bidi="hi-IN"/>
        </w:rPr>
      </w:pPr>
    </w:p>
    <w:p w14:paraId="02097B57" w14:textId="77777777" w:rsidR="00B222B2" w:rsidRDefault="00B222B2" w:rsidP="00B60609">
      <w:pPr>
        <w:snapToGrid w:val="0"/>
        <w:spacing w:before="240" w:after="240" w:line="240" w:lineRule="auto"/>
        <w:jc w:val="both"/>
        <w:rPr>
          <w:rFonts w:ascii="Arial" w:eastAsia="SimSun" w:hAnsi="Arial" w:cs="Arial"/>
          <w:bCs/>
          <w:kern w:val="2"/>
          <w:sz w:val="24"/>
          <w:szCs w:val="24"/>
          <w:lang w:eastAsia="hi-IN" w:bidi="hi-IN"/>
        </w:rPr>
      </w:pPr>
    </w:p>
    <w:p w14:paraId="24E045FC" w14:textId="123B722D" w:rsidR="00B222B2" w:rsidRDefault="00B222B2" w:rsidP="00B60609">
      <w:pPr>
        <w:snapToGrid w:val="0"/>
        <w:spacing w:before="240" w:after="240" w:line="240" w:lineRule="auto"/>
        <w:jc w:val="both"/>
        <w:rPr>
          <w:rFonts w:ascii="Arial" w:eastAsia="SimSun" w:hAnsi="Arial" w:cs="Arial"/>
          <w:bCs/>
          <w:kern w:val="2"/>
          <w:sz w:val="24"/>
          <w:szCs w:val="24"/>
          <w:lang w:eastAsia="hi-IN" w:bidi="hi-IN"/>
        </w:rPr>
      </w:pPr>
    </w:p>
    <w:p w14:paraId="4AE99C1A" w14:textId="77777777" w:rsidR="00B222B2" w:rsidRDefault="00B222B2" w:rsidP="00B60609">
      <w:pPr>
        <w:snapToGrid w:val="0"/>
        <w:spacing w:before="240" w:after="240" w:line="240" w:lineRule="auto"/>
        <w:jc w:val="both"/>
        <w:rPr>
          <w:rFonts w:ascii="Arial" w:eastAsia="SimSun" w:hAnsi="Arial" w:cs="Arial"/>
          <w:bCs/>
          <w:kern w:val="2"/>
          <w:sz w:val="24"/>
          <w:szCs w:val="24"/>
          <w:lang w:eastAsia="hi-IN" w:bidi="hi-IN"/>
        </w:rPr>
      </w:pPr>
    </w:p>
    <w:p w14:paraId="7F167D30" w14:textId="77777777" w:rsidR="00624D4F" w:rsidRDefault="00624D4F">
      <w:pPr>
        <w:spacing w:after="0" w:line="240" w:lineRule="auto"/>
        <w:rPr>
          <w:rFonts w:ascii="Arial" w:eastAsia="Times New Roman" w:hAnsi="Arial" w:cs="Arial"/>
          <w:b/>
          <w:bCs/>
          <w:kern w:val="2"/>
          <w:sz w:val="24"/>
          <w:szCs w:val="24"/>
          <w:highlight w:val="green"/>
          <w:lang w:eastAsia="ar-SA"/>
        </w:rPr>
      </w:pPr>
      <w:r>
        <w:rPr>
          <w:rFonts w:ascii="Arial" w:eastAsia="Times New Roman" w:hAnsi="Arial" w:cs="Arial"/>
          <w:b/>
          <w:bCs/>
          <w:kern w:val="2"/>
          <w:sz w:val="24"/>
          <w:szCs w:val="24"/>
          <w:highlight w:val="green"/>
          <w:lang w:eastAsia="ar-SA"/>
        </w:rPr>
        <w:br w:type="page"/>
      </w:r>
    </w:p>
    <w:p w14:paraId="1CCDA249" w14:textId="77777777" w:rsidR="00575DD9" w:rsidRPr="00BB7032" w:rsidRDefault="46205AFB" w:rsidP="002B69F6">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6" w:name="_Toc1899835848"/>
      <w:bookmarkStart w:id="207" w:name="_Toc229042147"/>
      <w:r w:rsidRPr="00BB7032">
        <w:rPr>
          <w:rFonts w:ascii="Arial" w:eastAsia="MS Gothic" w:hAnsi="Arial" w:cs="Arial"/>
          <w:b/>
          <w:bCs/>
          <w:sz w:val="24"/>
          <w:szCs w:val="24"/>
          <w:lang w:eastAsia="pt-BR"/>
        </w:rPr>
        <w:lastRenderedPageBreak/>
        <w:t>ANEXO I</w:t>
      </w:r>
      <w:r w:rsidR="1DD7D1E9" w:rsidRPr="00BB7032">
        <w:rPr>
          <w:rFonts w:ascii="Arial" w:eastAsia="MS Gothic" w:hAnsi="Arial" w:cs="Arial"/>
          <w:b/>
          <w:bCs/>
          <w:sz w:val="24"/>
          <w:szCs w:val="24"/>
          <w:lang w:eastAsia="pt-BR"/>
        </w:rPr>
        <w:t>I</w:t>
      </w:r>
      <w:r w:rsidRPr="00BB7032">
        <w:rPr>
          <w:rFonts w:ascii="Arial" w:eastAsia="MS Gothic" w:hAnsi="Arial" w:cs="Arial"/>
          <w:b/>
          <w:bCs/>
          <w:sz w:val="24"/>
          <w:szCs w:val="24"/>
          <w:lang w:eastAsia="pt-BR"/>
        </w:rPr>
        <w:t xml:space="preserve"> – REGRAS DO INSTRUMENTO SUBSTITUTIVO</w:t>
      </w:r>
      <w:bookmarkEnd w:id="206"/>
      <w:bookmarkEnd w:id="207"/>
    </w:p>
    <w:p w14:paraId="17D78A23"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 DA CONTRATAÇÃO</w:t>
      </w:r>
    </w:p>
    <w:p w14:paraId="42DB1C5C" w14:textId="77777777" w:rsidR="00575DD9" w:rsidRDefault="005F2F27" w:rsidP="00B60609">
      <w:pPr>
        <w:spacing w:before="288" w:after="288"/>
        <w:jc w:val="both"/>
        <w:rPr>
          <w:rFonts w:ascii="Arial" w:eastAsia="Times New Roman" w:hAnsi="Arial" w:cs="Arial"/>
          <w:bCs/>
          <w:sz w:val="24"/>
          <w:szCs w:val="24"/>
        </w:rPr>
      </w:pPr>
      <w:r>
        <w:rPr>
          <w:rFonts w:ascii="Arial" w:eastAsia="Times New Roman" w:hAnsi="Arial" w:cs="Arial"/>
          <w:bCs/>
          <w:sz w:val="24"/>
          <w:szCs w:val="24"/>
        </w:rPr>
        <w:t>1.1. As regras da contratação são aquelas previstas no item 1</w:t>
      </w:r>
      <w:r w:rsidR="00344C74">
        <w:rPr>
          <w:rFonts w:ascii="Arial" w:eastAsia="Times New Roman" w:hAnsi="Arial" w:cs="Arial"/>
          <w:bCs/>
          <w:sz w:val="24"/>
          <w:szCs w:val="24"/>
        </w:rPr>
        <w:t>4</w:t>
      </w:r>
      <w:r w:rsidR="003A7CFA">
        <w:rPr>
          <w:rFonts w:ascii="Arial" w:eastAsia="Times New Roman" w:hAnsi="Arial" w:cs="Arial"/>
          <w:bCs/>
          <w:sz w:val="24"/>
          <w:szCs w:val="24"/>
        </w:rPr>
        <w:t xml:space="preserve"> </w:t>
      </w:r>
      <w:r>
        <w:rPr>
          <w:rFonts w:ascii="Arial" w:eastAsia="Times New Roman" w:hAnsi="Arial" w:cs="Arial"/>
          <w:bCs/>
          <w:sz w:val="24"/>
          <w:szCs w:val="24"/>
        </w:rPr>
        <w:t>do presente Edital.</w:t>
      </w:r>
    </w:p>
    <w:p w14:paraId="6ADBBF60"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2. DA VIGÊNCIA</w:t>
      </w:r>
    </w:p>
    <w:p w14:paraId="0B49AA6F" w14:textId="77777777" w:rsidR="00575DD9" w:rsidRDefault="005F2F27" w:rsidP="00A8722F">
      <w:pPr>
        <w:spacing w:before="288" w:after="288" w:line="240" w:lineRule="auto"/>
        <w:jc w:val="both"/>
        <w:rPr>
          <w:rFonts w:ascii="Arial" w:eastAsia="Times New Roman" w:hAnsi="Arial" w:cs="Arial"/>
          <w:sz w:val="24"/>
          <w:szCs w:val="24"/>
          <w:lang w:eastAsia="pt-BR"/>
        </w:rPr>
      </w:pPr>
      <w:r w:rsidRPr="539ED146">
        <w:rPr>
          <w:rFonts w:ascii="Arial" w:eastAsia="Times New Roman" w:hAnsi="Arial" w:cs="Arial"/>
          <w:sz w:val="24"/>
          <w:szCs w:val="24"/>
          <w:lang w:eastAsia="pt-BR"/>
        </w:rPr>
        <w:t xml:space="preserve">2.1 A vigência do instrumento substitutivo equivalente a termo de contrato decorrente da presente licitação terá termo inicial na data da emissão da Autorização de Fornecimento/Ordem de Serviço/Documento Análogo e termo final </w:t>
      </w:r>
      <w:r w:rsidR="00355930" w:rsidRPr="539ED146">
        <w:rPr>
          <w:rFonts w:ascii="Arial" w:eastAsia="Times New Roman" w:hAnsi="Arial" w:cs="Arial"/>
          <w:sz w:val="24"/>
          <w:szCs w:val="24"/>
          <w:lang w:eastAsia="pt-BR"/>
        </w:rPr>
        <w:t>após concluído o escopo da contratação</w:t>
      </w:r>
      <w:r w:rsidRPr="539ED146">
        <w:rPr>
          <w:rFonts w:ascii="Arial" w:eastAsia="Times New Roman" w:hAnsi="Arial" w:cs="Arial"/>
          <w:sz w:val="24"/>
          <w:szCs w:val="24"/>
          <w:lang w:eastAsia="pt-BR"/>
        </w:rPr>
        <w:t>.</w:t>
      </w:r>
    </w:p>
    <w:p w14:paraId="241C0ED0" w14:textId="77777777" w:rsidR="00A8722F" w:rsidRPr="00B73FC2" w:rsidRDefault="00A8722F" w:rsidP="00A8722F">
      <w:pPr>
        <w:suppressAutoHyphens w:val="0"/>
        <w:spacing w:before="120" w:after="120" w:line="240" w:lineRule="auto"/>
        <w:ind w:right="120"/>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3. DO REAJUSTE</w:t>
      </w:r>
    </w:p>
    <w:p w14:paraId="6370F4A9" w14:textId="3489621E" w:rsidR="00A8722F" w:rsidRDefault="3A5DB37E" w:rsidP="00A8722F">
      <w:pPr>
        <w:spacing w:before="120" w:after="120"/>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3.1 </w:t>
      </w:r>
      <w:r w:rsidRPr="00B73FC2">
        <w:rPr>
          <w:rFonts w:ascii="Arial" w:eastAsia="Times New Roman" w:hAnsi="Arial" w:cs="Arial"/>
          <w:color w:val="000000"/>
          <w:sz w:val="24"/>
          <w:szCs w:val="24"/>
          <w:lang w:eastAsia="pt-BR"/>
        </w:rPr>
        <w:t xml:space="preserve">A periodicidade para o reajuste do objeto será de 12 (doze) meses, contados da data do orçamento estimado, </w:t>
      </w:r>
      <w:r w:rsidRPr="00BB7032">
        <w:rPr>
          <w:rFonts w:ascii="Arial" w:eastAsia="Times New Roman" w:hAnsi="Arial" w:cs="Arial"/>
          <w:color w:val="000000"/>
          <w:sz w:val="24"/>
          <w:szCs w:val="24"/>
          <w:lang w:eastAsia="pt-BR"/>
        </w:rPr>
        <w:t xml:space="preserve">em </w:t>
      </w:r>
      <w:r w:rsidR="1624EA21" w:rsidRPr="00BB7032">
        <w:rPr>
          <w:rFonts w:ascii="Arial" w:eastAsia="Times New Roman" w:hAnsi="Arial" w:cs="Arial"/>
          <w:b/>
          <w:bCs/>
          <w:color w:val="000000"/>
          <w:sz w:val="24"/>
          <w:szCs w:val="24"/>
          <w:lang w:eastAsia="pt-BR"/>
        </w:rPr>
        <w:t>16</w:t>
      </w:r>
      <w:r w:rsidRPr="00BB7032">
        <w:rPr>
          <w:rFonts w:ascii="Arial" w:eastAsia="Times New Roman" w:hAnsi="Arial" w:cs="Arial"/>
          <w:b/>
          <w:bCs/>
          <w:color w:val="000000"/>
          <w:sz w:val="24"/>
          <w:szCs w:val="24"/>
          <w:lang w:eastAsia="pt-BR"/>
        </w:rPr>
        <w:t>/</w:t>
      </w:r>
      <w:r w:rsidR="51ACAA86" w:rsidRPr="00BB7032">
        <w:rPr>
          <w:rFonts w:ascii="Arial" w:eastAsia="Times New Roman" w:hAnsi="Arial" w:cs="Arial"/>
          <w:b/>
          <w:bCs/>
          <w:color w:val="000000"/>
          <w:sz w:val="24"/>
          <w:szCs w:val="24"/>
          <w:lang w:eastAsia="pt-BR"/>
        </w:rPr>
        <w:t>03</w:t>
      </w:r>
      <w:r w:rsidRPr="00BB7032">
        <w:rPr>
          <w:rFonts w:ascii="Arial" w:eastAsia="Times New Roman" w:hAnsi="Arial" w:cs="Arial"/>
          <w:b/>
          <w:bCs/>
          <w:color w:val="000000"/>
          <w:sz w:val="24"/>
          <w:szCs w:val="24"/>
          <w:lang w:eastAsia="pt-BR"/>
        </w:rPr>
        <w:t>/</w:t>
      </w:r>
      <w:r w:rsidR="37D6A447" w:rsidRPr="00BB7032">
        <w:rPr>
          <w:rFonts w:ascii="Arial" w:eastAsia="Times New Roman" w:hAnsi="Arial" w:cs="Arial"/>
          <w:b/>
          <w:bCs/>
          <w:color w:val="000000"/>
          <w:sz w:val="24"/>
          <w:szCs w:val="24"/>
          <w:lang w:eastAsia="pt-BR"/>
        </w:rPr>
        <w:t>2026</w:t>
      </w:r>
      <w:r w:rsidRPr="00BB7032">
        <w:rPr>
          <w:rFonts w:ascii="Arial" w:eastAsia="Times New Roman" w:hAnsi="Arial" w:cs="Arial"/>
          <w:color w:val="000000"/>
          <w:sz w:val="24"/>
          <w:szCs w:val="24"/>
          <w:lang w:eastAsia="pt-BR"/>
        </w:rPr>
        <w:t xml:space="preserve">, no caso de primeiro reajuste, ou da data do reajuste anterior, na hipótese de reajustes posteriores, com base no </w:t>
      </w:r>
      <w:bookmarkStart w:id="208" w:name="_Hlk164174999"/>
      <w:r w:rsidRPr="00BB7032">
        <w:rPr>
          <w:rFonts w:ascii="Arial" w:hAnsi="Arial" w:cs="Arial"/>
          <w:sz w:val="24"/>
          <w:szCs w:val="24"/>
          <w:shd w:val="clear" w:color="auto" w:fill="FFFFFF"/>
        </w:rPr>
        <w:t>Índice Nacional de Preços ao Consumidor Amplo</w:t>
      </w:r>
      <w:r w:rsidRPr="00BB7032">
        <w:rPr>
          <w:rFonts w:ascii="Arial" w:eastAsia="Times New Roman" w:hAnsi="Arial" w:cs="Arial"/>
          <w:sz w:val="24"/>
          <w:szCs w:val="24"/>
          <w:lang w:eastAsia="pt-BR"/>
        </w:rPr>
        <w:t xml:space="preserve"> (</w:t>
      </w:r>
      <w:r w:rsidRPr="00BB7032">
        <w:rPr>
          <w:rFonts w:ascii="Arial" w:eastAsia="SimSun" w:hAnsi="Arial" w:cs="Arial"/>
          <w:sz w:val="24"/>
          <w:szCs w:val="24"/>
          <w:lang w:eastAsia="hi-IN" w:bidi="hi-IN"/>
        </w:rPr>
        <w:t>IPCA-IBGE)</w:t>
      </w:r>
      <w:r w:rsidR="2F912F66" w:rsidRPr="00BB7032">
        <w:rPr>
          <w:rFonts w:ascii="Arial" w:eastAsia="SimSun" w:hAnsi="Arial" w:cs="Arial"/>
          <w:sz w:val="24"/>
          <w:szCs w:val="24"/>
          <w:lang w:eastAsia="hi-IN" w:bidi="hi-IN"/>
        </w:rPr>
        <w:t xml:space="preserve"> </w:t>
      </w:r>
      <w:bookmarkEnd w:id="208"/>
      <w:r w:rsidRPr="00BB7032">
        <w:rPr>
          <w:rFonts w:ascii="Arial" w:eastAsia="Times New Roman" w:hAnsi="Arial" w:cs="Arial"/>
          <w:color w:val="000000"/>
          <w:sz w:val="24"/>
          <w:szCs w:val="24"/>
          <w:lang w:eastAsia="pt-BR"/>
        </w:rPr>
        <w:t>ou</w:t>
      </w:r>
      <w:r w:rsidRPr="00B73FC2">
        <w:rPr>
          <w:rFonts w:ascii="Arial" w:eastAsia="Times New Roman" w:hAnsi="Arial" w:cs="Arial"/>
          <w:color w:val="000000"/>
          <w:sz w:val="24"/>
          <w:szCs w:val="24"/>
          <w:lang w:eastAsia="pt-BR"/>
        </w:rPr>
        <w:t xml:space="preserve"> em outro que venha substituí-lo.</w:t>
      </w:r>
    </w:p>
    <w:p w14:paraId="7F66F2F3" w14:textId="77777777" w:rsidR="00A8722F" w:rsidRPr="00B73FC2" w:rsidRDefault="00A8722F" w:rsidP="00A8722F">
      <w:pPr>
        <w:spacing w:before="120" w:after="120"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.2</w:t>
      </w:r>
      <w:r>
        <w:rPr>
          <w:rFonts w:ascii="Arial" w:eastAsia="Times New Roman" w:hAnsi="Arial" w:cs="Arial"/>
          <w:b/>
          <w:bCs/>
          <w:color w:val="000000"/>
          <w:sz w:val="24"/>
          <w:szCs w:val="24"/>
          <w:lang w:eastAsia="pt-BR"/>
        </w:rPr>
        <w:t xml:space="preserve"> </w:t>
      </w:r>
      <w:r w:rsidRPr="00B73FC2">
        <w:rPr>
          <w:rFonts w:ascii="Arial" w:eastAsia="Times New Roman" w:hAnsi="Arial" w:cs="Arial"/>
          <w:color w:val="000000"/>
          <w:sz w:val="24"/>
          <w:szCs w:val="24"/>
          <w:lang w:eastAsia="pt-BR"/>
        </w:rPr>
        <w:t>A concessão de reajuste será efetuada independentemente de pedido do(a) Contratado(a).</w:t>
      </w:r>
    </w:p>
    <w:p w14:paraId="2B834246" w14:textId="77777777" w:rsidR="00A8722F" w:rsidRDefault="00A8722F" w:rsidP="00A8722F">
      <w:pPr>
        <w:spacing w:before="120" w:after="120" w:line="240" w:lineRule="auto"/>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.3</w:t>
      </w:r>
      <w:r w:rsidRPr="00B73FC2">
        <w:rPr>
          <w:rFonts w:ascii="Arial" w:eastAsia="Times New Roman" w:hAnsi="Arial" w:cs="Arial"/>
          <w:color w:val="000000"/>
          <w:sz w:val="24"/>
          <w:szCs w:val="24"/>
          <w:lang w:eastAsia="pt-BR"/>
        </w:rPr>
        <w:t xml:space="preserve"> </w:t>
      </w:r>
      <w:r w:rsidRPr="00B73FC2">
        <w:rPr>
          <w:rFonts w:ascii="Arial" w:eastAsia="Times New Roman" w:hAnsi="Arial" w:cs="Arial"/>
          <w:sz w:val="24"/>
          <w:szCs w:val="24"/>
          <w:lang w:eastAsia="pt-BR"/>
        </w:rPr>
        <w:t>A redução do valor do reajuste estabelecido no caput desta cláusula</w:t>
      </w:r>
      <w:r w:rsidRPr="00B73FC2">
        <w:rPr>
          <w:rFonts w:ascii="Arial" w:eastAsia="Times New Roman" w:hAnsi="Arial" w:cs="Arial"/>
          <w:color w:val="000000"/>
          <w:sz w:val="24"/>
          <w:szCs w:val="24"/>
          <w:lang w:eastAsia="pt-BR"/>
        </w:rPr>
        <w:t xml:space="preserve"> ou sua </w:t>
      </w:r>
      <w:r w:rsidR="00160FCE">
        <w:rPr>
          <w:rFonts w:ascii="Arial" w:eastAsia="Times New Roman" w:hAnsi="Arial" w:cs="Arial"/>
          <w:color w:val="000000"/>
          <w:sz w:val="24"/>
          <w:szCs w:val="24"/>
          <w:lang w:eastAsia="pt-BR"/>
        </w:rPr>
        <w:t>dispensa poderão ainda ser objeto de acordo entre as partes.</w:t>
      </w:r>
    </w:p>
    <w:p w14:paraId="659243C8" w14:textId="77777777" w:rsidR="00A8722F" w:rsidRDefault="00A8722F" w:rsidP="00A8722F">
      <w:pPr>
        <w:spacing w:before="120" w:after="288"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3.4</w:t>
      </w:r>
      <w:r w:rsidRPr="00B73FC2">
        <w:rPr>
          <w:rFonts w:ascii="Arial" w:eastAsia="Times New Roman" w:hAnsi="Arial" w:cs="Arial"/>
          <w:i/>
          <w:iCs/>
          <w:color w:val="000000"/>
          <w:sz w:val="24"/>
          <w:szCs w:val="24"/>
          <w:lang w:eastAsia="pt-BR"/>
        </w:rPr>
        <w:t xml:space="preserve"> </w:t>
      </w:r>
      <w:r w:rsidRPr="00B73FC2">
        <w:rPr>
          <w:rFonts w:ascii="Arial" w:eastAsia="Times New Roman" w:hAnsi="Arial" w:cs="Arial"/>
          <w:color w:val="000000"/>
          <w:sz w:val="24"/>
          <w:szCs w:val="24"/>
          <w:lang w:eastAsia="pt-BR"/>
        </w:rPr>
        <w:t>Em regra, o reajuste será realizado por apostilamento.</w:t>
      </w:r>
    </w:p>
    <w:p w14:paraId="373F2D05" w14:textId="77777777" w:rsidR="00575DD9" w:rsidRDefault="00A8722F" w:rsidP="00A8722F">
      <w:pPr>
        <w:tabs>
          <w:tab w:val="left" w:pos="993"/>
        </w:tabs>
        <w:spacing w:before="288" w:after="120"/>
        <w:jc w:val="both"/>
        <w:rPr>
          <w:rFonts w:ascii="Arial" w:eastAsia="Times New Roman" w:hAnsi="Arial" w:cs="Arial"/>
          <w:b/>
          <w:bCs/>
          <w:sz w:val="24"/>
          <w:szCs w:val="24"/>
        </w:rPr>
      </w:pPr>
      <w:r>
        <w:rPr>
          <w:rFonts w:ascii="Arial" w:eastAsia="Times New Roman" w:hAnsi="Arial" w:cs="Arial"/>
          <w:b/>
          <w:bCs/>
          <w:sz w:val="24"/>
          <w:szCs w:val="24"/>
        </w:rPr>
        <w:t>4</w:t>
      </w:r>
      <w:r w:rsidR="005F2F27">
        <w:rPr>
          <w:rFonts w:ascii="Arial" w:eastAsia="Times New Roman" w:hAnsi="Arial" w:cs="Arial"/>
          <w:b/>
          <w:bCs/>
          <w:sz w:val="24"/>
          <w:szCs w:val="24"/>
        </w:rPr>
        <w:t>. DAS OBRIGAÇÕES DO CONTRATANTE</w:t>
      </w:r>
    </w:p>
    <w:p w14:paraId="0DAED8BC" w14:textId="77777777" w:rsidR="00575DD9" w:rsidRDefault="00A8722F" w:rsidP="00A8722F">
      <w:pPr>
        <w:tabs>
          <w:tab w:val="left" w:pos="993"/>
        </w:tabs>
        <w:spacing w:before="120" w:after="288"/>
        <w:jc w:val="both"/>
        <w:rPr>
          <w:rFonts w:ascii="Arial" w:eastAsia="Times New Roman" w:hAnsi="Arial" w:cs="Arial"/>
          <w:sz w:val="24"/>
          <w:szCs w:val="24"/>
        </w:rPr>
      </w:pPr>
      <w:r>
        <w:rPr>
          <w:rFonts w:ascii="Arial" w:eastAsia="Times New Roman" w:hAnsi="Arial" w:cs="Arial"/>
          <w:sz w:val="24"/>
          <w:szCs w:val="24"/>
        </w:rPr>
        <w:t>4</w:t>
      </w:r>
      <w:r w:rsidR="005F2F27">
        <w:rPr>
          <w:rFonts w:ascii="Arial" w:eastAsia="Times New Roman" w:hAnsi="Arial" w:cs="Arial"/>
          <w:sz w:val="24"/>
          <w:szCs w:val="24"/>
        </w:rPr>
        <w:t>.1 São obrigações do Contratante, além de outras previstas neste Anexo e no Termo de Referência:</w:t>
      </w:r>
    </w:p>
    <w:p w14:paraId="07BD5574"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a) Efetuar o pagamento dos valores devidos, no prazo e condições pactuadas;</w:t>
      </w:r>
    </w:p>
    <w:p w14:paraId="0583FC9D"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337ED2BA"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c) Comunicar ao(à) Contratado(a), por escrito, a respeito da supressão ou acréscimo contratuais mencionados no item 9 deste Anexo; </w:t>
      </w:r>
    </w:p>
    <w:p w14:paraId="2366EC2F"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lastRenderedPageBreak/>
        <w:t>d) Decidir sobre eventuais alterações contratuais, nos limites permitidos por lei, para melhor adequação de seu objeto;</w:t>
      </w:r>
    </w:p>
    <w:p w14:paraId="3E7F8CE8"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p>
    <w:p w14:paraId="3E4D8536" w14:textId="77777777" w:rsidR="00575DD9" w:rsidRDefault="005F2F27" w:rsidP="00B60609">
      <w:pPr>
        <w:tabs>
          <w:tab w:val="left" w:pos="993"/>
        </w:tabs>
        <w:spacing w:before="288" w:after="288"/>
        <w:ind w:left="708"/>
        <w:jc w:val="both"/>
        <w:rPr>
          <w:rFonts w:ascii="Arial" w:eastAsia="Times New Roman" w:hAnsi="Arial" w:cs="Arial"/>
          <w:sz w:val="24"/>
          <w:szCs w:val="24"/>
        </w:rPr>
      </w:pPr>
      <w:r>
        <w:rPr>
          <w:rFonts w:ascii="Arial" w:eastAsia="Times New Roman" w:hAnsi="Arial" w:cs="Arial"/>
          <w:sz w:val="24"/>
          <w:szCs w:val="24"/>
        </w:rPr>
        <w:t>e.1) Concluída a instrução do requerimento, a Administração terá o prazo de 60 (sessenta) dias para decidir, admitida a prorrogação motivada por igual período.</w:t>
      </w:r>
    </w:p>
    <w:p w14:paraId="3EFC35CB" w14:textId="77777777" w:rsidR="00575DD9" w:rsidRDefault="005F2F27" w:rsidP="00B60609">
      <w:pPr>
        <w:rPr>
          <w:rFonts w:ascii="Arial" w:eastAsia="Times New Roman" w:hAnsi="Arial" w:cs="Arial"/>
          <w:sz w:val="24"/>
          <w:szCs w:val="24"/>
        </w:rPr>
      </w:pPr>
      <w:r>
        <w:rPr>
          <w:rFonts w:ascii="Arial" w:eastAsia="Times New Roman" w:hAnsi="Arial" w:cs="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6CA88A08"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g) Notificar os emitentes das garantias quanto ao início de processo administrativo de responsabilização de fornecedores (PARF) para apuração de descumprimento de cláusulas contratuais.</w:t>
      </w:r>
    </w:p>
    <w:p w14:paraId="18C43438" w14:textId="77777777" w:rsidR="00575DD9" w:rsidRDefault="00A8722F"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5</w:t>
      </w:r>
      <w:r w:rsidR="005F2F27">
        <w:rPr>
          <w:rFonts w:ascii="Arial" w:eastAsia="Times New Roman" w:hAnsi="Arial" w:cs="Arial"/>
          <w:b/>
          <w:bCs/>
          <w:sz w:val="24"/>
          <w:szCs w:val="24"/>
        </w:rPr>
        <w:t>. DAS OBRIGAÇÕES DO(A) CONTRATADO:</w:t>
      </w:r>
    </w:p>
    <w:p w14:paraId="3A13FD9E" w14:textId="77777777" w:rsidR="00575DD9" w:rsidRDefault="00A8722F"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5</w:t>
      </w:r>
      <w:r w:rsidR="005F2F27">
        <w:rPr>
          <w:rFonts w:ascii="Arial" w:eastAsia="Times New Roman" w:hAnsi="Arial" w:cs="Arial"/>
          <w:sz w:val="24"/>
          <w:szCs w:val="24"/>
        </w:rPr>
        <w:t>.1 São obrigações do(a) Contratado(a), além de outras previstas neste Anexo e no Termo de Referência (Anexo V):</w:t>
      </w:r>
    </w:p>
    <w:p w14:paraId="0B96183E" w14:textId="7D95976D" w:rsidR="00FF74C9" w:rsidRPr="00FF74C9" w:rsidRDefault="00FF74C9" w:rsidP="00B60609">
      <w:pPr>
        <w:tabs>
          <w:tab w:val="left" w:pos="993"/>
        </w:tabs>
        <w:spacing w:before="288" w:after="288"/>
        <w:jc w:val="both"/>
        <w:rPr>
          <w:rFonts w:ascii="Arial" w:eastAsia="Times New Roman" w:hAnsi="Arial" w:cs="Arial"/>
          <w:sz w:val="24"/>
          <w:szCs w:val="24"/>
        </w:rPr>
      </w:pPr>
      <w:r w:rsidRPr="00D718A3">
        <w:rPr>
          <w:rFonts w:ascii="Arial" w:hAnsi="Arial" w:cs="Arial"/>
          <w:sz w:val="24"/>
          <w:szCs w:val="24"/>
        </w:rPr>
        <w:t>a) Fornecer o objeto em perfeito estado, no prazo, local, quantidade, qualidade e condições estabelecidos, cumprindo fielmente todas as disposições constantes deste Anexo e do Termo de Referência (Anexo V)</w:t>
      </w:r>
    </w:p>
    <w:p w14:paraId="02B73C23"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4A8ABB91"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474A9400"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d) Arcar com o ônus decorrente de eventual equívoco no dimensionamento dos quantitativos de sua proposta, inclusive quanto aos custos variáveis decorrentes de </w:t>
      </w:r>
      <w:r>
        <w:rPr>
          <w:rFonts w:ascii="Arial" w:eastAsia="Times New Roman" w:hAnsi="Arial" w:cs="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sidR="00574ED1" w:rsidRPr="003C76AB">
        <w:rPr>
          <w:rFonts w:ascii="Arial" w:eastAsia="Times New Roman" w:hAnsi="Arial" w:cs="Arial"/>
          <w:color w:val="000000"/>
          <w:sz w:val="24"/>
          <w:szCs w:val="24"/>
          <w:lang w:eastAsia="pt-BR"/>
        </w:rPr>
        <w:t>Lei Federal nº 14.133/21</w:t>
      </w:r>
      <w:r>
        <w:rPr>
          <w:rFonts w:ascii="Arial" w:eastAsia="Times New Roman" w:hAnsi="Arial" w:cs="Arial"/>
          <w:sz w:val="24"/>
          <w:szCs w:val="24"/>
        </w:rPr>
        <w:t>, submetendo suas justificativas à apreciação do Contratante, para análise e deliberação a respeito de eventual necessidade de adequação contratual.</w:t>
      </w:r>
    </w:p>
    <w:p w14:paraId="131CAB2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e) Comunicar ao Contratante, imediatamente e por escrito, qualquer alteração que possa comprometer a entrega do objeto ou a comunicação entre as partes;</w:t>
      </w:r>
    </w:p>
    <w:p w14:paraId="4DDFBBC2"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1B32D639"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08510CE5"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h) Informar, no corpo da nota fiscal (ou documento equivalente), seus dados bancários, a fim de possibilitar ao Contratante a realização dos depósitos pertinentes;</w:t>
      </w:r>
    </w:p>
    <w:p w14:paraId="28686BE8"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49007E65"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32FDBDBC"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4B64B55B"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6</w:t>
      </w:r>
      <w:r w:rsidR="005F2F27">
        <w:rPr>
          <w:rFonts w:ascii="Arial" w:eastAsia="Times New Roman" w:hAnsi="Arial" w:cs="Arial"/>
          <w:b/>
          <w:bCs/>
          <w:sz w:val="24"/>
          <w:szCs w:val="24"/>
        </w:rPr>
        <w:t>. DA FORMA DE PAGAMENTO</w:t>
      </w:r>
    </w:p>
    <w:p w14:paraId="718E38A6"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sz w:val="24"/>
          <w:szCs w:val="24"/>
        </w:rPr>
        <w:lastRenderedPageBreak/>
        <w:t>6</w:t>
      </w:r>
      <w:r w:rsidR="005F2F27">
        <w:rPr>
          <w:rFonts w:ascii="Arial" w:eastAsia="Times New Roman" w:hAnsi="Arial" w:cs="Arial"/>
          <w:sz w:val="24"/>
          <w:szCs w:val="24"/>
        </w:rPr>
        <w:t>.1 A forma de pagamento e demais condições encontram-se definidos no Termo de Referência (Anexo V).</w:t>
      </w:r>
    </w:p>
    <w:p w14:paraId="78203B47"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7</w:t>
      </w:r>
      <w:r w:rsidR="005F2F27">
        <w:rPr>
          <w:rFonts w:ascii="Arial" w:eastAsia="Times New Roman" w:hAnsi="Arial" w:cs="Arial"/>
          <w:b/>
          <w:bCs/>
          <w:sz w:val="24"/>
          <w:szCs w:val="24"/>
        </w:rPr>
        <w:t>. DO REEQUILÍBRIO ECONÔMICO-FINANCEIRO</w:t>
      </w:r>
    </w:p>
    <w:p w14:paraId="078F001E"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.1 O reconhecimento de desequilíbrio econômico-financeiro dependerá de expresso requerimento da parte interessada, devendo ser formulado durante a vigência contratual.</w:t>
      </w:r>
    </w:p>
    <w:p w14:paraId="140432FA"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.2 Uma vez preenchidos os requisitos do caput, a extinção contratual não configurará óbice para o reconhecimento da situação de desequilíbrio, hipótese na qual será concedida indenização por meio de termo indenizatório.</w:t>
      </w:r>
    </w:p>
    <w:p w14:paraId="00245D84"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b/>
          <w:bCs/>
          <w:sz w:val="24"/>
          <w:szCs w:val="24"/>
        </w:rPr>
        <w:t>8</w:t>
      </w:r>
      <w:r w:rsidR="005F2F27">
        <w:rPr>
          <w:rFonts w:ascii="Arial" w:eastAsia="Times New Roman" w:hAnsi="Arial" w:cs="Arial"/>
          <w:b/>
          <w:bCs/>
          <w:sz w:val="24"/>
          <w:szCs w:val="24"/>
        </w:rPr>
        <w:t xml:space="preserve">. DAS ALTERAÇÕES CONTRATUAIS </w:t>
      </w:r>
    </w:p>
    <w:p w14:paraId="0E244961"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211FB91A"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590CD864"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.1.2 As demais alterações contratuais reger-se-ão pela disciplina dos arts. 124 e seguintes da Lei Federal </w:t>
      </w:r>
      <w:r w:rsidR="00574ED1">
        <w:rPr>
          <w:rFonts w:ascii="Arial" w:eastAsia="Times New Roman" w:hAnsi="Arial" w:cs="Arial"/>
          <w:sz w:val="24"/>
          <w:szCs w:val="24"/>
        </w:rPr>
        <w:t xml:space="preserve">nº </w:t>
      </w:r>
      <w:r w:rsidR="005F2F27">
        <w:rPr>
          <w:rFonts w:ascii="Arial" w:eastAsia="Times New Roman" w:hAnsi="Arial" w:cs="Arial"/>
          <w:sz w:val="24"/>
          <w:szCs w:val="24"/>
        </w:rPr>
        <w:t>14.133/21.</w:t>
      </w:r>
    </w:p>
    <w:p w14:paraId="5CD65E5A"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9</w:t>
      </w:r>
      <w:r w:rsidR="005F2F27">
        <w:rPr>
          <w:rFonts w:ascii="Arial" w:eastAsia="Times New Roman" w:hAnsi="Arial" w:cs="Arial"/>
          <w:b/>
          <w:bCs/>
          <w:sz w:val="24"/>
          <w:szCs w:val="24"/>
        </w:rPr>
        <w:t>. DA GARANTIA DO OBJETO</w:t>
      </w:r>
    </w:p>
    <w:p w14:paraId="26EE7D5C" w14:textId="77777777" w:rsidR="00575DD9" w:rsidRDefault="00D01531"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9</w:t>
      </w:r>
      <w:r w:rsidR="005F2F27">
        <w:rPr>
          <w:rFonts w:ascii="Arial" w:eastAsia="Times New Roman" w:hAnsi="Arial" w:cs="Arial"/>
          <w:sz w:val="24"/>
          <w:szCs w:val="24"/>
          <w:lang w:eastAsia="pt-BR"/>
        </w:rPr>
        <w:t>.1 A garantia será prestada de acordo com o estabelecido na Proposta (Anexo II) e no Termo de Referência (Anexo V), independentemente do término da vigência do instrumento substitutivo.</w:t>
      </w:r>
    </w:p>
    <w:p w14:paraId="264C0405"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0</w:t>
      </w:r>
      <w:r>
        <w:rPr>
          <w:rFonts w:ascii="Arial" w:eastAsia="Times New Roman" w:hAnsi="Arial" w:cs="Arial"/>
          <w:b/>
          <w:bCs/>
          <w:sz w:val="24"/>
          <w:szCs w:val="24"/>
        </w:rPr>
        <w:t>. DAS INFRAÇÕES E SANÇÕES ADMINISTRATIVAS</w:t>
      </w:r>
    </w:p>
    <w:p w14:paraId="4D43063D" w14:textId="77777777" w:rsidR="00034AE9" w:rsidRDefault="005F2F27"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w:t>
      </w:r>
      <w:r w:rsidR="00D01531">
        <w:rPr>
          <w:rFonts w:ascii="Arial" w:eastAsia="Times New Roman" w:hAnsi="Arial" w:cs="Arial"/>
          <w:sz w:val="24"/>
          <w:szCs w:val="24"/>
          <w:lang w:eastAsia="pt-BR"/>
        </w:rPr>
        <w:t>0</w:t>
      </w:r>
      <w:r>
        <w:rPr>
          <w:rFonts w:ascii="Arial" w:eastAsia="Times New Roman" w:hAnsi="Arial" w:cs="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cs="Arial"/>
          <w:sz w:val="24"/>
          <w:szCs w:val="24"/>
        </w:rPr>
        <w:t>(Anexo V)</w:t>
      </w:r>
      <w:r>
        <w:rPr>
          <w:rFonts w:ascii="Arial" w:eastAsia="Times New Roman" w:hAnsi="Arial" w:cs="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eastAsia="Times New Roman" w:hAnsi="Arial" w:cs="Arial"/>
          <w:sz w:val="24"/>
          <w:szCs w:val="24"/>
          <w:lang w:eastAsia="pt-BR"/>
        </w:rPr>
        <w:t xml:space="preserve">de responsabilização de </w:t>
      </w:r>
      <w:r>
        <w:rPr>
          <w:rFonts w:ascii="Arial" w:eastAsia="Times New Roman" w:hAnsi="Arial" w:cs="Arial"/>
          <w:sz w:val="24"/>
          <w:szCs w:val="24"/>
          <w:lang w:eastAsia="pt-BR"/>
        </w:rPr>
        <w:lastRenderedPageBreak/>
        <w:t>fornecedores (PARF), observada a aplicação da Lei Federal nº 14.133/2021 e da Resolução PGJ nº 02/2023.</w:t>
      </w:r>
    </w:p>
    <w:p w14:paraId="1F532482" w14:textId="77777777" w:rsidR="00575DD9" w:rsidRDefault="005F2F27" w:rsidP="00B60609">
      <w:pPr>
        <w:spacing w:before="288" w:after="288" w:line="240" w:lineRule="auto"/>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1</w:t>
      </w:r>
      <w:r>
        <w:rPr>
          <w:rFonts w:ascii="Arial" w:eastAsia="Times New Roman" w:hAnsi="Arial" w:cs="Arial"/>
          <w:b/>
          <w:bCs/>
          <w:sz w:val="24"/>
          <w:szCs w:val="24"/>
        </w:rPr>
        <w:t>. DA EXTINÇÃO CONTRATUAL</w:t>
      </w:r>
    </w:p>
    <w:p w14:paraId="53AC5A9B"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 A contratação pode ser extinta antes de cumpridas as obrigações estipuladas</w:t>
      </w:r>
      <w:r w:rsidR="00034AE9">
        <w:rPr>
          <w:rFonts w:ascii="Arial" w:eastAsia="Times New Roman" w:hAnsi="Arial" w:cs="Arial"/>
          <w:sz w:val="24"/>
          <w:szCs w:val="24"/>
        </w:rPr>
        <w:t xml:space="preserve"> </w:t>
      </w:r>
      <w:r>
        <w:rPr>
          <w:rFonts w:ascii="Arial" w:eastAsia="Times New Roman" w:hAnsi="Arial" w:cs="Arial"/>
          <w:sz w:val="24"/>
          <w:szCs w:val="24"/>
        </w:rPr>
        <w:t>ou antes do prazo fixado, por algum dos motivos previstos no artigo 137 da Lei</w:t>
      </w:r>
      <w:r w:rsidR="00574ED1">
        <w:rPr>
          <w:rFonts w:ascii="Arial" w:eastAsia="Times New Roman" w:hAnsi="Arial" w:cs="Arial"/>
          <w:sz w:val="24"/>
          <w:szCs w:val="24"/>
        </w:rPr>
        <w:t xml:space="preserve"> Federal</w:t>
      </w:r>
      <w:r>
        <w:rPr>
          <w:rFonts w:ascii="Arial" w:eastAsia="Times New Roman" w:hAnsi="Arial" w:cs="Arial"/>
          <w:sz w:val="24"/>
          <w:szCs w:val="24"/>
        </w:rPr>
        <w:t xml:space="preserve"> nº 14.133/21, bem como amigavelmente, assegurados o contraditório e a ampla defesa.</w:t>
      </w:r>
    </w:p>
    <w:p w14:paraId="161CBBCF" w14:textId="77777777"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.1.1 Nesta hipótese, aplicam-se também os artigos 138 e 139 da mesma Lei.</w:t>
      </w:r>
    </w:p>
    <w:p w14:paraId="675DC352" w14:textId="77777777"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 A alteração social ou a modificação da finalidade ou da estrutura da empresa não ensejará a rescisão se não restringir sua capacidade de concluir o contrato.</w:t>
      </w:r>
    </w:p>
    <w:p w14:paraId="131B19CD" w14:textId="77777777" w:rsidR="00575DD9" w:rsidRDefault="005F2F27" w:rsidP="00B60609">
      <w:pPr>
        <w:spacing w:before="288" w:after="288"/>
        <w:ind w:left="1416"/>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.1.2.1 Se a operação implicar mudança da pessoa jurídica contratada, deverá ser formalizado termo aditivo para alteração subjetiva.</w:t>
      </w:r>
    </w:p>
    <w:p w14:paraId="11B98E5D"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 O termo de extinção, sempre que possível, será precedido de:</w:t>
      </w:r>
    </w:p>
    <w:p w14:paraId="169744CD" w14:textId="77777777"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.2.1 Balanço dos eventos contratuais já cumpridos ou parcialmente cumpridos;</w:t>
      </w:r>
    </w:p>
    <w:p w14:paraId="44373D18" w14:textId="77777777"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.2.2 Relação dos pagamentos já efetuados e ainda devidos;</w:t>
      </w:r>
    </w:p>
    <w:p w14:paraId="162FACA5" w14:textId="77777777"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.2.3 Indenizações e multas.</w:t>
      </w:r>
    </w:p>
    <w:p w14:paraId="78759238" w14:textId="11572291" w:rsidR="224A6A32" w:rsidRDefault="005F2F27" w:rsidP="539ED146">
      <w:pPr>
        <w:rPr>
          <w:rFonts w:ascii="Arial" w:eastAsia="Times New Roman" w:hAnsi="Arial" w:cs="Arial"/>
          <w:sz w:val="24"/>
          <w:szCs w:val="24"/>
        </w:rPr>
      </w:pPr>
      <w:r w:rsidRPr="539ED146">
        <w:rPr>
          <w:rFonts w:ascii="Arial" w:eastAsia="Times New Roman" w:hAnsi="Arial" w:cs="Arial"/>
          <w:sz w:val="24"/>
          <w:szCs w:val="24"/>
        </w:rPr>
        <w:t>1</w:t>
      </w:r>
      <w:r w:rsidR="00D01531" w:rsidRPr="539ED146">
        <w:rPr>
          <w:rFonts w:ascii="Arial" w:eastAsia="Times New Roman" w:hAnsi="Arial" w:cs="Arial"/>
          <w:sz w:val="24"/>
          <w:szCs w:val="24"/>
        </w:rPr>
        <w:t>1</w:t>
      </w:r>
      <w:r w:rsidRPr="539ED146">
        <w:rPr>
          <w:rFonts w:ascii="Arial" w:eastAsia="Times New Roman" w:hAnsi="Arial" w:cs="Arial"/>
          <w:sz w:val="24"/>
          <w:szCs w:val="24"/>
        </w:rPr>
        <w:t xml:space="preserve">.3 A extinção da contratação não configura óbice para o reconhecimento do desequilíbrio econômico-financeiro, conforme item </w:t>
      </w:r>
      <w:r w:rsidR="00CA78B9" w:rsidRPr="539ED146">
        <w:rPr>
          <w:rFonts w:ascii="Arial" w:eastAsia="Times New Roman" w:hAnsi="Arial" w:cs="Arial"/>
          <w:sz w:val="24"/>
          <w:szCs w:val="24"/>
        </w:rPr>
        <w:t>7</w:t>
      </w:r>
      <w:r w:rsidRPr="539ED146">
        <w:rPr>
          <w:rFonts w:ascii="Arial" w:eastAsia="Times New Roman" w:hAnsi="Arial" w:cs="Arial"/>
          <w:sz w:val="24"/>
          <w:szCs w:val="24"/>
        </w:rPr>
        <w:t>.2 deste Anexo.</w:t>
      </w:r>
    </w:p>
    <w:p w14:paraId="223C700A" w14:textId="62499CB4" w:rsidR="0033396B" w:rsidRPr="008A0003" w:rsidRDefault="0033396B" w:rsidP="539ED146">
      <w:pPr>
        <w:spacing w:before="120" w:after="120" w:line="247" w:lineRule="auto"/>
        <w:ind w:right="120"/>
        <w:jc w:val="both"/>
        <w:rPr>
          <w:rFonts w:ascii="Arial" w:eastAsia="Times New Roman" w:hAnsi="Arial" w:cs="Arial"/>
          <w:b/>
          <w:bCs/>
          <w:color w:val="000000" w:themeColor="text1"/>
          <w:sz w:val="24"/>
          <w:szCs w:val="24"/>
          <w:lang w:eastAsia="pt-BR"/>
        </w:rPr>
      </w:pPr>
      <w:bookmarkStart w:id="209" w:name="_Hlk164335008"/>
      <w:bookmarkEnd w:id="209"/>
    </w:p>
    <w:p w14:paraId="03A2E92F" w14:textId="77777777" w:rsidR="00AE6F73" w:rsidRDefault="00AE6F73">
      <w:pPr>
        <w:spacing w:after="0" w:line="240" w:lineRule="auto"/>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br w:type="page"/>
      </w:r>
    </w:p>
    <w:p w14:paraId="1BD8505F" w14:textId="77777777" w:rsidR="00575DD9" w:rsidRPr="008A0003" w:rsidRDefault="46205AFB"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0" w:name="_Toc814021671"/>
      <w:bookmarkStart w:id="211" w:name="_Toc229042148"/>
      <w:r w:rsidRPr="008A0003">
        <w:rPr>
          <w:rFonts w:ascii="Arial" w:eastAsia="Times New Roman" w:hAnsi="Arial" w:cs="Arial"/>
          <w:b/>
          <w:bCs/>
          <w:kern w:val="2"/>
          <w:sz w:val="24"/>
          <w:szCs w:val="24"/>
          <w:lang w:eastAsia="ar-SA"/>
        </w:rPr>
        <w:lastRenderedPageBreak/>
        <w:t>ANEXO II</w:t>
      </w:r>
      <w:r w:rsidR="36770070" w:rsidRPr="008A0003">
        <w:rPr>
          <w:rFonts w:ascii="Arial" w:eastAsia="Times New Roman" w:hAnsi="Arial" w:cs="Arial"/>
          <w:b/>
          <w:bCs/>
          <w:kern w:val="2"/>
          <w:sz w:val="24"/>
          <w:szCs w:val="24"/>
          <w:lang w:eastAsia="ar-SA"/>
        </w:rPr>
        <w:t>I</w:t>
      </w:r>
      <w:r w:rsidRPr="008A0003">
        <w:rPr>
          <w:rFonts w:ascii="Arial" w:eastAsia="Times New Roman" w:hAnsi="Arial" w:cs="Arial"/>
          <w:b/>
          <w:bCs/>
          <w:kern w:val="2"/>
          <w:sz w:val="24"/>
          <w:szCs w:val="24"/>
          <w:lang w:eastAsia="ar-SA"/>
        </w:rPr>
        <w:t xml:space="preserve"> – MODELO DE PROPOSTA (Planilha de Preços)</w:t>
      </w:r>
      <w:bookmarkEnd w:id="210"/>
      <w:bookmarkEnd w:id="211"/>
    </w:p>
    <w:p w14:paraId="54900B00" w14:textId="62AC786D" w:rsidR="00740F42" w:rsidRPr="00BB7032" w:rsidRDefault="00740F42" w:rsidP="00740F42">
      <w:pPr>
        <w:suppressAutoHyphens w:val="0"/>
        <w:autoSpaceDN w:val="0"/>
        <w:spacing w:before="240" w:after="240"/>
        <w:jc w:val="both"/>
        <w:rPr>
          <w:rFonts w:ascii="Arial" w:hAnsi="Arial" w:cs="Arial"/>
          <w:sz w:val="24"/>
          <w:szCs w:val="24"/>
          <w:lang w:eastAsia="pt-BR"/>
        </w:rPr>
      </w:pPr>
      <w:r w:rsidRPr="00BB7032">
        <w:rPr>
          <w:rFonts w:ascii="Arial" w:hAnsi="Arial" w:cs="Arial"/>
          <w:sz w:val="24"/>
          <w:szCs w:val="24"/>
          <w:lang w:eastAsia="pt-BR"/>
        </w:rPr>
        <w:t>(Anexo I da Ata de Registro de Preços)</w:t>
      </w:r>
    </w:p>
    <w:p w14:paraId="3502EB92" w14:textId="5F9FA8DD" w:rsidR="00AE6F73" w:rsidRPr="00BB7032" w:rsidRDefault="5FAAFD0F" w:rsidP="00AE6F73">
      <w:pPr>
        <w:spacing w:before="288" w:after="288"/>
        <w:rPr>
          <w:rFonts w:ascii="Arial" w:eastAsia="Times New Roman" w:hAnsi="Arial" w:cs="Arial"/>
          <w:kern w:val="2"/>
          <w:sz w:val="24"/>
          <w:szCs w:val="24"/>
          <w:lang w:eastAsia="ar-SA"/>
        </w:rPr>
      </w:pPr>
      <w:r w:rsidRPr="00BB7032">
        <w:rPr>
          <w:rFonts w:ascii="Arial" w:eastAsia="Times New Roman" w:hAnsi="Arial" w:cs="Arial"/>
          <w:sz w:val="24"/>
          <w:szCs w:val="24"/>
          <w:lang w:eastAsia="pt-BR"/>
        </w:rPr>
        <w:t>Planejamento</w:t>
      </w:r>
      <w:r w:rsidRPr="00BB7032">
        <w:rPr>
          <w:rFonts w:ascii="Arial" w:eastAsia="Times New Roman" w:hAnsi="Arial" w:cs="Arial"/>
          <w:kern w:val="2"/>
          <w:sz w:val="24"/>
          <w:szCs w:val="24"/>
          <w:lang w:eastAsia="ar-SA"/>
        </w:rPr>
        <w:t xml:space="preserve"> nº </w:t>
      </w:r>
      <w:r w:rsidR="267E467C" w:rsidRPr="00BB7032">
        <w:rPr>
          <w:rFonts w:ascii="Arial" w:eastAsia="Times New Roman" w:hAnsi="Arial" w:cs="Arial"/>
          <w:kern w:val="2"/>
          <w:sz w:val="24"/>
          <w:szCs w:val="24"/>
          <w:lang w:eastAsia="ar-SA"/>
        </w:rPr>
        <w:t>65</w:t>
      </w:r>
      <w:r w:rsidRPr="00BB7032">
        <w:rPr>
          <w:rFonts w:ascii="Arial" w:eastAsia="Times New Roman" w:hAnsi="Arial" w:cs="Arial"/>
          <w:kern w:val="2"/>
          <w:sz w:val="24"/>
          <w:szCs w:val="24"/>
          <w:lang w:eastAsia="ar-SA"/>
        </w:rPr>
        <w:t>/202</w:t>
      </w:r>
      <w:r w:rsidR="509C7C21" w:rsidRPr="00BB7032">
        <w:rPr>
          <w:rFonts w:ascii="Arial" w:eastAsia="Times New Roman" w:hAnsi="Arial" w:cs="Arial"/>
          <w:kern w:val="2"/>
          <w:sz w:val="24"/>
          <w:szCs w:val="24"/>
          <w:lang w:eastAsia="ar-SA"/>
        </w:rPr>
        <w:t>6</w:t>
      </w:r>
    </w:p>
    <w:p w14:paraId="0D971A69" w14:textId="0E132E65" w:rsidR="00575DD9" w:rsidRDefault="005F2F27" w:rsidP="28152007">
      <w:pPr>
        <w:spacing w:before="360" w:after="360" w:line="240" w:lineRule="auto"/>
        <w:jc w:val="both"/>
        <w:rPr>
          <w:rFonts w:ascii="Arial" w:eastAsia="Arial" w:hAnsi="Arial" w:cs="Arial"/>
          <w:sz w:val="24"/>
          <w:szCs w:val="24"/>
        </w:rPr>
      </w:pPr>
      <w:r w:rsidRPr="00BB7032">
        <w:rPr>
          <w:rFonts w:ascii="Arial" w:eastAsia="Times New Roman" w:hAnsi="Arial" w:cs="Arial"/>
          <w:sz w:val="24"/>
          <w:szCs w:val="24"/>
          <w:lang w:eastAsia="pt-BR"/>
        </w:rPr>
        <w:t>Objeto:</w:t>
      </w:r>
      <w:r w:rsidR="3C99C609" w:rsidRPr="00BB7032">
        <w:rPr>
          <w:rFonts w:ascii="Arial" w:eastAsia="Times New Roman" w:hAnsi="Arial" w:cs="Arial"/>
          <w:sz w:val="24"/>
          <w:szCs w:val="24"/>
          <w:lang w:eastAsia="pt-BR"/>
        </w:rPr>
        <w:t xml:space="preserve"> </w:t>
      </w:r>
      <w:r w:rsidR="61052A33" w:rsidRPr="00BB7032">
        <w:rPr>
          <w:rFonts w:ascii="Arial" w:eastAsia="MS Mincho" w:hAnsi="Arial" w:cs="Arial"/>
          <w:sz w:val="24"/>
          <w:szCs w:val="24"/>
          <w:lang w:eastAsia="hi-IN" w:bidi="hi-IN"/>
        </w:rPr>
        <w:t>Registro de preço</w:t>
      </w:r>
      <w:r w:rsidR="61052A33" w:rsidRPr="00BB7032">
        <w:rPr>
          <w:rFonts w:ascii="Arial" w:eastAsia="Arial" w:hAnsi="Arial" w:cs="Arial"/>
          <w:sz w:val="24"/>
          <w:szCs w:val="24"/>
          <w:lang w:eastAsia="hi-IN" w:bidi="hi-IN"/>
        </w:rPr>
        <w:t xml:space="preserve"> para a aquisição de </w:t>
      </w:r>
      <w:r w:rsidR="61052A33" w:rsidRPr="00BB7032">
        <w:rPr>
          <w:rFonts w:ascii="Arial" w:eastAsia="Arial" w:hAnsi="Arial" w:cs="Arial"/>
          <w:color w:val="000000" w:themeColor="text1"/>
          <w:sz w:val="24"/>
          <w:szCs w:val="24"/>
        </w:rPr>
        <w:t>Canaletas Metálicas Dutotec e seus acessórios.</w:t>
      </w:r>
    </w:p>
    <w:p w14:paraId="3B53F159" w14:textId="76BFFC44" w:rsidR="00575DD9" w:rsidRDefault="00575DD9" w:rsidP="539ED146">
      <w:pPr>
        <w:tabs>
          <w:tab w:val="left" w:pos="1980"/>
        </w:tabs>
        <w:spacing w:before="240" w:after="240" w:line="240" w:lineRule="auto"/>
        <w:jc w:val="both"/>
        <w:rPr>
          <w:rFonts w:ascii="Arial" w:eastAsia="Times New Roman" w:hAnsi="Arial" w:cs="Arial"/>
          <w:sz w:val="24"/>
          <w:szCs w:val="24"/>
          <w:lang w:eastAsia="pt-BR"/>
        </w:rPr>
      </w:pPr>
    </w:p>
    <w:p w14:paraId="1E5EC27E" w14:textId="77777777" w:rsidR="00575DD9" w:rsidRDefault="005F2F27" w:rsidP="00B60609">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14:paraId="573F8BD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3458297A"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353BEEA9"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CNPJ:</w:t>
            </w:r>
          </w:p>
        </w:tc>
      </w:tr>
      <w:tr w:rsidR="00575DD9" w14:paraId="076F3B8F" w14:textId="77777777">
        <w:trPr>
          <w:trHeight w:val="240"/>
          <w:jc w:val="center"/>
        </w:trPr>
        <w:tc>
          <w:tcPr>
            <w:tcW w:w="5847" w:type="dxa"/>
            <w:gridSpan w:val="4"/>
            <w:tcBorders>
              <w:left w:val="single" w:sz="6" w:space="0" w:color="000000"/>
              <w:bottom w:val="single" w:sz="6" w:space="0" w:color="000000"/>
            </w:tcBorders>
          </w:tcPr>
          <w:p w14:paraId="3BE52ED2"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Endereço:</w:t>
            </w:r>
          </w:p>
        </w:tc>
        <w:tc>
          <w:tcPr>
            <w:tcW w:w="1756" w:type="dxa"/>
            <w:gridSpan w:val="2"/>
            <w:tcBorders>
              <w:left w:val="single" w:sz="6" w:space="0" w:color="000000"/>
              <w:bottom w:val="single" w:sz="6" w:space="0" w:color="000000"/>
            </w:tcBorders>
          </w:tcPr>
          <w:p w14:paraId="6241F518"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Nº:</w:t>
            </w:r>
          </w:p>
        </w:tc>
        <w:tc>
          <w:tcPr>
            <w:tcW w:w="1482" w:type="dxa"/>
            <w:gridSpan w:val="2"/>
            <w:tcBorders>
              <w:left w:val="single" w:sz="6" w:space="0" w:color="000000"/>
              <w:bottom w:val="single" w:sz="6" w:space="0" w:color="000000"/>
              <w:right w:val="single" w:sz="6" w:space="0" w:color="000000"/>
            </w:tcBorders>
          </w:tcPr>
          <w:p w14:paraId="17648C83"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Sala:</w:t>
            </w:r>
          </w:p>
        </w:tc>
      </w:tr>
      <w:tr w:rsidR="00575DD9" w14:paraId="516EFC3D" w14:textId="77777777">
        <w:trPr>
          <w:trHeight w:val="240"/>
          <w:jc w:val="center"/>
        </w:trPr>
        <w:tc>
          <w:tcPr>
            <w:tcW w:w="3513" w:type="dxa"/>
            <w:gridSpan w:val="2"/>
            <w:tcBorders>
              <w:left w:val="single" w:sz="6" w:space="0" w:color="000000"/>
              <w:bottom w:val="single" w:sz="6" w:space="0" w:color="000000"/>
            </w:tcBorders>
          </w:tcPr>
          <w:p w14:paraId="514C98BE"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Bairro:</w:t>
            </w:r>
          </w:p>
        </w:tc>
        <w:tc>
          <w:tcPr>
            <w:tcW w:w="3020" w:type="dxa"/>
            <w:gridSpan w:val="3"/>
            <w:tcBorders>
              <w:left w:val="single" w:sz="6" w:space="0" w:color="000000"/>
              <w:bottom w:val="single" w:sz="6" w:space="0" w:color="000000"/>
            </w:tcBorders>
          </w:tcPr>
          <w:p w14:paraId="028C88EB"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Cidade:</w:t>
            </w:r>
          </w:p>
        </w:tc>
        <w:tc>
          <w:tcPr>
            <w:tcW w:w="2552" w:type="dxa"/>
            <w:gridSpan w:val="3"/>
            <w:tcBorders>
              <w:left w:val="single" w:sz="6" w:space="0" w:color="000000"/>
              <w:bottom w:val="single" w:sz="6" w:space="0" w:color="000000"/>
              <w:right w:val="single" w:sz="6" w:space="0" w:color="000000"/>
            </w:tcBorders>
          </w:tcPr>
          <w:p w14:paraId="646D5551"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CEP:</w:t>
            </w:r>
          </w:p>
        </w:tc>
      </w:tr>
      <w:tr w:rsidR="00575DD9" w14:paraId="5199D20F" w14:textId="77777777">
        <w:trPr>
          <w:trHeight w:val="240"/>
          <w:jc w:val="center"/>
        </w:trPr>
        <w:tc>
          <w:tcPr>
            <w:tcW w:w="4245" w:type="dxa"/>
            <w:gridSpan w:val="3"/>
            <w:tcBorders>
              <w:left w:val="single" w:sz="6" w:space="0" w:color="000000"/>
              <w:bottom w:val="single" w:sz="6" w:space="0" w:color="000000"/>
            </w:tcBorders>
          </w:tcPr>
          <w:p w14:paraId="29CF8BA6"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Telefone:</w:t>
            </w:r>
          </w:p>
        </w:tc>
        <w:tc>
          <w:tcPr>
            <w:tcW w:w="3959" w:type="dxa"/>
            <w:gridSpan w:val="4"/>
            <w:tcBorders>
              <w:left w:val="single" w:sz="6" w:space="0" w:color="000000"/>
              <w:bottom w:val="single" w:sz="6" w:space="0" w:color="000000"/>
            </w:tcBorders>
          </w:tcPr>
          <w:p w14:paraId="1A2D30D4"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E-mail:</w:t>
            </w:r>
          </w:p>
        </w:tc>
        <w:tc>
          <w:tcPr>
            <w:tcW w:w="881" w:type="dxa"/>
            <w:tcBorders>
              <w:left w:val="single" w:sz="6" w:space="0" w:color="000000"/>
              <w:bottom w:val="single" w:sz="6" w:space="0" w:color="000000"/>
              <w:right w:val="single" w:sz="6" w:space="0" w:color="000000"/>
            </w:tcBorders>
          </w:tcPr>
          <w:p w14:paraId="52B70078"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UF:</w:t>
            </w:r>
          </w:p>
        </w:tc>
      </w:tr>
      <w:tr w:rsidR="00575DD9" w14:paraId="46E55BB7" w14:textId="77777777">
        <w:trPr>
          <w:trHeight w:val="228"/>
          <w:jc w:val="center"/>
        </w:trPr>
        <w:tc>
          <w:tcPr>
            <w:tcW w:w="2333" w:type="dxa"/>
            <w:tcBorders>
              <w:left w:val="single" w:sz="6" w:space="0" w:color="000000"/>
              <w:bottom w:val="single" w:sz="6" w:space="0" w:color="000000"/>
            </w:tcBorders>
          </w:tcPr>
          <w:p w14:paraId="151C7AD2"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Banco:</w:t>
            </w:r>
          </w:p>
        </w:tc>
        <w:tc>
          <w:tcPr>
            <w:tcW w:w="3514" w:type="dxa"/>
            <w:gridSpan w:val="3"/>
            <w:tcBorders>
              <w:left w:val="single" w:sz="6" w:space="0" w:color="000000"/>
              <w:bottom w:val="single" w:sz="6" w:space="0" w:color="000000"/>
            </w:tcBorders>
          </w:tcPr>
          <w:p w14:paraId="00A076F3"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Agência:</w:t>
            </w:r>
          </w:p>
        </w:tc>
        <w:tc>
          <w:tcPr>
            <w:tcW w:w="3238" w:type="dxa"/>
            <w:gridSpan w:val="4"/>
            <w:tcBorders>
              <w:left w:val="single" w:sz="6" w:space="0" w:color="000000"/>
              <w:bottom w:val="single" w:sz="6" w:space="0" w:color="000000"/>
              <w:right w:val="single" w:sz="6" w:space="0" w:color="000000"/>
            </w:tcBorders>
          </w:tcPr>
          <w:p w14:paraId="270005A5"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Conta:</w:t>
            </w:r>
          </w:p>
        </w:tc>
      </w:tr>
    </w:tbl>
    <w:p w14:paraId="67FC597A" w14:textId="77777777" w:rsidR="00575DD9" w:rsidRDefault="005F2F27" w:rsidP="00B60609">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57018552" w14:textId="77777777" w:rsidR="00575DD9" w:rsidRDefault="005F2F27" w:rsidP="00B60609">
      <w:pPr>
        <w:spacing w:before="288" w:after="288"/>
        <w:jc w:val="both"/>
        <w:rPr>
          <w:rFonts w:ascii="Arial" w:eastAsia="Times New Roman" w:hAnsi="Arial" w:cs="Arial"/>
          <w:sz w:val="24"/>
          <w:szCs w:val="24"/>
          <w:lang w:eastAsia="pt-BR"/>
        </w:rPr>
      </w:pPr>
      <w:r w:rsidRPr="539ED146">
        <w:rPr>
          <w:rFonts w:ascii="Arial" w:eastAsia="Times New Roman" w:hAnsi="Arial" w:cs="Arial"/>
          <w:b/>
          <w:bCs/>
          <w:sz w:val="24"/>
          <w:szCs w:val="24"/>
          <w:lang w:eastAsia="pt-BR"/>
        </w:rPr>
        <w:t>2.1) PRAZO DE VALIDADE DA PROPOSTA:</w:t>
      </w:r>
      <w:r w:rsidRPr="539ED146">
        <w:rPr>
          <w:rFonts w:ascii="Arial" w:eastAsia="Times New Roman" w:hAnsi="Arial" w:cs="Arial"/>
          <w:sz w:val="24"/>
          <w:szCs w:val="24"/>
          <w:lang w:eastAsia="pt-BR"/>
        </w:rPr>
        <w:t xml:space="preserve"> _____ DIAS, contados da da</w:t>
      </w:r>
      <w:r w:rsidR="00F54764" w:rsidRPr="539ED146">
        <w:rPr>
          <w:rFonts w:ascii="Arial" w:eastAsia="Times New Roman" w:hAnsi="Arial" w:cs="Arial"/>
          <w:sz w:val="24"/>
          <w:szCs w:val="24"/>
          <w:lang w:eastAsia="pt-BR"/>
        </w:rPr>
        <w:t>ta de sua apresentação (MÍNIMO 9</w:t>
      </w:r>
      <w:r w:rsidRPr="539ED146">
        <w:rPr>
          <w:rFonts w:ascii="Arial" w:eastAsia="Times New Roman" w:hAnsi="Arial" w:cs="Arial"/>
          <w:sz w:val="24"/>
          <w:szCs w:val="24"/>
          <w:lang w:eastAsia="pt-BR"/>
        </w:rPr>
        <w:t>0 dias);</w:t>
      </w:r>
    </w:p>
    <w:p w14:paraId="7064791F" w14:textId="075B6DD9" w:rsidR="00377B72" w:rsidRPr="00BB7032" w:rsidRDefault="00377B72" w:rsidP="006F06E8">
      <w:pPr>
        <w:spacing w:before="288" w:after="288"/>
        <w:jc w:val="both"/>
        <w:rPr>
          <w:rFonts w:ascii="Arial" w:eastAsia="Times New Roman" w:hAnsi="Arial"/>
          <w:sz w:val="24"/>
          <w:szCs w:val="24"/>
          <w:lang w:eastAsia="pt-BR"/>
        </w:rPr>
      </w:pPr>
      <w:r w:rsidRPr="00BB7032">
        <w:rPr>
          <w:rFonts w:ascii="Arial" w:eastAsia="Times New Roman" w:hAnsi="Arial"/>
          <w:b/>
          <w:bCs/>
          <w:sz w:val="24"/>
          <w:szCs w:val="24"/>
          <w:lang w:eastAsia="pt-BR"/>
        </w:rPr>
        <w:t>2.2) PRAZO DE ENTREGA:</w:t>
      </w:r>
      <w:r w:rsidRPr="00BB7032">
        <w:rPr>
          <w:rFonts w:ascii="Arial" w:eastAsia="Times New Roman" w:hAnsi="Arial"/>
          <w:sz w:val="24"/>
          <w:szCs w:val="24"/>
          <w:lang w:eastAsia="pt-BR"/>
        </w:rPr>
        <w:t xml:space="preserve"> _____ DIAS </w:t>
      </w:r>
      <w:r w:rsidR="00F56DD6">
        <w:rPr>
          <w:rFonts w:ascii="Arial" w:eastAsia="Times New Roman" w:hAnsi="Arial"/>
          <w:sz w:val="24"/>
          <w:szCs w:val="24"/>
          <w:lang w:eastAsia="pt-BR"/>
        </w:rPr>
        <w:t>CORRIDOS</w:t>
      </w:r>
      <w:r w:rsidRPr="00BB7032">
        <w:rPr>
          <w:rFonts w:ascii="Arial" w:eastAsia="Times New Roman" w:hAnsi="Arial"/>
          <w:sz w:val="24"/>
          <w:szCs w:val="24"/>
          <w:lang w:eastAsia="pt-BR"/>
        </w:rPr>
        <w:t>, contados do recebimento</w:t>
      </w:r>
      <w:r w:rsidR="3792BFFD" w:rsidRPr="00BB7032">
        <w:rPr>
          <w:rFonts w:ascii="Arial" w:eastAsia="Times New Roman" w:hAnsi="Arial"/>
          <w:sz w:val="24"/>
          <w:szCs w:val="24"/>
          <w:lang w:eastAsia="pt-BR"/>
        </w:rPr>
        <w:t xml:space="preserve"> </w:t>
      </w:r>
      <w:r w:rsidRPr="00BB7032">
        <w:rPr>
          <w:rFonts w:ascii="Arial" w:eastAsia="Times New Roman" w:hAnsi="Arial"/>
          <w:sz w:val="24"/>
          <w:szCs w:val="24"/>
          <w:lang w:eastAsia="pt-BR"/>
        </w:rPr>
        <w:t>da Autorização de Fornecimento</w:t>
      </w:r>
      <w:r w:rsidR="6C7C0128" w:rsidRPr="00BB7032">
        <w:rPr>
          <w:rFonts w:ascii="Arial" w:eastAsia="Times New Roman" w:hAnsi="Arial"/>
          <w:sz w:val="24"/>
          <w:szCs w:val="24"/>
          <w:lang w:eastAsia="pt-BR"/>
        </w:rPr>
        <w:t xml:space="preserve"> </w:t>
      </w:r>
      <w:r w:rsidRPr="00BB7032">
        <w:rPr>
          <w:rFonts w:ascii="Arial" w:eastAsia="Times New Roman" w:hAnsi="Arial"/>
          <w:sz w:val="24"/>
          <w:szCs w:val="24"/>
          <w:lang w:eastAsia="pt-BR"/>
        </w:rPr>
        <w:t xml:space="preserve">(MÁXIMO </w:t>
      </w:r>
      <w:r w:rsidR="3E816647" w:rsidRPr="00BB7032">
        <w:rPr>
          <w:rFonts w:ascii="Arial" w:eastAsia="Times New Roman" w:hAnsi="Arial"/>
          <w:sz w:val="24"/>
          <w:szCs w:val="24"/>
          <w:lang w:eastAsia="pt-BR"/>
        </w:rPr>
        <w:t xml:space="preserve">30 </w:t>
      </w:r>
      <w:r w:rsidRPr="00BB7032">
        <w:rPr>
          <w:rFonts w:ascii="Arial" w:eastAsia="Times New Roman" w:hAnsi="Arial"/>
          <w:sz w:val="24"/>
          <w:szCs w:val="24"/>
          <w:lang w:eastAsia="pt-BR"/>
        </w:rPr>
        <w:t xml:space="preserve">dias </w:t>
      </w:r>
      <w:r w:rsidR="02871C9F" w:rsidRPr="00BB7032">
        <w:rPr>
          <w:rFonts w:ascii="Arial" w:eastAsia="Times New Roman" w:hAnsi="Arial"/>
          <w:sz w:val="24"/>
          <w:szCs w:val="24"/>
          <w:lang w:eastAsia="pt-BR"/>
        </w:rPr>
        <w:t>corridos</w:t>
      </w:r>
      <w:r w:rsidRPr="00BB7032">
        <w:rPr>
          <w:rFonts w:ascii="Arial" w:eastAsia="Times New Roman" w:hAnsi="Arial"/>
          <w:sz w:val="24"/>
          <w:szCs w:val="24"/>
          <w:lang w:eastAsia="pt-BR"/>
        </w:rPr>
        <w:t>);</w:t>
      </w:r>
    </w:p>
    <w:p w14:paraId="59878E66" w14:textId="6BC53BDC" w:rsidR="00377B72" w:rsidRPr="00BB7032" w:rsidRDefault="00377B72" w:rsidP="006F06E8">
      <w:pPr>
        <w:spacing w:before="288" w:after="288"/>
        <w:jc w:val="both"/>
        <w:rPr>
          <w:rFonts w:ascii="Arial" w:eastAsia="Times New Roman" w:hAnsi="Arial"/>
          <w:sz w:val="24"/>
          <w:szCs w:val="24"/>
          <w:lang w:eastAsia="pt-BR"/>
        </w:rPr>
      </w:pPr>
      <w:r w:rsidRPr="00BB7032">
        <w:rPr>
          <w:rFonts w:ascii="Arial" w:eastAsia="Times New Roman" w:hAnsi="Arial"/>
          <w:b/>
          <w:bCs/>
          <w:sz w:val="24"/>
          <w:szCs w:val="24"/>
          <w:lang w:eastAsia="pt-BR"/>
        </w:rPr>
        <w:t>2.3) PRAZO DE SUBSTITUIÇÃO DO OBJETO COM DEFEITO:</w:t>
      </w:r>
      <w:r w:rsidRPr="00BB7032">
        <w:rPr>
          <w:rFonts w:ascii="Arial" w:eastAsia="Times New Roman" w:hAnsi="Arial"/>
          <w:sz w:val="24"/>
          <w:szCs w:val="24"/>
          <w:lang w:eastAsia="pt-BR"/>
        </w:rPr>
        <w:t xml:space="preserve"> _____ DIAS ÚTEIS, contados da solicitação</w:t>
      </w:r>
      <w:r w:rsidR="1F99F1F6" w:rsidRPr="00BB7032">
        <w:rPr>
          <w:rFonts w:ascii="Arial" w:eastAsia="Times New Roman" w:hAnsi="Arial"/>
          <w:sz w:val="24"/>
          <w:szCs w:val="24"/>
          <w:lang w:eastAsia="pt-BR"/>
        </w:rPr>
        <w:t xml:space="preserve"> da contratante</w:t>
      </w:r>
      <w:r w:rsidRPr="00BB7032">
        <w:rPr>
          <w:rFonts w:ascii="Arial" w:eastAsia="Times New Roman" w:hAnsi="Arial"/>
          <w:sz w:val="24"/>
          <w:szCs w:val="24"/>
          <w:lang w:eastAsia="pt-BR"/>
        </w:rPr>
        <w:t xml:space="preserve"> (MÁXIMO </w:t>
      </w:r>
      <w:r w:rsidR="5222DC9C" w:rsidRPr="00BB7032">
        <w:rPr>
          <w:rFonts w:ascii="Arial" w:eastAsia="Times New Roman" w:hAnsi="Arial"/>
          <w:sz w:val="24"/>
          <w:szCs w:val="24"/>
          <w:lang w:eastAsia="pt-BR"/>
        </w:rPr>
        <w:t xml:space="preserve">07 </w:t>
      </w:r>
      <w:r w:rsidRPr="00BB7032">
        <w:rPr>
          <w:rFonts w:ascii="Arial" w:eastAsia="Times New Roman" w:hAnsi="Arial"/>
          <w:sz w:val="24"/>
          <w:szCs w:val="24"/>
          <w:lang w:eastAsia="pt-BR"/>
        </w:rPr>
        <w:t>dias úteis);</w:t>
      </w:r>
    </w:p>
    <w:p w14:paraId="406ECDE0" w14:textId="4FF45FD7" w:rsidR="00377B72" w:rsidRPr="00BB7032" w:rsidRDefault="00377B72" w:rsidP="006F06E8">
      <w:pPr>
        <w:spacing w:before="288" w:after="288"/>
        <w:jc w:val="both"/>
        <w:rPr>
          <w:rFonts w:ascii="Arial" w:eastAsia="Times New Roman" w:hAnsi="Arial"/>
          <w:sz w:val="24"/>
          <w:szCs w:val="24"/>
          <w:lang w:eastAsia="pt-BR"/>
        </w:rPr>
      </w:pPr>
      <w:r w:rsidRPr="00BB7032">
        <w:rPr>
          <w:rFonts w:ascii="Arial" w:eastAsia="Times New Roman" w:hAnsi="Arial"/>
          <w:b/>
          <w:bCs/>
          <w:sz w:val="24"/>
          <w:szCs w:val="24"/>
          <w:lang w:eastAsia="pt-BR"/>
        </w:rPr>
        <w:t>2.4) PRAZO DE GARANTIA (DO FABRICANTE OU FORNECEDOR):</w:t>
      </w:r>
      <w:r w:rsidRPr="00BB7032">
        <w:rPr>
          <w:rFonts w:ascii="Arial" w:eastAsia="Times New Roman" w:hAnsi="Arial"/>
          <w:sz w:val="24"/>
          <w:szCs w:val="24"/>
          <w:lang w:eastAsia="pt-BR"/>
        </w:rPr>
        <w:t xml:space="preserve"> _____ DIAS, contados a partir da data da emissão da respectiva nota fiscal (ou documento equivalente) (MÍNIMO de </w:t>
      </w:r>
      <w:r w:rsidR="3673F9EF" w:rsidRPr="00BB7032">
        <w:rPr>
          <w:rFonts w:ascii="Arial" w:eastAsia="Times New Roman" w:hAnsi="Arial"/>
          <w:sz w:val="24"/>
          <w:szCs w:val="24"/>
          <w:lang w:eastAsia="pt-BR"/>
        </w:rPr>
        <w:t xml:space="preserve">90 </w:t>
      </w:r>
      <w:r w:rsidRPr="00BB7032">
        <w:rPr>
          <w:rFonts w:ascii="Arial" w:eastAsia="Times New Roman" w:hAnsi="Arial"/>
          <w:sz w:val="24"/>
          <w:szCs w:val="24"/>
          <w:lang w:eastAsia="pt-BR"/>
        </w:rPr>
        <w:t>dias);</w:t>
      </w:r>
    </w:p>
    <w:p w14:paraId="504CDEBE" w14:textId="77777777" w:rsidR="00377B72" w:rsidRDefault="00377B72" w:rsidP="006F06E8">
      <w:pPr>
        <w:spacing w:before="288" w:after="288"/>
        <w:jc w:val="both"/>
        <w:rPr>
          <w:rFonts w:ascii="Arial" w:eastAsia="Times New Roman" w:hAnsi="Arial"/>
          <w:b/>
          <w:sz w:val="24"/>
          <w:szCs w:val="24"/>
          <w:lang w:eastAsia="pt-BR"/>
        </w:rPr>
      </w:pPr>
      <w:r w:rsidRPr="00BB7032">
        <w:rPr>
          <w:rFonts w:ascii="Arial" w:eastAsia="Times New Roman" w:hAnsi="Arial"/>
          <w:b/>
          <w:bCs/>
          <w:sz w:val="24"/>
          <w:szCs w:val="24"/>
          <w:lang w:eastAsia="pt-BR"/>
        </w:rPr>
        <w:t xml:space="preserve">OBS: Se o prazo de garantia for igual àquele definido em lei, 30 dias (bens/serviços não duráveis) ou 90 dias (bens /serviços duráveis), não </w:t>
      </w:r>
      <w:r w:rsidR="00147AE1" w:rsidRPr="00BB7032">
        <w:rPr>
          <w:rFonts w:ascii="Arial" w:eastAsia="Times New Roman" w:hAnsi="Arial"/>
          <w:b/>
          <w:bCs/>
          <w:sz w:val="24"/>
          <w:szCs w:val="24"/>
          <w:lang w:eastAsia="pt-BR"/>
        </w:rPr>
        <w:t>é necessário apresentar</w:t>
      </w:r>
      <w:r w:rsidRPr="00BB7032">
        <w:rPr>
          <w:rFonts w:ascii="Arial" w:eastAsia="Times New Roman" w:hAnsi="Arial"/>
          <w:b/>
          <w:bCs/>
          <w:sz w:val="24"/>
          <w:szCs w:val="24"/>
          <w:lang w:eastAsia="pt-BR"/>
        </w:rPr>
        <w:t xml:space="preserve"> certificado</w:t>
      </w:r>
      <w:r w:rsidR="00147AE1" w:rsidRPr="00BB7032">
        <w:rPr>
          <w:rFonts w:ascii="Arial" w:eastAsia="Times New Roman" w:hAnsi="Arial"/>
          <w:b/>
          <w:bCs/>
          <w:sz w:val="24"/>
          <w:szCs w:val="24"/>
          <w:lang w:eastAsia="pt-BR"/>
        </w:rPr>
        <w:t xml:space="preserve"> de garantia, podendo ser excluído o </w:t>
      </w:r>
      <w:r w:rsidRPr="00BB7032">
        <w:rPr>
          <w:rFonts w:ascii="Arial" w:eastAsia="Times New Roman" w:hAnsi="Arial"/>
          <w:b/>
          <w:bCs/>
          <w:sz w:val="24"/>
          <w:szCs w:val="24"/>
          <w:lang w:eastAsia="pt-BR"/>
        </w:rPr>
        <w:t>it</w:t>
      </w:r>
      <w:r w:rsidR="005D7724" w:rsidRPr="00BB7032">
        <w:rPr>
          <w:rFonts w:ascii="Arial" w:eastAsia="Times New Roman" w:hAnsi="Arial"/>
          <w:b/>
          <w:bCs/>
          <w:sz w:val="24"/>
          <w:szCs w:val="24"/>
          <w:lang w:eastAsia="pt-BR"/>
        </w:rPr>
        <w:t>em 2.5.</w:t>
      </w:r>
    </w:p>
    <w:p w14:paraId="09BF8669" w14:textId="77777777" w:rsidR="00377B72" w:rsidRPr="00BB7032" w:rsidRDefault="00377B72" w:rsidP="006F06E8">
      <w:pPr>
        <w:spacing w:before="288" w:after="288"/>
        <w:jc w:val="both"/>
        <w:rPr>
          <w:rFonts w:ascii="Arial" w:eastAsia="Times New Roman" w:hAnsi="Arial"/>
          <w:sz w:val="24"/>
          <w:szCs w:val="24"/>
          <w:lang w:eastAsia="pt-BR"/>
        </w:rPr>
      </w:pPr>
      <w:r w:rsidRPr="00BB7032">
        <w:rPr>
          <w:rFonts w:ascii="Arial" w:eastAsia="Times New Roman" w:hAnsi="Arial"/>
          <w:b/>
          <w:bCs/>
          <w:sz w:val="24"/>
          <w:szCs w:val="24"/>
          <w:lang w:eastAsia="pt-BR"/>
        </w:rPr>
        <w:t>2.5) PRESTAÇÃO DA GARANTIA:</w:t>
      </w:r>
      <w:r w:rsidRPr="00BB7032">
        <w:rPr>
          <w:rFonts w:ascii="Arial" w:eastAsia="Times New Roman" w:hAnsi="Arial"/>
          <w:sz w:val="24"/>
          <w:szCs w:val="24"/>
          <w:lang w:eastAsia="pt-BR"/>
        </w:rPr>
        <w:t xml:space="preserve"> </w:t>
      </w:r>
      <w:r w:rsidRPr="00BB7032">
        <w:rPr>
          <w:rFonts w:ascii="Arial" w:eastAsia="Times New Roman" w:hAnsi="Arial"/>
          <w:b/>
          <w:sz w:val="24"/>
          <w:szCs w:val="24"/>
          <w:lang w:eastAsia="pt-BR"/>
        </w:rPr>
        <w:t>Se o prazo de garantia for superior ao legal</w:t>
      </w:r>
      <w:r w:rsidRPr="00BB7032">
        <w:rPr>
          <w:rFonts w:ascii="Arial" w:eastAsia="Times New Roman" w:hAnsi="Arial"/>
          <w:sz w:val="24"/>
          <w:szCs w:val="24"/>
          <w:lang w:eastAsia="pt-BR"/>
        </w:rPr>
        <w:t xml:space="preserve">, o licitante deverá, no ato da entrega da nota fiscal </w:t>
      </w:r>
      <w:r w:rsidRPr="00BB7032">
        <w:rPr>
          <w:rFonts w:ascii="Arial" w:eastAsia="Times New Roman" w:hAnsi="Arial"/>
          <w:kern w:val="2"/>
          <w:sz w:val="24"/>
          <w:szCs w:val="24"/>
          <w:lang w:eastAsia="ar-SA"/>
        </w:rPr>
        <w:t>(ou documento equivalente)</w:t>
      </w:r>
      <w:r w:rsidRPr="00BB7032">
        <w:rPr>
          <w:rFonts w:ascii="Arial" w:eastAsia="Times New Roman" w:hAnsi="Arial"/>
          <w:sz w:val="24"/>
          <w:szCs w:val="24"/>
          <w:lang w:eastAsia="pt-BR"/>
        </w:rPr>
        <w:t xml:space="preserve">, repassar </w:t>
      </w:r>
      <w:r w:rsidRPr="00BB7032">
        <w:rPr>
          <w:rFonts w:ascii="Arial" w:eastAsia="Times New Roman" w:hAnsi="Arial"/>
          <w:sz w:val="24"/>
          <w:szCs w:val="24"/>
          <w:lang w:eastAsia="pt-BR"/>
        </w:rPr>
        <w:lastRenderedPageBreak/>
        <w:t xml:space="preserve">à contratante </w:t>
      </w:r>
      <w:r w:rsidRPr="00BB7032">
        <w:rPr>
          <w:rFonts w:ascii="Arial" w:eastAsia="Times New Roman" w:hAnsi="Arial"/>
          <w:b/>
          <w:bCs/>
          <w:sz w:val="24"/>
          <w:szCs w:val="24"/>
          <w:lang w:eastAsia="pt-BR"/>
        </w:rPr>
        <w:t>termo ou certificado de garantia</w:t>
      </w:r>
      <w:r w:rsidRPr="00BB7032">
        <w:rPr>
          <w:rFonts w:ascii="Arial" w:eastAsia="Times New Roman" w:hAnsi="Arial"/>
          <w:sz w:val="24"/>
          <w:szCs w:val="24"/>
          <w:lang w:eastAsia="pt-BR"/>
        </w:rPr>
        <w:t>, constando a cobertura de todo o objeto, pelo período definido no item 2.4 desta proposta;</w:t>
      </w:r>
    </w:p>
    <w:p w14:paraId="13941216" w14:textId="77777777" w:rsidR="00377B72" w:rsidRPr="00BB7032" w:rsidRDefault="00377B72" w:rsidP="006F06E8">
      <w:pPr>
        <w:spacing w:before="288" w:after="288"/>
        <w:jc w:val="both"/>
        <w:rPr>
          <w:rFonts w:ascii="Arial" w:eastAsia="Times New Roman" w:hAnsi="Arial"/>
          <w:sz w:val="24"/>
          <w:szCs w:val="24"/>
          <w:lang w:eastAsia="pt-BR"/>
        </w:rPr>
      </w:pPr>
      <w:r w:rsidRPr="00BB7032">
        <w:rPr>
          <w:rFonts w:ascii="Arial" w:eastAsia="Times New Roman" w:hAnsi="Arial"/>
          <w:b/>
          <w:bCs/>
          <w:sz w:val="24"/>
          <w:szCs w:val="24"/>
          <w:lang w:eastAsia="pt-BR"/>
        </w:rPr>
        <w:t xml:space="preserve">2.5.1) </w:t>
      </w:r>
      <w:r w:rsidRPr="00BB7032">
        <w:rPr>
          <w:rFonts w:ascii="Arial" w:eastAsia="Times New Roman" w:hAnsi="Arial"/>
          <w:sz w:val="24"/>
          <w:szCs w:val="24"/>
          <w:lang w:eastAsia="pt-BR"/>
        </w:rPr>
        <w:t xml:space="preserve">A garantia inclui todos os seus acessórios e será oferecida pelo ___________ (FABRICANTE OU FORNECEDOR); </w:t>
      </w:r>
    </w:p>
    <w:p w14:paraId="3286825A" w14:textId="77777777" w:rsidR="00377B72" w:rsidRPr="00BB7032" w:rsidRDefault="00377B72" w:rsidP="006F06E8">
      <w:pPr>
        <w:spacing w:before="288" w:after="288"/>
        <w:jc w:val="both"/>
        <w:rPr>
          <w:rFonts w:ascii="Arial" w:eastAsia="Times New Roman" w:hAnsi="Arial"/>
          <w:kern w:val="2"/>
          <w:sz w:val="24"/>
          <w:szCs w:val="24"/>
          <w:lang w:eastAsia="ar-SA"/>
        </w:rPr>
      </w:pPr>
      <w:r w:rsidRPr="00BB7032">
        <w:rPr>
          <w:rFonts w:ascii="Arial" w:eastAsia="Times New Roman" w:hAnsi="Arial"/>
          <w:b/>
          <w:bCs/>
          <w:sz w:val="24"/>
          <w:szCs w:val="24"/>
          <w:lang w:eastAsia="pt-BR"/>
        </w:rPr>
        <w:t xml:space="preserve">2.5.2) </w:t>
      </w:r>
      <w:r w:rsidRPr="00BB7032">
        <w:rPr>
          <w:rFonts w:ascii="Arial" w:eastAsia="Times New Roman" w:hAnsi="Arial"/>
          <w:kern w:val="2"/>
          <w:sz w:val="24"/>
          <w:szCs w:val="24"/>
          <w:lang w:eastAsia="ar-SA"/>
        </w:rPr>
        <w:t>Os custos com transporte para fins de execução de serviços relativos à garantia, inclusive quando realizados fora da RMBH, serão arcados exclusivamente pela contratada;</w:t>
      </w:r>
    </w:p>
    <w:p w14:paraId="6D437E8D" w14:textId="77777777" w:rsidR="00377B72" w:rsidRPr="00BB7032" w:rsidRDefault="00377B72" w:rsidP="006F06E8">
      <w:pPr>
        <w:spacing w:before="288" w:after="288"/>
        <w:jc w:val="both"/>
        <w:rPr>
          <w:rFonts w:ascii="Arial" w:eastAsia="Times New Roman" w:hAnsi="Arial"/>
          <w:b/>
          <w:bCs/>
          <w:sz w:val="24"/>
          <w:szCs w:val="24"/>
          <w:lang w:eastAsia="pt-BR"/>
        </w:rPr>
      </w:pPr>
      <w:r w:rsidRPr="00BB7032">
        <w:rPr>
          <w:rFonts w:ascii="Arial" w:eastAsia="Times New Roman" w:hAnsi="Arial"/>
          <w:b/>
          <w:kern w:val="2"/>
          <w:sz w:val="24"/>
          <w:szCs w:val="24"/>
          <w:lang w:eastAsia="ar-SA"/>
        </w:rPr>
        <w:t>OBS: preencher o próximo subitem apenas no caso de prestação da garantia pelo fabricante:</w:t>
      </w:r>
    </w:p>
    <w:p w14:paraId="515AC87B" w14:textId="77777777" w:rsidR="00377B72" w:rsidRPr="00BB7032" w:rsidRDefault="00377B72" w:rsidP="006F06E8">
      <w:pPr>
        <w:spacing w:before="288" w:after="288"/>
        <w:jc w:val="both"/>
        <w:rPr>
          <w:rFonts w:ascii="Arial" w:eastAsia="Times New Roman" w:hAnsi="Arial"/>
          <w:sz w:val="24"/>
          <w:szCs w:val="24"/>
          <w:lang w:eastAsia="pt-BR"/>
        </w:rPr>
      </w:pPr>
      <w:r w:rsidRPr="00BB7032">
        <w:rPr>
          <w:rFonts w:ascii="Arial" w:eastAsia="Times New Roman" w:hAnsi="Arial"/>
          <w:b/>
          <w:bCs/>
          <w:sz w:val="24"/>
          <w:szCs w:val="24"/>
          <w:lang w:eastAsia="pt-BR"/>
        </w:rPr>
        <w:t>2.5.3)</w:t>
      </w:r>
      <w:r w:rsidRPr="00BB7032">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377B72" w:rsidRPr="00BB7032" w14:paraId="36CFA55B" w14:textId="77777777" w:rsidTr="539ED146">
        <w:trPr>
          <w:cantSplit/>
          <w:jc w:val="center"/>
        </w:trPr>
        <w:tc>
          <w:tcPr>
            <w:tcW w:w="90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9E7D5" w14:textId="77777777" w:rsidR="00377B72" w:rsidRPr="00BB7032" w:rsidRDefault="00377B72" w:rsidP="00377B72">
            <w:pPr>
              <w:widowControl w:val="0"/>
              <w:spacing w:before="120" w:after="120" w:line="240" w:lineRule="auto"/>
              <w:jc w:val="both"/>
              <w:rPr>
                <w:rFonts w:ascii="Arial" w:eastAsia="MS Mincho" w:hAnsi="Arial"/>
                <w:lang w:eastAsia="pt-BR"/>
              </w:rPr>
            </w:pPr>
            <w:r w:rsidRPr="00BB7032">
              <w:rPr>
                <w:rFonts w:ascii="Arial" w:eastAsia="MS Mincho" w:hAnsi="Arial"/>
                <w:lang w:eastAsia="pt-BR"/>
              </w:rPr>
              <w:t>Empresa (razão social):</w:t>
            </w:r>
          </w:p>
        </w:tc>
      </w:tr>
      <w:tr w:rsidR="00377B72" w:rsidRPr="00BB7032" w14:paraId="4FE546B2" w14:textId="77777777" w:rsidTr="539ED146">
        <w:trPr>
          <w:cantSplit/>
          <w:jc w:val="center"/>
        </w:trPr>
        <w:tc>
          <w:tcPr>
            <w:tcW w:w="90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758C4" w14:textId="77777777" w:rsidR="00377B72" w:rsidRPr="00BB7032" w:rsidRDefault="00377B72" w:rsidP="00377B72">
            <w:pPr>
              <w:widowControl w:val="0"/>
              <w:spacing w:before="120" w:after="120" w:line="240" w:lineRule="auto"/>
              <w:jc w:val="both"/>
              <w:rPr>
                <w:rFonts w:ascii="Arial" w:eastAsia="MS Mincho" w:hAnsi="Arial"/>
                <w:lang w:eastAsia="pt-BR"/>
              </w:rPr>
            </w:pPr>
            <w:r w:rsidRPr="00BB7032">
              <w:rPr>
                <w:rFonts w:ascii="Arial" w:eastAsia="MS Mincho" w:hAnsi="Arial"/>
                <w:lang w:eastAsia="pt-BR"/>
              </w:rPr>
              <w:t>CNPJ:</w:t>
            </w:r>
          </w:p>
        </w:tc>
      </w:tr>
      <w:tr w:rsidR="00377B72" w:rsidRPr="00BB7032" w14:paraId="11AFB7EA" w14:textId="77777777" w:rsidTr="539ED146">
        <w:trPr>
          <w:cantSplit/>
          <w:jc w:val="center"/>
        </w:trPr>
        <w:tc>
          <w:tcPr>
            <w:tcW w:w="90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5FF4B" w14:textId="77777777" w:rsidR="00377B72" w:rsidRPr="00BB7032" w:rsidRDefault="00377B72" w:rsidP="00377B72">
            <w:pPr>
              <w:widowControl w:val="0"/>
              <w:spacing w:before="120" w:after="120" w:line="240" w:lineRule="auto"/>
              <w:jc w:val="both"/>
              <w:rPr>
                <w:rFonts w:ascii="Arial" w:eastAsia="MS Mincho" w:hAnsi="Arial"/>
                <w:lang w:eastAsia="pt-BR"/>
              </w:rPr>
            </w:pPr>
            <w:r w:rsidRPr="00BB7032">
              <w:rPr>
                <w:rFonts w:ascii="Arial" w:eastAsia="MS Mincho" w:hAnsi="Arial"/>
                <w:lang w:eastAsia="pt-BR"/>
              </w:rPr>
              <w:t>Endereço:</w:t>
            </w:r>
          </w:p>
        </w:tc>
      </w:tr>
      <w:tr w:rsidR="00377B72" w:rsidRPr="00214542" w14:paraId="0079F827" w14:textId="77777777" w:rsidTr="539ED146">
        <w:trPr>
          <w:cantSplit/>
          <w:jc w:val="center"/>
        </w:trPr>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F536B" w14:textId="77777777" w:rsidR="00377B72" w:rsidRPr="00BB7032" w:rsidRDefault="00377B72" w:rsidP="00377B72">
            <w:pPr>
              <w:widowControl w:val="0"/>
              <w:spacing w:before="120" w:after="120" w:line="240" w:lineRule="auto"/>
              <w:jc w:val="both"/>
              <w:rPr>
                <w:rFonts w:ascii="Arial" w:eastAsia="MS Mincho" w:hAnsi="Arial"/>
                <w:lang w:eastAsia="pt-BR"/>
              </w:rPr>
            </w:pPr>
            <w:r w:rsidRPr="00BB7032">
              <w:rPr>
                <w:rFonts w:ascii="Arial" w:eastAsia="MS Mincho" w:hAnsi="Arial"/>
                <w:lang w:eastAsia="pt-BR"/>
              </w:rPr>
              <w:t>Telefone:</w:t>
            </w:r>
          </w:p>
        </w:tc>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FE752" w14:textId="77777777" w:rsidR="00377B72" w:rsidRPr="00BB7032" w:rsidRDefault="00377B72" w:rsidP="00377B72">
            <w:pPr>
              <w:widowControl w:val="0"/>
              <w:spacing w:before="120" w:after="120" w:line="240" w:lineRule="auto"/>
              <w:jc w:val="both"/>
              <w:rPr>
                <w:rFonts w:ascii="Arial" w:eastAsia="MS Mincho" w:hAnsi="Arial"/>
                <w:lang w:eastAsia="pt-BR"/>
              </w:rPr>
            </w:pPr>
            <w:r w:rsidRPr="00BB7032">
              <w:rPr>
                <w:rFonts w:ascii="Arial" w:eastAsia="MS Mincho" w:hAnsi="Arial"/>
                <w:lang w:eastAsia="pt-BR"/>
              </w:rPr>
              <w:t>E-mail:</w:t>
            </w:r>
          </w:p>
        </w:tc>
      </w:tr>
    </w:tbl>
    <w:p w14:paraId="71425B60" w14:textId="77777777" w:rsidR="00377B72" w:rsidRDefault="00377B72" w:rsidP="539ED146">
      <w:pPr>
        <w:spacing w:before="288" w:after="288"/>
        <w:jc w:val="both"/>
        <w:rPr>
          <w:rFonts w:ascii="Arial" w:eastAsia="Times New Roman" w:hAnsi="Arial"/>
          <w:b/>
          <w:bCs/>
          <w:kern w:val="2"/>
          <w:sz w:val="24"/>
          <w:szCs w:val="24"/>
          <w:highlight w:val="cyan"/>
          <w:lang w:eastAsia="ar-SA"/>
        </w:rPr>
      </w:pPr>
    </w:p>
    <w:p w14:paraId="0D1BDF83" w14:textId="5323E926" w:rsidR="00377B72" w:rsidRDefault="00377B72" w:rsidP="30686ACE">
      <w:pPr>
        <w:spacing w:before="288" w:after="288"/>
        <w:jc w:val="both"/>
        <w:rPr>
          <w:rFonts w:ascii="Arial" w:eastAsia="Times New Roman" w:hAnsi="Arial"/>
          <w:b/>
          <w:bCs/>
          <w:kern w:val="2"/>
          <w:sz w:val="24"/>
          <w:szCs w:val="24"/>
          <w:lang w:eastAsia="pt-BR"/>
        </w:rPr>
      </w:pPr>
      <w:r w:rsidRPr="30686ACE">
        <w:rPr>
          <w:rFonts w:ascii="Arial" w:eastAsia="Times New Roman" w:hAnsi="Arial"/>
          <w:b/>
          <w:bCs/>
          <w:sz w:val="24"/>
          <w:szCs w:val="24"/>
          <w:lang w:eastAsia="pt-BR"/>
        </w:rPr>
        <w:t>3) O PREÇO E AS ESPECIFICAÇÕES MÍNIMAS:</w:t>
      </w:r>
    </w:p>
    <w:tbl>
      <w:tblPr>
        <w:tblW w:w="9199" w:type="dxa"/>
        <w:jc w:val="center"/>
        <w:tblLayout w:type="fixed"/>
        <w:tblCellMar>
          <w:left w:w="70" w:type="dxa"/>
          <w:right w:w="70" w:type="dxa"/>
        </w:tblCellMar>
        <w:tblLook w:val="0000" w:firstRow="0" w:lastRow="0" w:firstColumn="0" w:lastColumn="0" w:noHBand="0" w:noVBand="0"/>
      </w:tblPr>
      <w:tblGrid>
        <w:gridCol w:w="630"/>
        <w:gridCol w:w="630"/>
        <w:gridCol w:w="570"/>
        <w:gridCol w:w="1961"/>
        <w:gridCol w:w="704"/>
        <w:gridCol w:w="986"/>
        <w:gridCol w:w="704"/>
        <w:gridCol w:w="975"/>
        <w:gridCol w:w="675"/>
        <w:gridCol w:w="135"/>
        <w:gridCol w:w="1229"/>
      </w:tblGrid>
      <w:tr w:rsidR="00575DD9" w14:paraId="1CA375ED" w14:textId="77777777" w:rsidTr="00492494">
        <w:trPr>
          <w:trHeight w:val="324"/>
          <w:jc w:val="center"/>
        </w:trPr>
        <w:tc>
          <w:tcPr>
            <w:tcW w:w="9199" w:type="dxa"/>
            <w:gridSpan w:val="11"/>
            <w:tcBorders>
              <w:top w:val="single" w:sz="4" w:space="0" w:color="auto"/>
              <w:left w:val="single" w:sz="4" w:space="0" w:color="auto"/>
              <w:bottom w:val="single" w:sz="4" w:space="0" w:color="auto"/>
              <w:right w:val="single" w:sz="4" w:space="0" w:color="auto"/>
            </w:tcBorders>
            <w:vAlign w:val="center"/>
          </w:tcPr>
          <w:p w14:paraId="0175BB6A" w14:textId="174D7C21" w:rsidR="00575DD9" w:rsidRDefault="005F2F27" w:rsidP="30686ACE">
            <w:pPr>
              <w:widowControl w:val="0"/>
              <w:spacing w:after="0" w:line="240" w:lineRule="auto"/>
              <w:jc w:val="center"/>
              <w:rPr>
                <w:rFonts w:ascii="Arial" w:eastAsia="MS Mincho" w:hAnsi="Arial" w:cs="Arial"/>
                <w:b/>
                <w:bCs/>
                <w:sz w:val="24"/>
                <w:szCs w:val="24"/>
                <w:lang w:val="en-US" w:eastAsia="pt-BR"/>
              </w:rPr>
            </w:pPr>
            <w:r w:rsidRPr="30686ACE">
              <w:rPr>
                <w:rFonts w:ascii="Arial" w:eastAsia="MS Mincho" w:hAnsi="Arial" w:cs="Arial"/>
                <w:b/>
                <w:bCs/>
                <w:sz w:val="24"/>
                <w:szCs w:val="24"/>
                <w:lang w:val="en-US" w:eastAsia="pt-BR"/>
              </w:rPr>
              <w:t xml:space="preserve">LOTE 1 – </w:t>
            </w:r>
            <w:r w:rsidR="31D83E83" w:rsidRPr="30686ACE">
              <w:rPr>
                <w:rFonts w:ascii="Arial" w:eastAsia="MS Mincho" w:hAnsi="Arial" w:cs="Arial"/>
                <w:b/>
                <w:bCs/>
                <w:sz w:val="24"/>
                <w:szCs w:val="24"/>
                <w:lang w:val="en-US" w:eastAsia="pt-BR"/>
              </w:rPr>
              <w:t>CANALETA STANDART D25 COM DIVISÃO</w:t>
            </w:r>
          </w:p>
        </w:tc>
      </w:tr>
      <w:tr w:rsidR="00575DD9" w14:paraId="1BDA03DC" w14:textId="77777777" w:rsidTr="00492494">
        <w:trPr>
          <w:trHeight w:val="324"/>
          <w:jc w:val="center"/>
        </w:trPr>
        <w:tc>
          <w:tcPr>
            <w:tcW w:w="9199" w:type="dxa"/>
            <w:gridSpan w:val="11"/>
            <w:tcBorders>
              <w:top w:val="single" w:sz="4" w:space="0" w:color="auto"/>
              <w:left w:val="single" w:sz="4" w:space="0" w:color="auto"/>
              <w:bottom w:val="single" w:sz="4" w:space="0" w:color="auto"/>
              <w:right w:val="single" w:sz="4" w:space="0" w:color="auto"/>
            </w:tcBorders>
            <w:vAlign w:val="center"/>
          </w:tcPr>
          <w:p w14:paraId="45EFCEB6" w14:textId="0D3F7E7E" w:rsidR="00575DD9" w:rsidRDefault="006D0B21" w:rsidP="30686ACE">
            <w:pPr>
              <w:widowControl w:val="0"/>
              <w:spacing w:after="0" w:line="240" w:lineRule="auto"/>
              <w:jc w:val="center"/>
              <w:rPr>
                <w:rFonts w:ascii="Arial" w:eastAsia="Arial" w:hAnsi="Arial" w:cs="Arial"/>
                <w:b/>
                <w:bCs/>
                <w:sz w:val="20"/>
                <w:szCs w:val="20"/>
                <w:lang w:eastAsia="pt-BR"/>
              </w:rPr>
            </w:pPr>
            <w:sdt>
              <w:sdt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612212E8" w:rsidRPr="3D9D2421">
                  <w:rPr>
                    <w:rFonts w:ascii="Arial" w:eastAsia="Arial" w:hAnsi="Arial" w:cs="Arial"/>
                    <w:sz w:val="20"/>
                    <w:szCs w:val="20"/>
                  </w:rPr>
                  <w:t>ABERTO A TODOS OS LICITANTES (ampla competição)</w:t>
                </w:r>
              </w:sdtContent>
            </w:sdt>
          </w:p>
        </w:tc>
      </w:tr>
      <w:tr w:rsidR="00C62D0C" w14:paraId="0FCF0278" w14:textId="77777777" w:rsidTr="00492494">
        <w:trPr>
          <w:cantSplit/>
          <w:trHeight w:val="480"/>
          <w:jc w:val="cent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15D2C1BA" w14:textId="77777777" w:rsidR="00C62D0C" w:rsidRPr="0041628B" w:rsidRDefault="06EF421F"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Item</w:t>
            </w:r>
          </w:p>
        </w:tc>
        <w:tc>
          <w:tcPr>
            <w:tcW w:w="630" w:type="dxa"/>
            <w:vMerge w:val="restart"/>
            <w:tcBorders>
              <w:top w:val="single" w:sz="4" w:space="0" w:color="auto"/>
              <w:left w:val="single" w:sz="4" w:space="0" w:color="auto"/>
              <w:bottom w:val="single" w:sz="4" w:space="0" w:color="auto"/>
              <w:right w:val="single" w:sz="4" w:space="0" w:color="auto"/>
            </w:tcBorders>
            <w:vAlign w:val="center"/>
          </w:tcPr>
          <w:p w14:paraId="515EB5E4" w14:textId="77777777" w:rsidR="00C62D0C" w:rsidRPr="0041628B" w:rsidRDefault="06EF421F"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570" w:type="dxa"/>
            <w:vMerge w:val="restart"/>
            <w:tcBorders>
              <w:top w:val="single" w:sz="4" w:space="0" w:color="auto"/>
              <w:left w:val="single" w:sz="4" w:space="0" w:color="auto"/>
              <w:bottom w:val="single" w:sz="4" w:space="0" w:color="auto"/>
              <w:right w:val="single" w:sz="4" w:space="0" w:color="auto"/>
            </w:tcBorders>
            <w:vAlign w:val="center"/>
          </w:tcPr>
          <w:p w14:paraId="201F9262" w14:textId="0353077C" w:rsidR="30686ACE" w:rsidRDefault="30686ACE" w:rsidP="30686ACE">
            <w:pPr>
              <w:widowControl w:val="0"/>
              <w:spacing w:after="0" w:line="240" w:lineRule="auto"/>
              <w:ind w:left="-14"/>
              <w:jc w:val="center"/>
              <w:rPr>
                <w:rFonts w:ascii="Arial" w:eastAsia="Arial" w:hAnsi="Arial" w:cs="Arial"/>
                <w:b/>
                <w:bCs/>
                <w:sz w:val="20"/>
                <w:szCs w:val="20"/>
                <w:lang w:val="en-US" w:eastAsia="pt-BR"/>
              </w:rPr>
            </w:pPr>
          </w:p>
          <w:p w14:paraId="3974C3F2" w14:textId="77777777" w:rsidR="00C62D0C" w:rsidRPr="0041628B" w:rsidRDefault="06EF421F"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961" w:type="dxa"/>
            <w:vMerge w:val="restart"/>
            <w:tcBorders>
              <w:top w:val="single" w:sz="4" w:space="0" w:color="auto"/>
              <w:left w:val="single" w:sz="4" w:space="0" w:color="auto"/>
              <w:bottom w:val="single" w:sz="4" w:space="0" w:color="auto"/>
              <w:right w:val="single" w:sz="4" w:space="0" w:color="auto"/>
            </w:tcBorders>
            <w:vAlign w:val="center"/>
          </w:tcPr>
          <w:p w14:paraId="4D2A2CA1" w14:textId="6D397071" w:rsidR="30686ACE" w:rsidRDefault="30686ACE" w:rsidP="30686ACE">
            <w:pPr>
              <w:widowControl w:val="0"/>
              <w:spacing w:after="0" w:line="240" w:lineRule="auto"/>
              <w:jc w:val="center"/>
              <w:rPr>
                <w:rFonts w:ascii="Arial" w:eastAsia="Arial" w:hAnsi="Arial" w:cs="Arial"/>
                <w:b/>
                <w:bCs/>
                <w:sz w:val="20"/>
                <w:szCs w:val="20"/>
                <w:lang w:eastAsia="pt-BR"/>
              </w:rPr>
            </w:pPr>
          </w:p>
          <w:p w14:paraId="4F8DE5C4" w14:textId="77777777" w:rsidR="00C62D0C" w:rsidRDefault="06EF421F"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Especificações do Item</w:t>
            </w:r>
          </w:p>
        </w:tc>
        <w:tc>
          <w:tcPr>
            <w:tcW w:w="704" w:type="dxa"/>
            <w:vMerge w:val="restart"/>
            <w:tcBorders>
              <w:top w:val="single" w:sz="4" w:space="0" w:color="auto"/>
              <w:left w:val="single" w:sz="4" w:space="0" w:color="auto"/>
              <w:bottom w:val="single" w:sz="4" w:space="0" w:color="auto"/>
              <w:right w:val="single" w:sz="4" w:space="0" w:color="auto"/>
            </w:tcBorders>
            <w:vAlign w:val="center"/>
          </w:tcPr>
          <w:p w14:paraId="3A4D8E4B" w14:textId="00D666DD" w:rsidR="28152007" w:rsidRDefault="28152007" w:rsidP="28152007">
            <w:pPr>
              <w:widowControl w:val="0"/>
              <w:spacing w:after="0" w:line="240" w:lineRule="auto"/>
              <w:jc w:val="center"/>
              <w:rPr>
                <w:rFonts w:ascii="Arial" w:eastAsia="Arial" w:hAnsi="Arial" w:cs="Arial"/>
                <w:b/>
                <w:bCs/>
                <w:sz w:val="20"/>
                <w:szCs w:val="20"/>
                <w:lang w:eastAsia="pt-BR"/>
              </w:rPr>
            </w:pPr>
          </w:p>
          <w:p w14:paraId="11B47BA7" w14:textId="77777777" w:rsidR="00C62D0C" w:rsidRDefault="06EF421F"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COD. SIAD</w:t>
            </w:r>
          </w:p>
        </w:tc>
        <w:tc>
          <w:tcPr>
            <w:tcW w:w="1690" w:type="dxa"/>
            <w:gridSpan w:val="2"/>
            <w:tcBorders>
              <w:top w:val="single" w:sz="4" w:space="0" w:color="auto"/>
              <w:left w:val="single" w:sz="4" w:space="0" w:color="auto"/>
              <w:bottom w:val="single" w:sz="4" w:space="0" w:color="auto"/>
              <w:right w:val="single" w:sz="4" w:space="0" w:color="auto"/>
            </w:tcBorders>
            <w:vAlign w:val="center"/>
          </w:tcPr>
          <w:p w14:paraId="53F87B47" w14:textId="77777777" w:rsidR="00C62D0C" w:rsidRPr="00BB7032" w:rsidRDefault="06EF421F"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w:t>
            </w:r>
          </w:p>
        </w:tc>
        <w:tc>
          <w:tcPr>
            <w:tcW w:w="1785" w:type="dxa"/>
            <w:gridSpan w:val="3"/>
            <w:tcBorders>
              <w:top w:val="single" w:sz="4" w:space="0" w:color="auto"/>
              <w:left w:val="single" w:sz="4" w:space="0" w:color="auto"/>
              <w:bottom w:val="single" w:sz="4" w:space="0" w:color="auto"/>
              <w:right w:val="single" w:sz="4" w:space="0" w:color="auto"/>
            </w:tcBorders>
            <w:vAlign w:val="center"/>
          </w:tcPr>
          <w:p w14:paraId="7E9E22D0" w14:textId="77777777" w:rsidR="00C62D0C" w:rsidRPr="00BB7032" w:rsidRDefault="06EF421F"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deduzido ICMS(*)</w:t>
            </w:r>
          </w:p>
        </w:tc>
        <w:tc>
          <w:tcPr>
            <w:tcW w:w="1229" w:type="dxa"/>
            <w:tcBorders>
              <w:top w:val="single" w:sz="4" w:space="0" w:color="auto"/>
              <w:left w:val="single" w:sz="4" w:space="0" w:color="auto"/>
              <w:bottom w:val="single" w:sz="4" w:space="0" w:color="auto"/>
              <w:right w:val="single" w:sz="4" w:space="0" w:color="auto"/>
            </w:tcBorders>
            <w:vAlign w:val="center"/>
          </w:tcPr>
          <w:p w14:paraId="13AA8578" w14:textId="77777777" w:rsidR="00C62D0C" w:rsidRPr="00BB7032" w:rsidRDefault="06EF421F"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Marca/ modelo</w:t>
            </w:r>
          </w:p>
        </w:tc>
      </w:tr>
      <w:tr w:rsidR="0041628B" w14:paraId="099C361C" w14:textId="77777777" w:rsidTr="00492494">
        <w:trPr>
          <w:cantSplit/>
          <w:trHeight w:val="300"/>
          <w:jc w:val="center"/>
        </w:trPr>
        <w:tc>
          <w:tcPr>
            <w:tcW w:w="630" w:type="dxa"/>
            <w:vMerge/>
            <w:tcBorders>
              <w:top w:val="single" w:sz="4" w:space="0" w:color="auto"/>
              <w:left w:val="single" w:sz="4" w:space="0" w:color="auto"/>
              <w:bottom w:val="single" w:sz="4" w:space="0" w:color="auto"/>
              <w:right w:val="single" w:sz="4" w:space="0" w:color="auto"/>
            </w:tcBorders>
            <w:vAlign w:val="center"/>
          </w:tcPr>
          <w:p w14:paraId="139E8013"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630" w:type="dxa"/>
            <w:vMerge/>
            <w:tcBorders>
              <w:top w:val="single" w:sz="4" w:space="0" w:color="auto"/>
              <w:left w:val="single" w:sz="4" w:space="0" w:color="auto"/>
              <w:bottom w:val="single" w:sz="4" w:space="0" w:color="auto"/>
              <w:right w:val="single" w:sz="4" w:space="0" w:color="auto"/>
            </w:tcBorders>
            <w:vAlign w:val="center"/>
          </w:tcPr>
          <w:p w14:paraId="42A42182"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570" w:type="dxa"/>
            <w:vMerge/>
            <w:tcBorders>
              <w:top w:val="single" w:sz="4" w:space="0" w:color="auto"/>
              <w:left w:val="single" w:sz="4" w:space="0" w:color="auto"/>
              <w:bottom w:val="single" w:sz="4" w:space="0" w:color="auto"/>
              <w:right w:val="single" w:sz="4" w:space="0" w:color="auto"/>
            </w:tcBorders>
            <w:vAlign w:val="center"/>
          </w:tcPr>
          <w:p w14:paraId="2DA65271"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1961" w:type="dxa"/>
            <w:vMerge/>
            <w:tcBorders>
              <w:top w:val="single" w:sz="4" w:space="0" w:color="auto"/>
              <w:left w:val="single" w:sz="4" w:space="0" w:color="auto"/>
              <w:bottom w:val="single" w:sz="4" w:space="0" w:color="auto"/>
              <w:right w:val="single" w:sz="4" w:space="0" w:color="auto"/>
            </w:tcBorders>
            <w:vAlign w:val="center"/>
          </w:tcPr>
          <w:p w14:paraId="60B58733"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2F109AAD"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986" w:type="dxa"/>
            <w:tcBorders>
              <w:top w:val="single" w:sz="4" w:space="0" w:color="auto"/>
              <w:left w:val="single" w:sz="4" w:space="0" w:color="auto"/>
              <w:bottom w:val="single" w:sz="4" w:space="0" w:color="auto"/>
              <w:right w:val="single" w:sz="4" w:space="0" w:color="auto"/>
            </w:tcBorders>
            <w:vAlign w:val="center"/>
          </w:tcPr>
          <w:p w14:paraId="3518182D" w14:textId="64BB532D"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3E6491AE" w14:textId="49CF9309" w:rsidR="00575DD9" w:rsidRPr="00BB7032" w:rsidRDefault="005F2F27"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p w14:paraId="2B0AAEF3" w14:textId="70D98001" w:rsidR="00575DD9" w:rsidRPr="00BB7032" w:rsidRDefault="00575DD9" w:rsidP="30686ACE">
            <w:pPr>
              <w:widowControl w:val="0"/>
              <w:spacing w:after="0" w:line="240" w:lineRule="auto"/>
              <w:jc w:val="center"/>
              <w:rPr>
                <w:rFonts w:ascii="Arial" w:eastAsia="Arial" w:hAnsi="Arial" w:cs="Arial"/>
                <w:b/>
                <w:bCs/>
                <w:sz w:val="20"/>
                <w:szCs w:val="20"/>
                <w:lang w:eastAsia="pt-BR"/>
              </w:rPr>
            </w:pPr>
          </w:p>
        </w:tc>
        <w:tc>
          <w:tcPr>
            <w:tcW w:w="704" w:type="dxa"/>
            <w:tcBorders>
              <w:top w:val="single" w:sz="4" w:space="0" w:color="auto"/>
              <w:left w:val="single" w:sz="4" w:space="0" w:color="auto"/>
              <w:bottom w:val="single" w:sz="4" w:space="0" w:color="auto"/>
              <w:right w:val="single" w:sz="4" w:space="0" w:color="auto"/>
            </w:tcBorders>
            <w:vAlign w:val="center"/>
          </w:tcPr>
          <w:p w14:paraId="53E65A6C" w14:textId="50CC539C" w:rsidR="00575DD9" w:rsidRPr="00BB7032" w:rsidRDefault="005F2F27"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975" w:type="dxa"/>
            <w:tcBorders>
              <w:top w:val="single" w:sz="4" w:space="0" w:color="auto"/>
              <w:left w:val="single" w:sz="4" w:space="0" w:color="auto"/>
              <w:bottom w:val="single" w:sz="4" w:space="0" w:color="auto"/>
              <w:right w:val="single" w:sz="4" w:space="0" w:color="auto"/>
            </w:tcBorders>
            <w:vAlign w:val="center"/>
          </w:tcPr>
          <w:p w14:paraId="4727B946" w14:textId="6B7F6EB3" w:rsidR="00575DD9" w:rsidRPr="00BB7032" w:rsidRDefault="005F2F27"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675" w:type="dxa"/>
            <w:tcBorders>
              <w:top w:val="single" w:sz="4" w:space="0" w:color="auto"/>
              <w:left w:val="single" w:sz="4" w:space="0" w:color="auto"/>
              <w:bottom w:val="single" w:sz="4" w:space="0" w:color="auto"/>
              <w:right w:val="single" w:sz="4" w:space="0" w:color="auto"/>
            </w:tcBorders>
            <w:vAlign w:val="center"/>
          </w:tcPr>
          <w:p w14:paraId="59FB9CAD" w14:textId="04F0A14B" w:rsidR="00575DD9" w:rsidRPr="00BB7032" w:rsidRDefault="005F2F27"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364" w:type="dxa"/>
            <w:gridSpan w:val="2"/>
            <w:tcBorders>
              <w:top w:val="single" w:sz="4" w:space="0" w:color="auto"/>
              <w:left w:val="single" w:sz="4" w:space="0" w:color="auto"/>
              <w:bottom w:val="single" w:sz="4" w:space="0" w:color="auto"/>
              <w:right w:val="single" w:sz="4" w:space="0" w:color="auto"/>
            </w:tcBorders>
            <w:vAlign w:val="center"/>
          </w:tcPr>
          <w:p w14:paraId="24B6886B" w14:textId="77777777" w:rsidR="00575DD9" w:rsidRPr="00BB7032" w:rsidRDefault="00575DD9" w:rsidP="30686ACE">
            <w:pPr>
              <w:widowControl w:val="0"/>
              <w:spacing w:after="0" w:line="240" w:lineRule="auto"/>
              <w:rPr>
                <w:rFonts w:ascii="Arial" w:eastAsia="Arial" w:hAnsi="Arial" w:cs="Arial"/>
                <w:b/>
                <w:bCs/>
                <w:sz w:val="20"/>
                <w:szCs w:val="20"/>
                <w:lang w:eastAsia="pt-BR"/>
              </w:rPr>
            </w:pPr>
          </w:p>
        </w:tc>
      </w:tr>
      <w:tr w:rsidR="0041628B" w14:paraId="34E0EA64" w14:textId="77777777" w:rsidTr="00492494">
        <w:trPr>
          <w:trHeight w:val="708"/>
          <w:jc w:val="center"/>
        </w:trPr>
        <w:tc>
          <w:tcPr>
            <w:tcW w:w="630" w:type="dxa"/>
            <w:tcBorders>
              <w:top w:val="single" w:sz="4" w:space="0" w:color="auto"/>
              <w:left w:val="single" w:sz="4" w:space="0" w:color="auto"/>
              <w:bottom w:val="single" w:sz="4" w:space="0" w:color="auto"/>
              <w:right w:val="single" w:sz="4" w:space="0" w:color="auto"/>
            </w:tcBorders>
            <w:vAlign w:val="center"/>
          </w:tcPr>
          <w:p w14:paraId="48D47D5A" w14:textId="77777777" w:rsidR="00575DD9" w:rsidRDefault="005F2F27"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w:t>
            </w:r>
          </w:p>
        </w:tc>
        <w:tc>
          <w:tcPr>
            <w:tcW w:w="630" w:type="dxa"/>
            <w:tcBorders>
              <w:top w:val="single" w:sz="4" w:space="0" w:color="auto"/>
              <w:left w:val="single" w:sz="4" w:space="0" w:color="auto"/>
              <w:bottom w:val="single" w:sz="4" w:space="0" w:color="auto"/>
              <w:right w:val="single" w:sz="4" w:space="0" w:color="auto"/>
            </w:tcBorders>
            <w:vAlign w:val="center"/>
          </w:tcPr>
          <w:p w14:paraId="1AD9D3D8" w14:textId="06D714AD" w:rsidR="00575DD9" w:rsidRDefault="5656BFA9"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240</w:t>
            </w:r>
          </w:p>
        </w:tc>
        <w:tc>
          <w:tcPr>
            <w:tcW w:w="570" w:type="dxa"/>
            <w:tcBorders>
              <w:top w:val="single" w:sz="4" w:space="0" w:color="auto"/>
              <w:left w:val="single" w:sz="4" w:space="0" w:color="auto"/>
              <w:bottom w:val="single" w:sz="4" w:space="0" w:color="auto"/>
              <w:right w:val="single" w:sz="4" w:space="0" w:color="auto"/>
            </w:tcBorders>
            <w:vAlign w:val="center"/>
          </w:tcPr>
          <w:p w14:paraId="31A0B965" w14:textId="32C2541F" w:rsidR="00575DD9" w:rsidRDefault="5656BFA9"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961" w:type="dxa"/>
            <w:tcBorders>
              <w:top w:val="single" w:sz="4" w:space="0" w:color="auto"/>
              <w:left w:val="single" w:sz="4" w:space="0" w:color="auto"/>
              <w:bottom w:val="single" w:sz="4" w:space="0" w:color="auto"/>
              <w:right w:val="single" w:sz="4" w:space="0" w:color="auto"/>
            </w:tcBorders>
            <w:vAlign w:val="center"/>
          </w:tcPr>
          <w:p w14:paraId="7DF52CCE" w14:textId="0FE76FBB" w:rsidR="00575DD9" w:rsidRDefault="5656BFA9" w:rsidP="539ED146">
            <w:pPr>
              <w:widowControl w:val="0"/>
              <w:spacing w:after="0" w:line="240" w:lineRule="auto"/>
              <w:jc w:val="both"/>
              <w:rPr>
                <w:rFonts w:ascii="Arial" w:eastAsia="Arial" w:hAnsi="Arial" w:cs="Arial"/>
                <w:sz w:val="20"/>
                <w:szCs w:val="20"/>
              </w:rPr>
            </w:pPr>
            <w:r w:rsidRPr="30686ACE">
              <w:rPr>
                <w:rFonts w:ascii="Arial" w:eastAsia="Arial" w:hAnsi="Arial" w:cs="Arial"/>
                <w:color w:val="000000" w:themeColor="text1"/>
                <w:sz w:val="20"/>
                <w:szCs w:val="20"/>
              </w:rPr>
              <w:t>CANALETA - MATÉRIA-PRIMA: ALUMÍNIO; DIMENSÃO: 25MM X 73MM, COM DIVIS</w:t>
            </w:r>
            <w:r w:rsidR="0ECF4FDD" w:rsidRPr="30686ACE">
              <w:rPr>
                <w:rFonts w:ascii="Arial" w:eastAsia="Arial" w:hAnsi="Arial" w:cs="Arial"/>
                <w:color w:val="000000" w:themeColor="text1"/>
                <w:sz w:val="20"/>
                <w:szCs w:val="20"/>
              </w:rPr>
              <w:t>Ã</w:t>
            </w:r>
            <w:r w:rsidRPr="30686ACE">
              <w:rPr>
                <w:rFonts w:ascii="Arial" w:eastAsia="Arial" w:hAnsi="Arial" w:cs="Arial"/>
                <w:color w:val="000000" w:themeColor="text1"/>
                <w:sz w:val="20"/>
                <w:szCs w:val="20"/>
              </w:rPr>
              <w:t xml:space="preserve">O INTERNA (22+45MM)  </w:t>
            </w:r>
            <w:r w:rsidRPr="30686ACE">
              <w:rPr>
                <w:rFonts w:ascii="Arial" w:eastAsia="Arial" w:hAnsi="Arial" w:cs="Arial"/>
                <w:sz w:val="20"/>
                <w:szCs w:val="20"/>
              </w:rPr>
              <w:t xml:space="preserve"> </w:t>
            </w:r>
          </w:p>
        </w:tc>
        <w:tc>
          <w:tcPr>
            <w:tcW w:w="704" w:type="dxa"/>
            <w:tcBorders>
              <w:top w:val="single" w:sz="4" w:space="0" w:color="auto"/>
              <w:left w:val="single" w:sz="4" w:space="0" w:color="auto"/>
              <w:bottom w:val="single" w:sz="4" w:space="0" w:color="auto"/>
              <w:right w:val="single" w:sz="4" w:space="0" w:color="auto"/>
            </w:tcBorders>
            <w:vAlign w:val="center"/>
          </w:tcPr>
          <w:p w14:paraId="41C4E83A" w14:textId="192405DE" w:rsidR="00575DD9" w:rsidRDefault="0784B127" w:rsidP="539ED146">
            <w:pPr>
              <w:widowControl w:val="0"/>
              <w:spacing w:after="0" w:line="240" w:lineRule="auto"/>
              <w:jc w:val="center"/>
              <w:rPr>
                <w:rFonts w:ascii="Arial" w:eastAsia="Arial" w:hAnsi="Arial" w:cs="Arial"/>
                <w:sz w:val="20"/>
                <w:szCs w:val="20"/>
              </w:rPr>
            </w:pPr>
            <w:r w:rsidRPr="30686ACE">
              <w:rPr>
                <w:rFonts w:ascii="Arial" w:eastAsia="Arial" w:hAnsi="Arial" w:cs="Arial"/>
                <w:color w:val="000000" w:themeColor="text1"/>
                <w:sz w:val="20"/>
                <w:szCs w:val="20"/>
              </w:rPr>
              <w:t>1336657</w:t>
            </w:r>
          </w:p>
        </w:tc>
        <w:tc>
          <w:tcPr>
            <w:tcW w:w="986" w:type="dxa"/>
            <w:tcBorders>
              <w:top w:val="single" w:sz="4" w:space="0" w:color="auto"/>
              <w:left w:val="single" w:sz="4" w:space="0" w:color="auto"/>
              <w:bottom w:val="single" w:sz="4" w:space="0" w:color="auto"/>
              <w:right w:val="single" w:sz="4" w:space="0" w:color="auto"/>
            </w:tcBorders>
            <w:vAlign w:val="center"/>
          </w:tcPr>
          <w:p w14:paraId="3A0DC99E" w14:textId="77777777" w:rsidR="00575DD9" w:rsidRPr="00BB7032" w:rsidRDefault="00575DD9" w:rsidP="30686ACE">
            <w:pPr>
              <w:widowControl w:val="0"/>
              <w:spacing w:after="0" w:line="240" w:lineRule="auto"/>
              <w:rPr>
                <w:rFonts w:ascii="Arial" w:eastAsia="Arial" w:hAnsi="Arial" w:cs="Arial"/>
                <w:sz w:val="20"/>
                <w:szCs w:val="20"/>
                <w:lang w:eastAsia="pt-BR"/>
              </w:rPr>
            </w:pPr>
          </w:p>
        </w:tc>
        <w:tc>
          <w:tcPr>
            <w:tcW w:w="704" w:type="dxa"/>
            <w:tcBorders>
              <w:top w:val="single" w:sz="4" w:space="0" w:color="auto"/>
              <w:left w:val="single" w:sz="4" w:space="0" w:color="auto"/>
              <w:bottom w:val="single" w:sz="4" w:space="0" w:color="auto"/>
              <w:right w:val="single" w:sz="4" w:space="0" w:color="auto"/>
            </w:tcBorders>
            <w:vAlign w:val="center"/>
          </w:tcPr>
          <w:p w14:paraId="3DFC965A" w14:textId="77777777" w:rsidR="00575DD9" w:rsidRPr="00BB7032" w:rsidRDefault="00575DD9" w:rsidP="30686ACE">
            <w:pPr>
              <w:widowControl w:val="0"/>
              <w:spacing w:after="0" w:line="240" w:lineRule="auto"/>
              <w:rPr>
                <w:rFonts w:ascii="Arial" w:eastAsia="Arial" w:hAnsi="Arial" w:cs="Arial"/>
                <w:sz w:val="20"/>
                <w:szCs w:val="20"/>
                <w:lang w:eastAsia="pt-BR"/>
              </w:rPr>
            </w:pPr>
          </w:p>
        </w:tc>
        <w:tc>
          <w:tcPr>
            <w:tcW w:w="975" w:type="dxa"/>
            <w:tcBorders>
              <w:top w:val="single" w:sz="4" w:space="0" w:color="auto"/>
              <w:left w:val="single" w:sz="4" w:space="0" w:color="auto"/>
              <w:bottom w:val="single" w:sz="4" w:space="0" w:color="auto"/>
              <w:right w:val="single" w:sz="4" w:space="0" w:color="auto"/>
            </w:tcBorders>
            <w:vAlign w:val="center"/>
          </w:tcPr>
          <w:p w14:paraId="1E20E060" w14:textId="77777777" w:rsidR="00575DD9" w:rsidRPr="00BB7032" w:rsidRDefault="00575DD9" w:rsidP="30686ACE">
            <w:pPr>
              <w:widowControl w:val="0"/>
              <w:spacing w:after="0" w:line="240" w:lineRule="auto"/>
              <w:rPr>
                <w:rFonts w:ascii="Arial" w:eastAsia="Arial" w:hAnsi="Arial" w:cs="Arial"/>
                <w:sz w:val="20"/>
                <w:szCs w:val="20"/>
                <w:lang w:eastAsia="pt-BR"/>
              </w:rPr>
            </w:pPr>
          </w:p>
        </w:tc>
        <w:tc>
          <w:tcPr>
            <w:tcW w:w="675" w:type="dxa"/>
            <w:tcBorders>
              <w:top w:val="single" w:sz="4" w:space="0" w:color="auto"/>
              <w:left w:val="single" w:sz="4" w:space="0" w:color="auto"/>
              <w:bottom w:val="single" w:sz="4" w:space="0" w:color="auto"/>
              <w:right w:val="single" w:sz="4" w:space="0" w:color="auto"/>
            </w:tcBorders>
            <w:vAlign w:val="center"/>
          </w:tcPr>
          <w:p w14:paraId="6E4C8901" w14:textId="77777777" w:rsidR="00575DD9" w:rsidRPr="00BB7032" w:rsidRDefault="00575DD9" w:rsidP="30686ACE">
            <w:pPr>
              <w:widowControl w:val="0"/>
              <w:spacing w:after="0" w:line="240" w:lineRule="auto"/>
              <w:rPr>
                <w:rFonts w:ascii="Arial" w:eastAsia="Arial" w:hAnsi="Arial" w:cs="Arial"/>
                <w:sz w:val="20"/>
                <w:szCs w:val="20"/>
                <w:lang w:eastAsia="pt-BR"/>
              </w:rPr>
            </w:pPr>
          </w:p>
        </w:tc>
        <w:tc>
          <w:tcPr>
            <w:tcW w:w="1364" w:type="dxa"/>
            <w:gridSpan w:val="2"/>
            <w:tcBorders>
              <w:top w:val="single" w:sz="4" w:space="0" w:color="auto"/>
              <w:left w:val="single" w:sz="4" w:space="0" w:color="auto"/>
              <w:bottom w:val="single" w:sz="4" w:space="0" w:color="auto"/>
              <w:right w:val="single" w:sz="4" w:space="0" w:color="auto"/>
            </w:tcBorders>
            <w:vAlign w:val="center"/>
          </w:tcPr>
          <w:p w14:paraId="0930EC2B" w14:textId="33489A0D" w:rsidR="00575DD9" w:rsidRDefault="350AF7E1" w:rsidP="539ED146">
            <w:pPr>
              <w:widowControl w:val="0"/>
              <w:spacing w:after="0" w:line="240" w:lineRule="auto"/>
              <w:rPr>
                <w:rFonts w:ascii="Arial" w:eastAsia="Arial" w:hAnsi="Arial" w:cs="Arial"/>
                <w:sz w:val="20"/>
                <w:szCs w:val="20"/>
              </w:rPr>
            </w:pPr>
            <w:r w:rsidRPr="28152007">
              <w:rPr>
                <w:rFonts w:ascii="Arial" w:eastAsia="Arial" w:hAnsi="Arial" w:cs="Arial"/>
                <w:color w:val="000000" w:themeColor="text1"/>
                <w:sz w:val="20"/>
                <w:szCs w:val="20"/>
              </w:rPr>
              <w:t>DT</w:t>
            </w:r>
            <w:r w:rsidR="4901E5DC" w:rsidRPr="28152007">
              <w:rPr>
                <w:rFonts w:ascii="Arial" w:eastAsia="Arial" w:hAnsi="Arial" w:cs="Arial"/>
                <w:color w:val="000000" w:themeColor="text1"/>
                <w:sz w:val="20"/>
                <w:szCs w:val="20"/>
              </w:rPr>
              <w:t xml:space="preserve"> </w:t>
            </w:r>
            <w:r w:rsidRPr="28152007">
              <w:rPr>
                <w:rFonts w:ascii="Arial" w:eastAsia="Arial" w:hAnsi="Arial" w:cs="Arial"/>
                <w:color w:val="000000" w:themeColor="text1"/>
                <w:sz w:val="20"/>
                <w:szCs w:val="20"/>
              </w:rPr>
              <w:t>12241-00</w:t>
            </w:r>
          </w:p>
        </w:tc>
      </w:tr>
      <w:tr w:rsidR="00575DD9" w14:paraId="176FAD55" w14:textId="77777777" w:rsidTr="00492494">
        <w:trPr>
          <w:cantSplit/>
          <w:trHeight w:val="624"/>
          <w:jc w:val="center"/>
        </w:trPr>
        <w:tc>
          <w:tcPr>
            <w:tcW w:w="3791" w:type="dxa"/>
            <w:gridSpan w:val="4"/>
            <w:tcBorders>
              <w:top w:val="single" w:sz="4" w:space="0" w:color="auto"/>
              <w:left w:val="single" w:sz="4" w:space="0" w:color="auto"/>
              <w:bottom w:val="single" w:sz="4" w:space="0" w:color="auto"/>
              <w:right w:val="single" w:sz="4" w:space="0" w:color="auto"/>
            </w:tcBorders>
            <w:vAlign w:val="center"/>
          </w:tcPr>
          <w:p w14:paraId="69D611CD" w14:textId="77777777" w:rsidR="00575DD9" w:rsidRDefault="005F2F27"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408" w:type="dxa"/>
            <w:gridSpan w:val="7"/>
            <w:tcBorders>
              <w:top w:val="single" w:sz="4" w:space="0" w:color="auto"/>
              <w:left w:val="single" w:sz="4" w:space="0" w:color="auto"/>
              <w:bottom w:val="single" w:sz="4" w:space="0" w:color="auto"/>
              <w:right w:val="single" w:sz="4" w:space="0" w:color="auto"/>
            </w:tcBorders>
            <w:vAlign w:val="center"/>
          </w:tcPr>
          <w:p w14:paraId="5475E3E0" w14:textId="77777777" w:rsidR="00575DD9" w:rsidRPr="00BB7032" w:rsidRDefault="005F2F27"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p w14:paraId="49B3F2A0" w14:textId="77777777" w:rsidR="00575DD9" w:rsidRPr="00BB7032" w:rsidRDefault="005F2F27"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COM DEDUÇÃO DO ICMS(*)</w:t>
            </w:r>
          </w:p>
        </w:tc>
      </w:tr>
      <w:tr w:rsidR="00575DD9" w14:paraId="0969A315" w14:textId="77777777" w:rsidTr="00492494">
        <w:trPr>
          <w:trHeight w:val="312"/>
          <w:jc w:val="center"/>
        </w:trPr>
        <w:tc>
          <w:tcPr>
            <w:tcW w:w="3791"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5AE2026F" w14:textId="77777777" w:rsidR="00575DD9" w:rsidRDefault="005F2F27"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lastRenderedPageBreak/>
              <w:t>R$</w:t>
            </w:r>
          </w:p>
        </w:tc>
        <w:tc>
          <w:tcPr>
            <w:tcW w:w="5408" w:type="dxa"/>
            <w:gridSpan w:val="7"/>
            <w:tcBorders>
              <w:top w:val="single" w:sz="4" w:space="0" w:color="auto"/>
              <w:bottom w:val="single" w:sz="8" w:space="0" w:color="000000" w:themeColor="text1"/>
              <w:right w:val="single" w:sz="8" w:space="0" w:color="000000" w:themeColor="text1"/>
            </w:tcBorders>
            <w:vAlign w:val="center"/>
          </w:tcPr>
          <w:p w14:paraId="2B843172" w14:textId="77777777" w:rsidR="00575DD9" w:rsidRDefault="005F2F27"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34A206BD" w14:textId="77777777" w:rsidR="00575DD9" w:rsidRDefault="005F2F27" w:rsidP="00B60609">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1E42C4F3" w14:textId="647E53A9" w:rsidR="30686ACE" w:rsidRDefault="30686ACE" w:rsidP="30686ACE">
      <w:pPr>
        <w:spacing w:after="240" w:line="240" w:lineRule="auto"/>
        <w:jc w:val="both"/>
        <w:rPr>
          <w:rFonts w:ascii="Arial" w:eastAsia="Times New Roman" w:hAnsi="Arial" w:cs="Arial"/>
          <w:b/>
          <w:bCs/>
          <w:sz w:val="20"/>
          <w:szCs w:val="20"/>
          <w:lang w:eastAsia="pt-BR"/>
        </w:rPr>
      </w:pPr>
    </w:p>
    <w:tbl>
      <w:tblPr>
        <w:tblW w:w="9188" w:type="dxa"/>
        <w:jc w:val="center"/>
        <w:tblLook w:val="0000" w:firstRow="0" w:lastRow="0" w:firstColumn="0" w:lastColumn="0" w:noHBand="0" w:noVBand="0"/>
      </w:tblPr>
      <w:tblGrid>
        <w:gridCol w:w="651"/>
        <w:gridCol w:w="658"/>
        <w:gridCol w:w="645"/>
        <w:gridCol w:w="1695"/>
        <w:gridCol w:w="995"/>
        <w:gridCol w:w="984"/>
        <w:gridCol w:w="698"/>
        <w:gridCol w:w="990"/>
        <w:gridCol w:w="694"/>
        <w:gridCol w:w="87"/>
        <w:gridCol w:w="1091"/>
      </w:tblGrid>
      <w:tr w:rsidR="539ED146" w14:paraId="530234EB" w14:textId="77777777" w:rsidTr="00492494">
        <w:trPr>
          <w:trHeight w:val="324"/>
          <w:jc w:val="center"/>
        </w:trPr>
        <w:tc>
          <w:tcPr>
            <w:tcW w:w="9188" w:type="dxa"/>
            <w:gridSpan w:val="11"/>
            <w:tcBorders>
              <w:top w:val="single" w:sz="4" w:space="0" w:color="auto"/>
              <w:left w:val="single" w:sz="4" w:space="0" w:color="auto"/>
              <w:bottom w:val="single" w:sz="4" w:space="0" w:color="auto"/>
              <w:right w:val="single" w:sz="4" w:space="0" w:color="auto"/>
            </w:tcBorders>
            <w:vAlign w:val="center"/>
          </w:tcPr>
          <w:p w14:paraId="2A62BDD8" w14:textId="7F104ABF" w:rsidR="539ED146" w:rsidRPr="00BB7032" w:rsidRDefault="539ED146" w:rsidP="30686ACE">
            <w:pPr>
              <w:widowControl w:val="0"/>
              <w:spacing w:after="0" w:line="240" w:lineRule="auto"/>
              <w:jc w:val="center"/>
              <w:rPr>
                <w:rFonts w:ascii="Arial" w:eastAsia="Arial" w:hAnsi="Arial" w:cs="Arial"/>
                <w:b/>
                <w:bCs/>
                <w:sz w:val="24"/>
                <w:szCs w:val="24"/>
                <w:lang w:val="en-US" w:eastAsia="pt-BR"/>
              </w:rPr>
            </w:pPr>
            <w:r w:rsidRPr="00BB7032">
              <w:rPr>
                <w:rFonts w:ascii="Arial" w:eastAsia="Arial" w:hAnsi="Arial" w:cs="Arial"/>
                <w:b/>
                <w:bCs/>
                <w:sz w:val="24"/>
                <w:szCs w:val="24"/>
                <w:lang w:val="en-US" w:eastAsia="pt-BR"/>
              </w:rPr>
              <w:t xml:space="preserve">LOTE </w:t>
            </w:r>
            <w:r w:rsidR="6E8593A3" w:rsidRPr="00BB7032">
              <w:rPr>
                <w:rFonts w:ascii="Arial" w:eastAsia="Arial" w:hAnsi="Arial" w:cs="Arial"/>
                <w:b/>
                <w:bCs/>
                <w:sz w:val="24"/>
                <w:szCs w:val="24"/>
                <w:lang w:val="en-US" w:eastAsia="pt-BR"/>
              </w:rPr>
              <w:t>2</w:t>
            </w:r>
            <w:r w:rsidRPr="00BB7032">
              <w:rPr>
                <w:rFonts w:ascii="Arial" w:eastAsia="Arial" w:hAnsi="Arial" w:cs="Arial"/>
                <w:b/>
                <w:bCs/>
                <w:sz w:val="24"/>
                <w:szCs w:val="24"/>
                <w:lang w:val="en-US" w:eastAsia="pt-BR"/>
              </w:rPr>
              <w:t xml:space="preserve"> – CANALETA STANDART D</w:t>
            </w:r>
            <w:r w:rsidR="3AD82721" w:rsidRPr="00BB7032">
              <w:rPr>
                <w:rFonts w:ascii="Arial" w:eastAsia="Arial" w:hAnsi="Arial" w:cs="Arial"/>
                <w:b/>
                <w:bCs/>
                <w:sz w:val="24"/>
                <w:szCs w:val="24"/>
                <w:lang w:val="en-US" w:eastAsia="pt-BR"/>
              </w:rPr>
              <w:t>45</w:t>
            </w:r>
            <w:r w:rsidR="67DC4AA9" w:rsidRPr="00BB7032">
              <w:rPr>
                <w:rFonts w:ascii="Arial" w:eastAsia="Arial" w:hAnsi="Arial" w:cs="Arial"/>
                <w:b/>
                <w:bCs/>
                <w:sz w:val="24"/>
                <w:szCs w:val="24"/>
                <w:lang w:val="en-US" w:eastAsia="pt-BR"/>
              </w:rPr>
              <w:t xml:space="preserve"> </w:t>
            </w:r>
            <w:r w:rsidRPr="00BB7032">
              <w:rPr>
                <w:rFonts w:ascii="Arial" w:eastAsia="Arial" w:hAnsi="Arial" w:cs="Arial"/>
                <w:b/>
                <w:bCs/>
                <w:sz w:val="24"/>
                <w:szCs w:val="24"/>
                <w:lang w:val="en-US" w:eastAsia="pt-BR"/>
              </w:rPr>
              <w:t>COM DIVISÃO</w:t>
            </w:r>
          </w:p>
        </w:tc>
      </w:tr>
      <w:tr w:rsidR="539ED146" w14:paraId="3D3DDF7C" w14:textId="77777777" w:rsidTr="00492494">
        <w:trPr>
          <w:trHeight w:val="324"/>
          <w:jc w:val="center"/>
        </w:trPr>
        <w:tc>
          <w:tcPr>
            <w:tcW w:w="9188" w:type="dxa"/>
            <w:gridSpan w:val="11"/>
            <w:tcBorders>
              <w:top w:val="single" w:sz="4" w:space="0" w:color="auto"/>
              <w:left w:val="single" w:sz="4" w:space="0" w:color="auto"/>
              <w:bottom w:val="single" w:sz="4" w:space="0" w:color="auto"/>
              <w:right w:val="single" w:sz="4" w:space="0" w:color="auto"/>
            </w:tcBorders>
            <w:vAlign w:val="center"/>
          </w:tcPr>
          <w:p w14:paraId="0F8CB758" w14:textId="2E7FAE89" w:rsidR="539ED146" w:rsidRPr="00BB7032" w:rsidRDefault="006D0B21" w:rsidP="30686ACE">
            <w:pPr>
              <w:widowControl w:val="0"/>
              <w:spacing w:after="0" w:line="240" w:lineRule="auto"/>
              <w:jc w:val="center"/>
              <w:rPr>
                <w:rFonts w:ascii="Arial" w:eastAsia="Arial" w:hAnsi="Arial" w:cs="Arial"/>
                <w:b/>
                <w:bCs/>
                <w:sz w:val="20"/>
                <w:szCs w:val="20"/>
                <w:lang w:eastAsia="pt-BR"/>
              </w:rPr>
            </w:pPr>
            <w:sdt>
              <w:sdtPr>
                <w:id w:val="174259867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064349B" w:rsidRPr="00BB7032">
                  <w:rPr>
                    <w:rFonts w:ascii="Arial" w:eastAsia="Arial" w:hAnsi="Arial" w:cs="Arial"/>
                    <w:sz w:val="20"/>
                    <w:szCs w:val="20"/>
                  </w:rPr>
                  <w:t>ABERTO A TODOS OS LICITANTES (ampla competição)</w:t>
                </w:r>
              </w:sdtContent>
            </w:sdt>
          </w:p>
        </w:tc>
      </w:tr>
      <w:tr w:rsidR="539ED146" w14:paraId="1376666A" w14:textId="77777777" w:rsidTr="00492494">
        <w:trPr>
          <w:trHeight w:val="480"/>
          <w:jc w:val="center"/>
        </w:trPr>
        <w:tc>
          <w:tcPr>
            <w:tcW w:w="690" w:type="dxa"/>
            <w:vMerge w:val="restart"/>
            <w:tcBorders>
              <w:top w:val="single" w:sz="4" w:space="0" w:color="auto"/>
              <w:left w:val="single" w:sz="4" w:space="0" w:color="auto"/>
              <w:bottom w:val="single" w:sz="4" w:space="0" w:color="auto"/>
              <w:right w:val="single" w:sz="4" w:space="0" w:color="auto"/>
            </w:tcBorders>
            <w:vAlign w:val="center"/>
          </w:tcPr>
          <w:p w14:paraId="702E64EC"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Item</w:t>
            </w:r>
          </w:p>
        </w:tc>
        <w:tc>
          <w:tcPr>
            <w:tcW w:w="690" w:type="dxa"/>
            <w:vMerge w:val="restart"/>
            <w:tcBorders>
              <w:top w:val="single" w:sz="4" w:space="0" w:color="auto"/>
              <w:left w:val="single" w:sz="4" w:space="0" w:color="auto"/>
              <w:bottom w:val="single" w:sz="4" w:space="0" w:color="auto"/>
              <w:right w:val="single" w:sz="4" w:space="0" w:color="auto"/>
            </w:tcBorders>
            <w:vAlign w:val="center"/>
          </w:tcPr>
          <w:p w14:paraId="4FBEA1E6"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QTD</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64A3234F" w14:textId="3DF1C809" w:rsidR="539ED146" w:rsidRPr="00BB7032" w:rsidRDefault="539ED146" w:rsidP="30686ACE">
            <w:pPr>
              <w:widowControl w:val="0"/>
              <w:spacing w:after="0" w:line="240" w:lineRule="auto"/>
              <w:ind w:left="-14"/>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UN</w:t>
            </w:r>
            <w:r w:rsidR="1BE7CB80" w:rsidRPr="00BB7032">
              <w:rPr>
                <w:rFonts w:ascii="Arial" w:eastAsia="Arial" w:hAnsi="Arial" w:cs="Arial"/>
                <w:b/>
                <w:bCs/>
                <w:sz w:val="20"/>
                <w:szCs w:val="20"/>
                <w:lang w:val="en-US" w:eastAsia="pt-BR"/>
              </w:rPr>
              <w:t>D</w:t>
            </w:r>
          </w:p>
        </w:tc>
        <w:tc>
          <w:tcPr>
            <w:tcW w:w="1751" w:type="dxa"/>
            <w:vMerge w:val="restart"/>
            <w:tcBorders>
              <w:top w:val="single" w:sz="4" w:space="0" w:color="auto"/>
              <w:left w:val="single" w:sz="4" w:space="0" w:color="auto"/>
              <w:bottom w:val="single" w:sz="4" w:space="0" w:color="auto"/>
              <w:right w:val="single" w:sz="4" w:space="0" w:color="auto"/>
            </w:tcBorders>
            <w:vAlign w:val="center"/>
          </w:tcPr>
          <w:p w14:paraId="688DB20E"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Especificações do Item</w:t>
            </w:r>
          </w:p>
        </w:tc>
        <w:tc>
          <w:tcPr>
            <w:tcW w:w="780" w:type="dxa"/>
            <w:vMerge w:val="restart"/>
            <w:tcBorders>
              <w:top w:val="single" w:sz="4" w:space="0" w:color="auto"/>
              <w:left w:val="single" w:sz="4" w:space="0" w:color="auto"/>
              <w:bottom w:val="single" w:sz="4" w:space="0" w:color="auto"/>
              <w:right w:val="single" w:sz="4" w:space="0" w:color="auto"/>
            </w:tcBorders>
            <w:vAlign w:val="center"/>
          </w:tcPr>
          <w:p w14:paraId="46EDB0A8"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COD. SIAD</w:t>
            </w:r>
          </w:p>
        </w:tc>
        <w:tc>
          <w:tcPr>
            <w:tcW w:w="1710" w:type="dxa"/>
            <w:gridSpan w:val="2"/>
            <w:tcBorders>
              <w:top w:val="single" w:sz="4" w:space="0" w:color="auto"/>
              <w:left w:val="single" w:sz="4" w:space="0" w:color="auto"/>
              <w:bottom w:val="single" w:sz="4" w:space="0" w:color="auto"/>
              <w:right w:val="single" w:sz="4" w:space="0" w:color="auto"/>
            </w:tcBorders>
            <w:vAlign w:val="center"/>
          </w:tcPr>
          <w:p w14:paraId="5A0199F5"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w:t>
            </w:r>
          </w:p>
        </w:tc>
        <w:tc>
          <w:tcPr>
            <w:tcW w:w="1715" w:type="dxa"/>
            <w:gridSpan w:val="3"/>
            <w:tcBorders>
              <w:top w:val="single" w:sz="4" w:space="0" w:color="auto"/>
              <w:left w:val="single" w:sz="4" w:space="0" w:color="auto"/>
              <w:bottom w:val="single" w:sz="4" w:space="0" w:color="auto"/>
              <w:right w:val="single" w:sz="4" w:space="0" w:color="auto"/>
            </w:tcBorders>
            <w:vAlign w:val="center"/>
          </w:tcPr>
          <w:p w14:paraId="7234A291"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deduzido ICMS(*)</w:t>
            </w:r>
          </w:p>
        </w:tc>
        <w:tc>
          <w:tcPr>
            <w:tcW w:w="1192" w:type="dxa"/>
            <w:tcBorders>
              <w:top w:val="single" w:sz="4" w:space="0" w:color="auto"/>
              <w:left w:val="single" w:sz="4" w:space="0" w:color="auto"/>
              <w:bottom w:val="single" w:sz="4" w:space="0" w:color="auto"/>
              <w:right w:val="single" w:sz="4" w:space="0" w:color="auto"/>
            </w:tcBorders>
            <w:vAlign w:val="center"/>
          </w:tcPr>
          <w:p w14:paraId="6492A37E"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Marca/ modelo</w:t>
            </w:r>
          </w:p>
        </w:tc>
      </w:tr>
      <w:tr w:rsidR="539ED146" w14:paraId="1107F5F0" w14:textId="77777777" w:rsidTr="00492494">
        <w:trPr>
          <w:trHeight w:val="300"/>
          <w:jc w:val="center"/>
        </w:trPr>
        <w:tc>
          <w:tcPr>
            <w:tcW w:w="690" w:type="dxa"/>
            <w:vMerge/>
            <w:tcBorders>
              <w:top w:val="single" w:sz="4" w:space="0" w:color="auto"/>
              <w:left w:val="single" w:sz="4" w:space="0" w:color="auto"/>
              <w:bottom w:val="single" w:sz="4" w:space="0" w:color="auto"/>
              <w:right w:val="single" w:sz="4" w:space="0" w:color="auto"/>
            </w:tcBorders>
          </w:tcPr>
          <w:p w14:paraId="7237E7CD" w14:textId="77777777" w:rsidR="00B03B02" w:rsidRPr="00BB7032" w:rsidRDefault="00B03B02"/>
        </w:tc>
        <w:tc>
          <w:tcPr>
            <w:tcW w:w="690" w:type="dxa"/>
            <w:vMerge/>
            <w:tcBorders>
              <w:top w:val="single" w:sz="4" w:space="0" w:color="auto"/>
              <w:left w:val="single" w:sz="4" w:space="0" w:color="auto"/>
              <w:bottom w:val="single" w:sz="4" w:space="0" w:color="auto"/>
              <w:right w:val="single" w:sz="4" w:space="0" w:color="auto"/>
            </w:tcBorders>
          </w:tcPr>
          <w:p w14:paraId="5B3F30CD" w14:textId="77777777" w:rsidR="00B03B02" w:rsidRPr="00BB7032" w:rsidRDefault="00B03B02"/>
        </w:tc>
        <w:tc>
          <w:tcPr>
            <w:tcW w:w="660" w:type="dxa"/>
            <w:vMerge/>
            <w:tcBorders>
              <w:top w:val="single" w:sz="4" w:space="0" w:color="auto"/>
              <w:left w:val="single" w:sz="4" w:space="0" w:color="auto"/>
              <w:bottom w:val="single" w:sz="4" w:space="0" w:color="auto"/>
              <w:right w:val="single" w:sz="4" w:space="0" w:color="auto"/>
            </w:tcBorders>
          </w:tcPr>
          <w:p w14:paraId="3C321FF7" w14:textId="77777777" w:rsidR="00B03B02" w:rsidRPr="00BB7032" w:rsidRDefault="00B03B02"/>
        </w:tc>
        <w:tc>
          <w:tcPr>
            <w:tcW w:w="1751" w:type="dxa"/>
            <w:vMerge/>
            <w:tcBorders>
              <w:top w:val="single" w:sz="4" w:space="0" w:color="auto"/>
              <w:left w:val="single" w:sz="4" w:space="0" w:color="auto"/>
              <w:bottom w:val="single" w:sz="4" w:space="0" w:color="auto"/>
              <w:right w:val="single" w:sz="4" w:space="0" w:color="auto"/>
            </w:tcBorders>
          </w:tcPr>
          <w:p w14:paraId="470B810E" w14:textId="77777777" w:rsidR="00B03B02" w:rsidRPr="00BB7032" w:rsidRDefault="00B03B02"/>
        </w:tc>
        <w:tc>
          <w:tcPr>
            <w:tcW w:w="780" w:type="dxa"/>
            <w:vMerge/>
            <w:tcBorders>
              <w:top w:val="single" w:sz="4" w:space="0" w:color="auto"/>
              <w:left w:val="single" w:sz="4" w:space="0" w:color="auto"/>
              <w:bottom w:val="single" w:sz="4" w:space="0" w:color="auto"/>
              <w:right w:val="single" w:sz="4" w:space="0" w:color="auto"/>
            </w:tcBorders>
          </w:tcPr>
          <w:p w14:paraId="2148532F" w14:textId="77777777" w:rsidR="00B03B02" w:rsidRPr="00BB7032" w:rsidRDefault="00B03B02"/>
        </w:tc>
        <w:tc>
          <w:tcPr>
            <w:tcW w:w="1005" w:type="dxa"/>
            <w:tcBorders>
              <w:top w:val="single" w:sz="4" w:space="0" w:color="auto"/>
              <w:left w:val="single" w:sz="4" w:space="0" w:color="auto"/>
              <w:bottom w:val="single" w:sz="4" w:space="0" w:color="auto"/>
              <w:right w:val="single" w:sz="4" w:space="0" w:color="auto"/>
            </w:tcBorders>
            <w:vAlign w:val="bottom"/>
          </w:tcPr>
          <w:p w14:paraId="2A8AA10C" w14:textId="2554208B"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64C8EAA5" w14:textId="27A48923"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w:t>
            </w:r>
            <w:r w:rsidR="419FFDB8" w:rsidRPr="00BB7032">
              <w:rPr>
                <w:rFonts w:ascii="Arial" w:eastAsia="Arial" w:hAnsi="Arial" w:cs="Arial"/>
                <w:b/>
                <w:bCs/>
                <w:sz w:val="20"/>
                <w:szCs w:val="20"/>
                <w:lang w:eastAsia="pt-BR"/>
              </w:rPr>
              <w:t>o</w:t>
            </w:r>
          </w:p>
        </w:tc>
        <w:tc>
          <w:tcPr>
            <w:tcW w:w="705" w:type="dxa"/>
            <w:tcBorders>
              <w:top w:val="single" w:sz="4" w:space="0" w:color="auto"/>
              <w:left w:val="single" w:sz="4" w:space="0" w:color="auto"/>
              <w:bottom w:val="single" w:sz="4" w:space="0" w:color="auto"/>
              <w:right w:val="single" w:sz="4" w:space="0" w:color="auto"/>
            </w:tcBorders>
            <w:vAlign w:val="bottom"/>
          </w:tcPr>
          <w:p w14:paraId="4C943B44" w14:textId="79BFFA5B"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020" w:type="dxa"/>
            <w:tcBorders>
              <w:top w:val="single" w:sz="4" w:space="0" w:color="auto"/>
              <w:left w:val="single" w:sz="4" w:space="0" w:color="auto"/>
              <w:bottom w:val="single" w:sz="4" w:space="0" w:color="auto"/>
              <w:right w:val="single" w:sz="4" w:space="0" w:color="auto"/>
            </w:tcBorders>
            <w:vAlign w:val="bottom"/>
          </w:tcPr>
          <w:p w14:paraId="29CB8D87" w14:textId="664FA6D1"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w:t>
            </w:r>
            <w:r w:rsidR="0CFD5273" w:rsidRPr="00BB7032">
              <w:rPr>
                <w:rFonts w:ascii="Arial" w:eastAsia="Arial" w:hAnsi="Arial" w:cs="Arial"/>
                <w:b/>
                <w:bCs/>
                <w:sz w:val="20"/>
                <w:szCs w:val="20"/>
                <w:lang w:eastAsia="pt-BR"/>
              </w:rPr>
              <w:t>o</w:t>
            </w:r>
          </w:p>
        </w:tc>
        <w:tc>
          <w:tcPr>
            <w:tcW w:w="495" w:type="dxa"/>
            <w:tcBorders>
              <w:top w:val="single" w:sz="4" w:space="0" w:color="auto"/>
              <w:left w:val="single" w:sz="4" w:space="0" w:color="auto"/>
              <w:bottom w:val="single" w:sz="4" w:space="0" w:color="auto"/>
              <w:right w:val="single" w:sz="4" w:space="0" w:color="auto"/>
            </w:tcBorders>
            <w:vAlign w:val="bottom"/>
          </w:tcPr>
          <w:p w14:paraId="79D6BCA5" w14:textId="19401C62"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392" w:type="dxa"/>
            <w:gridSpan w:val="2"/>
            <w:tcBorders>
              <w:top w:val="single" w:sz="4" w:space="0" w:color="auto"/>
              <w:left w:val="single" w:sz="4" w:space="0" w:color="auto"/>
              <w:bottom w:val="single" w:sz="4" w:space="0" w:color="auto"/>
              <w:right w:val="single" w:sz="4" w:space="0" w:color="auto"/>
            </w:tcBorders>
            <w:vAlign w:val="bottom"/>
          </w:tcPr>
          <w:p w14:paraId="71C8D3F7"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p>
        </w:tc>
      </w:tr>
      <w:tr w:rsidR="539ED146" w14:paraId="2E0CEECA" w14:textId="77777777" w:rsidTr="00492494">
        <w:trPr>
          <w:trHeight w:val="708"/>
          <w:jc w:val="center"/>
        </w:trPr>
        <w:tc>
          <w:tcPr>
            <w:tcW w:w="690" w:type="dxa"/>
            <w:tcBorders>
              <w:top w:val="single" w:sz="4" w:space="0" w:color="auto"/>
              <w:left w:val="single" w:sz="4" w:space="0" w:color="auto"/>
              <w:bottom w:val="single" w:sz="4" w:space="0" w:color="auto"/>
              <w:right w:val="single" w:sz="4" w:space="0" w:color="auto"/>
            </w:tcBorders>
            <w:vAlign w:val="center"/>
          </w:tcPr>
          <w:p w14:paraId="3B3CA397" w14:textId="635A18BD" w:rsidR="3D2FDF0B" w:rsidRPr="00BB7032" w:rsidRDefault="6EC146ED" w:rsidP="44C878BC">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w:t>
            </w:r>
          </w:p>
        </w:tc>
        <w:tc>
          <w:tcPr>
            <w:tcW w:w="690" w:type="dxa"/>
            <w:tcBorders>
              <w:top w:val="single" w:sz="4" w:space="0" w:color="auto"/>
              <w:left w:val="single" w:sz="4" w:space="0" w:color="auto"/>
              <w:bottom w:val="single" w:sz="4" w:space="0" w:color="auto"/>
              <w:right w:val="single" w:sz="4" w:space="0" w:color="auto"/>
            </w:tcBorders>
            <w:vAlign w:val="center"/>
          </w:tcPr>
          <w:p w14:paraId="38D8C204" w14:textId="3C8CBEFF" w:rsidR="3D2FDF0B" w:rsidRPr="00BB7032" w:rsidRDefault="3D2FDF0B"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200</w:t>
            </w:r>
          </w:p>
        </w:tc>
        <w:tc>
          <w:tcPr>
            <w:tcW w:w="660" w:type="dxa"/>
            <w:tcBorders>
              <w:top w:val="single" w:sz="4" w:space="0" w:color="auto"/>
              <w:left w:val="single" w:sz="4" w:space="0" w:color="auto"/>
              <w:bottom w:val="single" w:sz="4" w:space="0" w:color="auto"/>
              <w:right w:val="single" w:sz="4" w:space="0" w:color="auto"/>
            </w:tcBorders>
            <w:vAlign w:val="center"/>
          </w:tcPr>
          <w:p w14:paraId="066D197F" w14:textId="76EF3506" w:rsidR="3D2FDF0B" w:rsidRPr="00BB7032" w:rsidRDefault="3D2FDF0B"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Un.</w:t>
            </w:r>
          </w:p>
        </w:tc>
        <w:tc>
          <w:tcPr>
            <w:tcW w:w="1751" w:type="dxa"/>
            <w:tcBorders>
              <w:top w:val="single" w:sz="4" w:space="0" w:color="auto"/>
              <w:left w:val="single" w:sz="4" w:space="0" w:color="auto"/>
              <w:bottom w:val="single" w:sz="4" w:space="0" w:color="auto"/>
              <w:right w:val="single" w:sz="4" w:space="0" w:color="auto"/>
            </w:tcBorders>
            <w:vAlign w:val="center"/>
          </w:tcPr>
          <w:p w14:paraId="6745BB95" w14:textId="577D233D" w:rsidR="3D2FDF0B" w:rsidRPr="00BB7032" w:rsidRDefault="3D2FDF0B" w:rsidP="539ED146">
            <w:pPr>
              <w:widowControl w:val="0"/>
              <w:spacing w:after="0" w:line="240" w:lineRule="auto"/>
              <w:jc w:val="both"/>
              <w:rPr>
                <w:rFonts w:ascii="Arial" w:eastAsia="Arial" w:hAnsi="Arial" w:cs="Arial"/>
                <w:sz w:val="20"/>
                <w:szCs w:val="20"/>
              </w:rPr>
            </w:pPr>
            <w:r w:rsidRPr="00BB7032">
              <w:rPr>
                <w:rFonts w:ascii="Arial" w:eastAsia="Arial" w:hAnsi="Arial" w:cs="Arial"/>
                <w:color w:val="000000" w:themeColor="text1"/>
                <w:sz w:val="20"/>
                <w:szCs w:val="20"/>
              </w:rPr>
              <w:t>CANALETA - MAT</w:t>
            </w:r>
            <w:r w:rsidR="1EFD5AEB"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RIA-PRIMA: ALUM</w:t>
            </w:r>
            <w:r w:rsidR="766BD006"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 xml:space="preserve">NIO LISO COR CONFORME SOLICIT. DO </w:t>
            </w:r>
            <w:r w:rsidR="3558BC4A" w:rsidRPr="00BB7032">
              <w:rPr>
                <w:rFonts w:ascii="Arial" w:eastAsia="Arial" w:hAnsi="Arial" w:cs="Arial"/>
                <w:color w:val="000000" w:themeColor="text1"/>
                <w:sz w:val="20"/>
                <w:szCs w:val="20"/>
              </w:rPr>
              <w:t>Ó</w:t>
            </w:r>
            <w:r w:rsidRPr="00BB7032">
              <w:rPr>
                <w:rFonts w:ascii="Arial" w:eastAsia="Arial" w:hAnsi="Arial" w:cs="Arial"/>
                <w:color w:val="000000" w:themeColor="text1"/>
                <w:sz w:val="20"/>
                <w:szCs w:val="20"/>
              </w:rPr>
              <w:t>RGAO/ENTI.; DIMENS</w:t>
            </w:r>
            <w:r w:rsidR="30AF8237" w:rsidRPr="00BB7032">
              <w:rPr>
                <w:rFonts w:ascii="Arial" w:eastAsia="Arial" w:hAnsi="Arial" w:cs="Arial"/>
                <w:color w:val="000000" w:themeColor="text1"/>
                <w:sz w:val="20"/>
                <w:szCs w:val="20"/>
              </w:rPr>
              <w:t>Ã</w:t>
            </w:r>
            <w:r w:rsidRPr="00BB7032">
              <w:rPr>
                <w:rFonts w:ascii="Arial" w:eastAsia="Arial" w:hAnsi="Arial" w:cs="Arial"/>
                <w:color w:val="000000" w:themeColor="text1"/>
                <w:sz w:val="20"/>
                <w:szCs w:val="20"/>
              </w:rPr>
              <w:t>O: 45 X 73 MM</w:t>
            </w:r>
          </w:p>
        </w:tc>
        <w:tc>
          <w:tcPr>
            <w:tcW w:w="780" w:type="dxa"/>
            <w:tcBorders>
              <w:top w:val="single" w:sz="4" w:space="0" w:color="auto"/>
              <w:left w:val="single" w:sz="4" w:space="0" w:color="auto"/>
              <w:bottom w:val="single" w:sz="4" w:space="0" w:color="auto"/>
              <w:right w:val="single" w:sz="4" w:space="0" w:color="auto"/>
            </w:tcBorders>
            <w:vAlign w:val="center"/>
          </w:tcPr>
          <w:p w14:paraId="19709D5C" w14:textId="1E298232" w:rsidR="3D2FDF0B" w:rsidRPr="00BB7032" w:rsidRDefault="3D2FDF0B" w:rsidP="539ED146">
            <w:pPr>
              <w:widowControl w:val="0"/>
              <w:spacing w:after="0" w:line="240" w:lineRule="auto"/>
              <w:jc w:val="center"/>
              <w:rPr>
                <w:rFonts w:ascii="Arial" w:eastAsia="Arial" w:hAnsi="Arial" w:cs="Arial"/>
                <w:sz w:val="20"/>
                <w:szCs w:val="20"/>
              </w:rPr>
            </w:pPr>
            <w:r w:rsidRPr="00BB7032">
              <w:rPr>
                <w:rFonts w:ascii="Arial" w:eastAsia="Arial" w:hAnsi="Arial" w:cs="Arial"/>
                <w:color w:val="000000" w:themeColor="text1"/>
                <w:sz w:val="20"/>
                <w:szCs w:val="20"/>
              </w:rPr>
              <w:t>1504908</w:t>
            </w:r>
          </w:p>
        </w:tc>
        <w:tc>
          <w:tcPr>
            <w:tcW w:w="1005" w:type="dxa"/>
            <w:tcBorders>
              <w:top w:val="single" w:sz="4" w:space="0" w:color="auto"/>
              <w:left w:val="single" w:sz="4" w:space="0" w:color="auto"/>
              <w:bottom w:val="single" w:sz="4" w:space="0" w:color="auto"/>
              <w:right w:val="single" w:sz="4" w:space="0" w:color="auto"/>
            </w:tcBorders>
            <w:vAlign w:val="center"/>
          </w:tcPr>
          <w:p w14:paraId="3C28B6C4"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7BEA95B"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1020" w:type="dxa"/>
            <w:tcBorders>
              <w:top w:val="single" w:sz="4" w:space="0" w:color="auto"/>
              <w:left w:val="single" w:sz="4" w:space="0" w:color="auto"/>
              <w:bottom w:val="single" w:sz="4" w:space="0" w:color="auto"/>
              <w:right w:val="single" w:sz="4" w:space="0" w:color="auto"/>
            </w:tcBorders>
            <w:vAlign w:val="center"/>
          </w:tcPr>
          <w:p w14:paraId="58417AE1"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495" w:type="dxa"/>
            <w:tcBorders>
              <w:top w:val="single" w:sz="4" w:space="0" w:color="auto"/>
              <w:left w:val="single" w:sz="4" w:space="0" w:color="auto"/>
              <w:bottom w:val="single" w:sz="4" w:space="0" w:color="auto"/>
              <w:right w:val="single" w:sz="4" w:space="0" w:color="auto"/>
            </w:tcBorders>
            <w:vAlign w:val="center"/>
          </w:tcPr>
          <w:p w14:paraId="4D7A9B9D"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1392" w:type="dxa"/>
            <w:gridSpan w:val="2"/>
            <w:tcBorders>
              <w:top w:val="single" w:sz="4" w:space="0" w:color="auto"/>
              <w:left w:val="single" w:sz="4" w:space="0" w:color="auto"/>
              <w:bottom w:val="single" w:sz="4" w:space="0" w:color="auto"/>
              <w:right w:val="single" w:sz="4" w:space="0" w:color="auto"/>
            </w:tcBorders>
            <w:vAlign w:val="center"/>
          </w:tcPr>
          <w:p w14:paraId="003AE24C" w14:textId="33BFF6D6" w:rsidR="3D2FDF0B" w:rsidRPr="00BB7032" w:rsidRDefault="3D2FDF0B" w:rsidP="539ED146">
            <w:pPr>
              <w:widowControl w:val="0"/>
              <w:spacing w:after="0" w:line="240" w:lineRule="auto"/>
              <w:rPr>
                <w:rFonts w:ascii="Arial" w:eastAsia="Arial" w:hAnsi="Arial" w:cs="Arial"/>
                <w:sz w:val="20"/>
                <w:szCs w:val="20"/>
              </w:rPr>
            </w:pPr>
            <w:r w:rsidRPr="00BB7032">
              <w:rPr>
                <w:rFonts w:ascii="Arial" w:eastAsia="Arial" w:hAnsi="Arial" w:cs="Arial"/>
                <w:color w:val="000000" w:themeColor="text1"/>
                <w:sz w:val="20"/>
                <w:szCs w:val="20"/>
              </w:rPr>
              <w:t>DT 14441.00</w:t>
            </w:r>
          </w:p>
        </w:tc>
      </w:tr>
      <w:tr w:rsidR="539ED146" w14:paraId="43A47885" w14:textId="77777777" w:rsidTr="00492494">
        <w:trPr>
          <w:trHeight w:val="624"/>
          <w:jc w:val="center"/>
        </w:trPr>
        <w:tc>
          <w:tcPr>
            <w:tcW w:w="3791" w:type="dxa"/>
            <w:gridSpan w:val="4"/>
            <w:tcBorders>
              <w:top w:val="single" w:sz="4" w:space="0" w:color="auto"/>
              <w:left w:val="single" w:sz="4" w:space="0" w:color="auto"/>
              <w:bottom w:val="single" w:sz="4" w:space="0" w:color="auto"/>
              <w:right w:val="single" w:sz="4" w:space="0" w:color="auto"/>
            </w:tcBorders>
            <w:vAlign w:val="center"/>
          </w:tcPr>
          <w:p w14:paraId="4700EDC3"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tc>
        <w:tc>
          <w:tcPr>
            <w:tcW w:w="5397" w:type="dxa"/>
            <w:gridSpan w:val="7"/>
            <w:tcBorders>
              <w:top w:val="single" w:sz="4" w:space="0" w:color="auto"/>
              <w:left w:val="single" w:sz="4" w:space="0" w:color="auto"/>
              <w:bottom w:val="single" w:sz="4" w:space="0" w:color="auto"/>
              <w:right w:val="single" w:sz="4" w:space="0" w:color="auto"/>
            </w:tcBorders>
            <w:vAlign w:val="center"/>
          </w:tcPr>
          <w:p w14:paraId="4F609B23"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p w14:paraId="11444A3B"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COM DEDUÇÃO DO ICMS(*)</w:t>
            </w:r>
          </w:p>
        </w:tc>
      </w:tr>
      <w:tr w:rsidR="539ED146" w14:paraId="5EB851F5" w14:textId="77777777" w:rsidTr="00492494">
        <w:trPr>
          <w:trHeight w:val="312"/>
          <w:jc w:val="center"/>
        </w:trPr>
        <w:tc>
          <w:tcPr>
            <w:tcW w:w="3791" w:type="dxa"/>
            <w:gridSpan w:val="4"/>
            <w:tcBorders>
              <w:top w:val="single" w:sz="4" w:space="0" w:color="auto"/>
              <w:left w:val="single" w:sz="4" w:space="0" w:color="auto"/>
              <w:bottom w:val="single" w:sz="4" w:space="0" w:color="auto"/>
              <w:right w:val="single" w:sz="4" w:space="0" w:color="auto"/>
            </w:tcBorders>
            <w:vAlign w:val="center"/>
          </w:tcPr>
          <w:p w14:paraId="4A104A8E"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397" w:type="dxa"/>
            <w:gridSpan w:val="7"/>
            <w:tcBorders>
              <w:top w:val="single" w:sz="4" w:space="0" w:color="auto"/>
              <w:left w:val="single" w:sz="4" w:space="0" w:color="auto"/>
              <w:bottom w:val="single" w:sz="4" w:space="0" w:color="auto"/>
              <w:right w:val="single" w:sz="4" w:space="0" w:color="auto"/>
            </w:tcBorders>
            <w:vAlign w:val="center"/>
          </w:tcPr>
          <w:p w14:paraId="0050F25A"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32B13ACF" w14:textId="77777777" w:rsidR="005D7724" w:rsidRDefault="62767129" w:rsidP="539ED146">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363B015F" w14:textId="18711376" w:rsidR="005D7724" w:rsidRDefault="005D7724" w:rsidP="539ED146">
      <w:pPr>
        <w:spacing w:after="240" w:line="240" w:lineRule="auto"/>
        <w:jc w:val="both"/>
        <w:rPr>
          <w:rFonts w:ascii="Arial" w:eastAsia="Times New Roman" w:hAnsi="Arial" w:cs="Arial"/>
          <w:b/>
          <w:bCs/>
          <w:sz w:val="20"/>
          <w:szCs w:val="20"/>
          <w:lang w:eastAsia="pt-BR"/>
        </w:rPr>
      </w:pPr>
    </w:p>
    <w:p w14:paraId="3E7E8041" w14:textId="32C12855" w:rsidR="30686ACE" w:rsidRDefault="30686ACE" w:rsidP="30686ACE">
      <w:pPr>
        <w:spacing w:after="240" w:line="240" w:lineRule="auto"/>
        <w:jc w:val="both"/>
        <w:rPr>
          <w:rFonts w:ascii="Arial" w:eastAsia="Times New Roman" w:hAnsi="Arial" w:cs="Arial"/>
          <w:b/>
          <w:bCs/>
          <w:sz w:val="20"/>
          <w:szCs w:val="20"/>
          <w:lang w:eastAsia="pt-BR"/>
        </w:rPr>
      </w:pPr>
    </w:p>
    <w:tbl>
      <w:tblPr>
        <w:tblW w:w="9172" w:type="dxa"/>
        <w:jc w:val="center"/>
        <w:tblLook w:val="0000" w:firstRow="0" w:lastRow="0" w:firstColumn="0" w:lastColumn="0" w:noHBand="0" w:noVBand="0"/>
      </w:tblPr>
      <w:tblGrid>
        <w:gridCol w:w="647"/>
        <w:gridCol w:w="647"/>
        <w:gridCol w:w="651"/>
        <w:gridCol w:w="1709"/>
        <w:gridCol w:w="995"/>
        <w:gridCol w:w="973"/>
        <w:gridCol w:w="704"/>
        <w:gridCol w:w="979"/>
        <w:gridCol w:w="694"/>
        <w:gridCol w:w="84"/>
        <w:gridCol w:w="1089"/>
      </w:tblGrid>
      <w:tr w:rsidR="539ED146" w14:paraId="73CD158E" w14:textId="77777777" w:rsidTr="00492494">
        <w:trPr>
          <w:trHeight w:val="324"/>
          <w:jc w:val="center"/>
        </w:trPr>
        <w:tc>
          <w:tcPr>
            <w:tcW w:w="9172" w:type="dxa"/>
            <w:gridSpan w:val="11"/>
            <w:tcBorders>
              <w:top w:val="single" w:sz="4" w:space="0" w:color="auto"/>
              <w:left w:val="single" w:sz="4" w:space="0" w:color="auto"/>
              <w:bottom w:val="single" w:sz="4" w:space="0" w:color="auto"/>
              <w:right w:val="single" w:sz="4" w:space="0" w:color="auto"/>
            </w:tcBorders>
            <w:vAlign w:val="center"/>
          </w:tcPr>
          <w:p w14:paraId="6354E809" w14:textId="689B7992" w:rsidR="539ED146" w:rsidRPr="00BB7032" w:rsidRDefault="539ED146" w:rsidP="30686ACE">
            <w:pPr>
              <w:widowControl w:val="0"/>
              <w:spacing w:after="0" w:line="240" w:lineRule="auto"/>
              <w:jc w:val="center"/>
              <w:rPr>
                <w:rFonts w:ascii="Arial" w:eastAsia="Arial" w:hAnsi="Arial" w:cs="Arial"/>
                <w:b/>
                <w:bCs/>
                <w:sz w:val="24"/>
                <w:szCs w:val="24"/>
                <w:lang w:val="en-US" w:eastAsia="pt-BR"/>
              </w:rPr>
            </w:pPr>
            <w:r w:rsidRPr="00BB7032">
              <w:rPr>
                <w:rFonts w:ascii="Arial" w:eastAsia="Arial" w:hAnsi="Arial" w:cs="Arial"/>
                <w:b/>
                <w:bCs/>
                <w:sz w:val="24"/>
                <w:szCs w:val="24"/>
                <w:lang w:val="en-US" w:eastAsia="pt-BR"/>
              </w:rPr>
              <w:t>LOTE</w:t>
            </w:r>
            <w:r w:rsidR="6FDE496C" w:rsidRPr="00BB7032">
              <w:rPr>
                <w:rFonts w:ascii="Arial" w:eastAsia="Arial" w:hAnsi="Arial" w:cs="Arial"/>
                <w:b/>
                <w:bCs/>
                <w:sz w:val="24"/>
                <w:szCs w:val="24"/>
                <w:lang w:val="en-US" w:eastAsia="pt-BR"/>
              </w:rPr>
              <w:t xml:space="preserve"> 3 – CANALETA STANDART D25 – DUTO SIMPLES</w:t>
            </w:r>
          </w:p>
        </w:tc>
      </w:tr>
      <w:tr w:rsidR="539ED146" w14:paraId="60A6C676" w14:textId="77777777" w:rsidTr="00492494">
        <w:trPr>
          <w:trHeight w:val="324"/>
          <w:jc w:val="center"/>
        </w:trPr>
        <w:tc>
          <w:tcPr>
            <w:tcW w:w="9172" w:type="dxa"/>
            <w:gridSpan w:val="11"/>
            <w:tcBorders>
              <w:top w:val="single" w:sz="4" w:space="0" w:color="auto"/>
              <w:left w:val="single" w:sz="4" w:space="0" w:color="auto"/>
              <w:bottom w:val="single" w:sz="4" w:space="0" w:color="auto"/>
              <w:right w:val="single" w:sz="4" w:space="0" w:color="auto"/>
            </w:tcBorders>
            <w:vAlign w:val="center"/>
          </w:tcPr>
          <w:p w14:paraId="2691A6CA" w14:textId="56FAE69F" w:rsidR="539ED146" w:rsidRPr="00BB7032" w:rsidRDefault="006D0B21" w:rsidP="30686ACE">
            <w:pPr>
              <w:widowControl w:val="0"/>
              <w:spacing w:after="0" w:line="240" w:lineRule="auto"/>
              <w:jc w:val="center"/>
              <w:rPr>
                <w:rFonts w:ascii="Arial" w:eastAsia="Arial" w:hAnsi="Arial" w:cs="Arial"/>
                <w:b/>
                <w:bCs/>
                <w:sz w:val="20"/>
                <w:szCs w:val="20"/>
                <w:lang w:eastAsia="pt-BR"/>
              </w:rPr>
            </w:pPr>
            <w:sdt>
              <w:sdtPr>
                <w:id w:val="151273007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5BF8488" w:rsidRPr="00BB7032">
                  <w:rPr>
                    <w:rFonts w:ascii="Arial" w:eastAsia="Arial" w:hAnsi="Arial" w:cs="Arial"/>
                    <w:sz w:val="20"/>
                    <w:szCs w:val="20"/>
                  </w:rPr>
                  <w:t>E</w:t>
                </w:r>
                <w:r w:rsidR="2C99FCD2" w:rsidRPr="00BB7032">
                  <w:rPr>
                    <w:rFonts w:ascii="Arial" w:eastAsia="Arial" w:hAnsi="Arial" w:cs="Arial"/>
                    <w:sz w:val="20"/>
                    <w:szCs w:val="20"/>
                  </w:rPr>
                  <w:t>XCLUSIVIDADE PARA ME/EPP OU EQUIPARADA (art. 48, I, LCF n° 123/06)</w:t>
                </w:r>
              </w:sdtContent>
            </w:sdt>
          </w:p>
        </w:tc>
      </w:tr>
      <w:tr w:rsidR="539ED146" w14:paraId="01FB3F23" w14:textId="77777777" w:rsidTr="00492494">
        <w:trPr>
          <w:trHeight w:val="480"/>
          <w:jc w:val="center"/>
        </w:trPr>
        <w:tc>
          <w:tcPr>
            <w:tcW w:w="675" w:type="dxa"/>
            <w:vMerge w:val="restart"/>
            <w:tcBorders>
              <w:top w:val="single" w:sz="4" w:space="0" w:color="auto"/>
              <w:left w:val="single" w:sz="4" w:space="0" w:color="auto"/>
              <w:bottom w:val="single" w:sz="4" w:space="0" w:color="auto"/>
              <w:right w:val="single" w:sz="4" w:space="0" w:color="auto"/>
            </w:tcBorders>
            <w:vAlign w:val="center"/>
          </w:tcPr>
          <w:p w14:paraId="45E97AC6"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Item</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163F289E"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QTD</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2819CA15" w14:textId="77777777" w:rsidR="539ED146" w:rsidRPr="00BB7032" w:rsidRDefault="539ED146" w:rsidP="30686ACE">
            <w:pPr>
              <w:widowControl w:val="0"/>
              <w:spacing w:after="0" w:line="240" w:lineRule="auto"/>
              <w:ind w:left="-14"/>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UND</w:t>
            </w:r>
          </w:p>
        </w:tc>
        <w:tc>
          <w:tcPr>
            <w:tcW w:w="1781" w:type="dxa"/>
            <w:vMerge w:val="restart"/>
            <w:tcBorders>
              <w:top w:val="single" w:sz="4" w:space="0" w:color="auto"/>
              <w:left w:val="single" w:sz="4" w:space="0" w:color="auto"/>
              <w:bottom w:val="single" w:sz="4" w:space="0" w:color="auto"/>
              <w:right w:val="single" w:sz="4" w:space="0" w:color="auto"/>
            </w:tcBorders>
            <w:vAlign w:val="center"/>
          </w:tcPr>
          <w:p w14:paraId="394C4B34"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Especificações do Item</w:t>
            </w:r>
          </w:p>
        </w:tc>
        <w:tc>
          <w:tcPr>
            <w:tcW w:w="780" w:type="dxa"/>
            <w:vMerge w:val="restart"/>
            <w:tcBorders>
              <w:top w:val="single" w:sz="4" w:space="0" w:color="auto"/>
              <w:left w:val="single" w:sz="4" w:space="0" w:color="auto"/>
              <w:bottom w:val="single" w:sz="4" w:space="0" w:color="auto"/>
              <w:right w:val="single" w:sz="4" w:space="0" w:color="auto"/>
            </w:tcBorders>
            <w:vAlign w:val="center"/>
          </w:tcPr>
          <w:p w14:paraId="5121D6F9"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COD. SIAD</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0DA7E3D"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w:t>
            </w:r>
          </w:p>
        </w:tc>
        <w:tc>
          <w:tcPr>
            <w:tcW w:w="1730" w:type="dxa"/>
            <w:gridSpan w:val="3"/>
            <w:tcBorders>
              <w:top w:val="single" w:sz="4" w:space="0" w:color="auto"/>
              <w:left w:val="single" w:sz="4" w:space="0" w:color="auto"/>
              <w:bottom w:val="single" w:sz="4" w:space="0" w:color="auto"/>
              <w:right w:val="single" w:sz="4" w:space="0" w:color="auto"/>
            </w:tcBorders>
            <w:vAlign w:val="center"/>
          </w:tcPr>
          <w:p w14:paraId="6C0631BE"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deduzido ICMS(*)</w:t>
            </w:r>
          </w:p>
        </w:tc>
        <w:tc>
          <w:tcPr>
            <w:tcW w:w="1176" w:type="dxa"/>
            <w:tcBorders>
              <w:top w:val="single" w:sz="4" w:space="0" w:color="auto"/>
              <w:left w:val="single" w:sz="4" w:space="0" w:color="auto"/>
              <w:bottom w:val="single" w:sz="4" w:space="0" w:color="auto"/>
              <w:right w:val="single" w:sz="4" w:space="0" w:color="auto"/>
            </w:tcBorders>
            <w:vAlign w:val="center"/>
          </w:tcPr>
          <w:p w14:paraId="0340BCBB"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Marca/ modelo</w:t>
            </w:r>
          </w:p>
        </w:tc>
      </w:tr>
      <w:tr w:rsidR="539ED146" w14:paraId="70E1A1D4" w14:textId="77777777" w:rsidTr="00492494">
        <w:trPr>
          <w:trHeight w:val="300"/>
          <w:jc w:val="center"/>
        </w:trPr>
        <w:tc>
          <w:tcPr>
            <w:tcW w:w="675" w:type="dxa"/>
            <w:vMerge/>
            <w:tcBorders>
              <w:top w:val="single" w:sz="4" w:space="0" w:color="auto"/>
              <w:left w:val="single" w:sz="4" w:space="0" w:color="auto"/>
              <w:bottom w:val="single" w:sz="4" w:space="0" w:color="auto"/>
              <w:right w:val="single" w:sz="4" w:space="0" w:color="auto"/>
            </w:tcBorders>
          </w:tcPr>
          <w:p w14:paraId="0B5F2CBA" w14:textId="77777777" w:rsidR="00B03B02" w:rsidRPr="00BB7032" w:rsidRDefault="00B03B02"/>
        </w:tc>
        <w:tc>
          <w:tcPr>
            <w:tcW w:w="660" w:type="dxa"/>
            <w:vMerge/>
            <w:tcBorders>
              <w:top w:val="single" w:sz="4" w:space="0" w:color="auto"/>
              <w:left w:val="single" w:sz="4" w:space="0" w:color="auto"/>
              <w:bottom w:val="single" w:sz="4" w:space="0" w:color="auto"/>
              <w:right w:val="single" w:sz="4" w:space="0" w:color="auto"/>
            </w:tcBorders>
          </w:tcPr>
          <w:p w14:paraId="016AF279" w14:textId="77777777" w:rsidR="00B03B02" w:rsidRPr="00BB7032" w:rsidRDefault="00B03B02"/>
        </w:tc>
        <w:tc>
          <w:tcPr>
            <w:tcW w:w="675" w:type="dxa"/>
            <w:vMerge/>
            <w:tcBorders>
              <w:top w:val="single" w:sz="4" w:space="0" w:color="auto"/>
              <w:left w:val="single" w:sz="4" w:space="0" w:color="auto"/>
              <w:bottom w:val="single" w:sz="4" w:space="0" w:color="auto"/>
              <w:right w:val="single" w:sz="4" w:space="0" w:color="auto"/>
            </w:tcBorders>
          </w:tcPr>
          <w:p w14:paraId="3515021F" w14:textId="77777777" w:rsidR="00B03B02" w:rsidRPr="00BB7032" w:rsidRDefault="00B03B02"/>
        </w:tc>
        <w:tc>
          <w:tcPr>
            <w:tcW w:w="1781" w:type="dxa"/>
            <w:vMerge/>
            <w:tcBorders>
              <w:top w:val="single" w:sz="4" w:space="0" w:color="auto"/>
              <w:left w:val="single" w:sz="4" w:space="0" w:color="auto"/>
              <w:bottom w:val="single" w:sz="4" w:space="0" w:color="auto"/>
              <w:right w:val="single" w:sz="4" w:space="0" w:color="auto"/>
            </w:tcBorders>
          </w:tcPr>
          <w:p w14:paraId="70CE8FA7" w14:textId="77777777" w:rsidR="00B03B02" w:rsidRPr="00BB7032" w:rsidRDefault="00B03B02"/>
        </w:tc>
        <w:tc>
          <w:tcPr>
            <w:tcW w:w="780" w:type="dxa"/>
            <w:vMerge/>
            <w:tcBorders>
              <w:top w:val="single" w:sz="4" w:space="0" w:color="auto"/>
              <w:left w:val="single" w:sz="4" w:space="0" w:color="auto"/>
              <w:bottom w:val="single" w:sz="4" w:space="0" w:color="auto"/>
              <w:right w:val="single" w:sz="4" w:space="0" w:color="auto"/>
            </w:tcBorders>
          </w:tcPr>
          <w:p w14:paraId="3D3CDF82" w14:textId="77777777" w:rsidR="00B03B02" w:rsidRPr="00BB7032" w:rsidRDefault="00B03B02"/>
        </w:tc>
        <w:tc>
          <w:tcPr>
            <w:tcW w:w="975" w:type="dxa"/>
            <w:tcBorders>
              <w:top w:val="single" w:sz="4" w:space="0" w:color="auto"/>
              <w:left w:val="single" w:sz="4" w:space="0" w:color="auto"/>
              <w:bottom w:val="single" w:sz="4" w:space="0" w:color="auto"/>
              <w:right w:val="single" w:sz="4" w:space="0" w:color="auto"/>
            </w:tcBorders>
            <w:vAlign w:val="center"/>
          </w:tcPr>
          <w:p w14:paraId="3E2A4435" w14:textId="50118175"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7379A247" w14:textId="5D091B55"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w:t>
            </w:r>
            <w:r w:rsidR="196A92BB" w:rsidRPr="00BB7032">
              <w:rPr>
                <w:rFonts w:ascii="Arial" w:eastAsia="Arial" w:hAnsi="Arial" w:cs="Arial"/>
                <w:b/>
                <w:bCs/>
                <w:sz w:val="20"/>
                <w:szCs w:val="20"/>
                <w:lang w:eastAsia="pt-BR"/>
              </w:rPr>
              <w:t>o</w:t>
            </w:r>
          </w:p>
        </w:tc>
        <w:tc>
          <w:tcPr>
            <w:tcW w:w="720" w:type="dxa"/>
            <w:tcBorders>
              <w:top w:val="single" w:sz="4" w:space="0" w:color="auto"/>
              <w:left w:val="single" w:sz="4" w:space="0" w:color="auto"/>
              <w:bottom w:val="single" w:sz="4" w:space="0" w:color="auto"/>
              <w:right w:val="single" w:sz="4" w:space="0" w:color="auto"/>
            </w:tcBorders>
            <w:vAlign w:val="center"/>
          </w:tcPr>
          <w:p w14:paraId="77B7D3F5" w14:textId="0A7C59EA"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1890A046" w14:textId="4B4156F3"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3E3C8421" w14:textId="1E808396"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403D5A2D" w14:textId="4E156FB0"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555" w:type="dxa"/>
            <w:tcBorders>
              <w:top w:val="single" w:sz="4" w:space="0" w:color="auto"/>
              <w:left w:val="single" w:sz="4" w:space="0" w:color="auto"/>
              <w:bottom w:val="single" w:sz="4" w:space="0" w:color="auto"/>
              <w:right w:val="single" w:sz="4" w:space="0" w:color="auto"/>
            </w:tcBorders>
            <w:vAlign w:val="center"/>
          </w:tcPr>
          <w:p w14:paraId="432EEC83" w14:textId="34704E2E"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21DC5A8C" w14:textId="20C3AD61"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4455BB3D" w14:textId="77777777" w:rsidR="539ED146" w:rsidRPr="00BB7032" w:rsidRDefault="539ED146" w:rsidP="30686ACE">
            <w:pPr>
              <w:widowControl w:val="0"/>
              <w:spacing w:after="0" w:line="240" w:lineRule="auto"/>
              <w:rPr>
                <w:rFonts w:ascii="Arial" w:eastAsia="Arial" w:hAnsi="Arial" w:cs="Arial"/>
                <w:b/>
                <w:bCs/>
                <w:sz w:val="20"/>
                <w:szCs w:val="20"/>
                <w:lang w:eastAsia="pt-BR"/>
              </w:rPr>
            </w:pPr>
          </w:p>
        </w:tc>
      </w:tr>
      <w:tr w:rsidR="539ED146" w14:paraId="5C5FE510" w14:textId="77777777" w:rsidTr="00492494">
        <w:trPr>
          <w:trHeight w:val="708"/>
          <w:jc w:val="center"/>
        </w:trPr>
        <w:tc>
          <w:tcPr>
            <w:tcW w:w="675" w:type="dxa"/>
            <w:tcBorders>
              <w:top w:val="single" w:sz="4" w:space="0" w:color="auto"/>
              <w:left w:val="single" w:sz="4" w:space="0" w:color="auto"/>
              <w:bottom w:val="single" w:sz="4" w:space="0" w:color="auto"/>
              <w:right w:val="single" w:sz="4" w:space="0" w:color="auto"/>
            </w:tcBorders>
            <w:vAlign w:val="center"/>
          </w:tcPr>
          <w:p w14:paraId="7C46506E" w14:textId="73F20B4F" w:rsidR="390A9349" w:rsidRPr="00BB7032" w:rsidRDefault="765EB373" w:rsidP="44C878BC">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w:t>
            </w:r>
          </w:p>
        </w:tc>
        <w:tc>
          <w:tcPr>
            <w:tcW w:w="660" w:type="dxa"/>
            <w:tcBorders>
              <w:top w:val="single" w:sz="4" w:space="0" w:color="auto"/>
              <w:left w:val="single" w:sz="4" w:space="0" w:color="auto"/>
              <w:bottom w:val="single" w:sz="4" w:space="0" w:color="auto"/>
              <w:right w:val="single" w:sz="4" w:space="0" w:color="auto"/>
            </w:tcBorders>
            <w:vAlign w:val="center"/>
          </w:tcPr>
          <w:p w14:paraId="5B50CCA4" w14:textId="0D57CAE2" w:rsidR="390A9349" w:rsidRPr="00BB7032" w:rsidRDefault="390A9349"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100</w:t>
            </w:r>
          </w:p>
        </w:tc>
        <w:tc>
          <w:tcPr>
            <w:tcW w:w="675" w:type="dxa"/>
            <w:tcBorders>
              <w:top w:val="single" w:sz="4" w:space="0" w:color="auto"/>
              <w:left w:val="single" w:sz="4" w:space="0" w:color="auto"/>
              <w:bottom w:val="single" w:sz="4" w:space="0" w:color="auto"/>
              <w:right w:val="single" w:sz="4" w:space="0" w:color="auto"/>
            </w:tcBorders>
            <w:vAlign w:val="center"/>
          </w:tcPr>
          <w:p w14:paraId="52E47DB5" w14:textId="53419E9D" w:rsidR="390A9349" w:rsidRPr="00BB7032" w:rsidRDefault="390A9349"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Un.</w:t>
            </w:r>
          </w:p>
        </w:tc>
        <w:tc>
          <w:tcPr>
            <w:tcW w:w="1781" w:type="dxa"/>
            <w:tcBorders>
              <w:top w:val="single" w:sz="4" w:space="0" w:color="auto"/>
              <w:left w:val="single" w:sz="4" w:space="0" w:color="auto"/>
              <w:bottom w:val="single" w:sz="4" w:space="0" w:color="auto"/>
              <w:right w:val="single" w:sz="4" w:space="0" w:color="auto"/>
            </w:tcBorders>
            <w:vAlign w:val="center"/>
          </w:tcPr>
          <w:p w14:paraId="6C344E8A" w14:textId="24C9AB5E" w:rsidR="390A9349" w:rsidRPr="00BB7032" w:rsidRDefault="390A9349" w:rsidP="30686ACE">
            <w:pPr>
              <w:widowControl w:val="0"/>
              <w:spacing w:after="0" w:line="240" w:lineRule="auto"/>
              <w:jc w:val="both"/>
              <w:rPr>
                <w:rFonts w:ascii="Arial" w:eastAsia="Arial" w:hAnsi="Arial" w:cs="Arial"/>
                <w:color w:val="000000" w:themeColor="text1"/>
                <w:sz w:val="20"/>
                <w:szCs w:val="20"/>
              </w:rPr>
            </w:pPr>
            <w:r w:rsidRPr="00BB7032">
              <w:rPr>
                <w:rFonts w:ascii="Arial" w:eastAsia="Arial" w:hAnsi="Arial" w:cs="Arial"/>
                <w:color w:val="000000" w:themeColor="text1"/>
                <w:sz w:val="20"/>
                <w:szCs w:val="20"/>
              </w:rPr>
              <w:t>CANALETA - MATÉRIA-PRIMA: ALUM</w:t>
            </w:r>
            <w:r w:rsidR="4B635D19"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NIO; DIMENS</w:t>
            </w:r>
            <w:r w:rsidR="271F50AE" w:rsidRPr="00BB7032">
              <w:rPr>
                <w:rFonts w:ascii="Arial" w:eastAsia="Arial" w:hAnsi="Arial" w:cs="Arial"/>
                <w:color w:val="000000" w:themeColor="text1"/>
                <w:sz w:val="20"/>
                <w:szCs w:val="20"/>
              </w:rPr>
              <w:t>Ã</w:t>
            </w:r>
            <w:r w:rsidRPr="00BB7032">
              <w:rPr>
                <w:rFonts w:ascii="Arial" w:eastAsia="Arial" w:hAnsi="Arial" w:cs="Arial"/>
                <w:color w:val="000000" w:themeColor="text1"/>
                <w:sz w:val="20"/>
                <w:szCs w:val="20"/>
              </w:rPr>
              <w:t>O: 25MM X 73MM</w:t>
            </w:r>
            <w:r w:rsidR="3063A49E" w:rsidRPr="00BB7032">
              <w:rPr>
                <w:rFonts w:ascii="Arial" w:eastAsia="Arial" w:hAnsi="Arial" w:cs="Arial"/>
                <w:color w:val="000000" w:themeColor="text1"/>
                <w:sz w:val="20"/>
                <w:szCs w:val="20"/>
              </w:rPr>
              <w:t xml:space="preserve"> </w:t>
            </w:r>
            <w:r w:rsidRPr="00BB7032">
              <w:rPr>
                <w:rFonts w:ascii="Arial" w:eastAsia="Arial" w:hAnsi="Arial" w:cs="Arial"/>
                <w:color w:val="000000" w:themeColor="text1"/>
                <w:sz w:val="20"/>
                <w:szCs w:val="20"/>
              </w:rPr>
              <w:t>(DUTO SIMPLES)</w:t>
            </w:r>
          </w:p>
        </w:tc>
        <w:tc>
          <w:tcPr>
            <w:tcW w:w="780" w:type="dxa"/>
            <w:tcBorders>
              <w:top w:val="single" w:sz="4" w:space="0" w:color="auto"/>
              <w:left w:val="single" w:sz="4" w:space="0" w:color="auto"/>
              <w:bottom w:val="single" w:sz="4" w:space="0" w:color="auto"/>
              <w:right w:val="single" w:sz="4" w:space="0" w:color="auto"/>
            </w:tcBorders>
            <w:vAlign w:val="center"/>
          </w:tcPr>
          <w:p w14:paraId="6ACD1172" w14:textId="642A6270" w:rsidR="390A9349" w:rsidRPr="00BB7032" w:rsidRDefault="390A9349" w:rsidP="539ED146">
            <w:pPr>
              <w:widowControl w:val="0"/>
              <w:spacing w:after="0" w:line="240" w:lineRule="auto"/>
              <w:jc w:val="center"/>
              <w:rPr>
                <w:rFonts w:ascii="Arial" w:eastAsia="Arial" w:hAnsi="Arial" w:cs="Arial"/>
                <w:sz w:val="20"/>
                <w:szCs w:val="20"/>
              </w:rPr>
            </w:pPr>
            <w:r w:rsidRPr="00BB7032">
              <w:rPr>
                <w:rFonts w:ascii="Arial" w:eastAsia="Arial" w:hAnsi="Arial" w:cs="Arial"/>
                <w:color w:val="000000" w:themeColor="text1"/>
                <w:sz w:val="20"/>
                <w:szCs w:val="20"/>
              </w:rPr>
              <w:t>1338854</w:t>
            </w:r>
          </w:p>
        </w:tc>
        <w:tc>
          <w:tcPr>
            <w:tcW w:w="975" w:type="dxa"/>
            <w:tcBorders>
              <w:top w:val="single" w:sz="4" w:space="0" w:color="auto"/>
              <w:left w:val="single" w:sz="4" w:space="0" w:color="auto"/>
              <w:bottom w:val="single" w:sz="4" w:space="0" w:color="auto"/>
              <w:right w:val="single" w:sz="4" w:space="0" w:color="auto"/>
            </w:tcBorders>
            <w:vAlign w:val="center"/>
          </w:tcPr>
          <w:p w14:paraId="223BFC81"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vAlign w:val="center"/>
          </w:tcPr>
          <w:p w14:paraId="53F8977C"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990" w:type="dxa"/>
            <w:tcBorders>
              <w:top w:val="single" w:sz="4" w:space="0" w:color="auto"/>
              <w:left w:val="single" w:sz="4" w:space="0" w:color="auto"/>
              <w:bottom w:val="single" w:sz="4" w:space="0" w:color="auto"/>
              <w:right w:val="single" w:sz="4" w:space="0" w:color="auto"/>
            </w:tcBorders>
            <w:vAlign w:val="center"/>
          </w:tcPr>
          <w:p w14:paraId="3EFF6C64"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555" w:type="dxa"/>
            <w:tcBorders>
              <w:top w:val="single" w:sz="4" w:space="0" w:color="auto"/>
              <w:left w:val="single" w:sz="4" w:space="0" w:color="auto"/>
              <w:bottom w:val="single" w:sz="4" w:space="0" w:color="auto"/>
              <w:right w:val="single" w:sz="4" w:space="0" w:color="auto"/>
            </w:tcBorders>
            <w:vAlign w:val="center"/>
          </w:tcPr>
          <w:p w14:paraId="66D139CB"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0D70DB39" w14:textId="738B292A" w:rsidR="390A9349" w:rsidRPr="00BB7032" w:rsidRDefault="390A9349" w:rsidP="539ED146">
            <w:pPr>
              <w:widowControl w:val="0"/>
              <w:spacing w:after="0" w:line="240" w:lineRule="auto"/>
              <w:rPr>
                <w:rFonts w:ascii="Arial" w:eastAsia="Arial" w:hAnsi="Arial" w:cs="Arial"/>
                <w:sz w:val="20"/>
                <w:szCs w:val="20"/>
              </w:rPr>
            </w:pPr>
            <w:r w:rsidRPr="00BB7032">
              <w:rPr>
                <w:rFonts w:ascii="Arial" w:eastAsia="Arial" w:hAnsi="Arial" w:cs="Arial"/>
                <w:color w:val="000000" w:themeColor="text1"/>
                <w:sz w:val="20"/>
                <w:szCs w:val="20"/>
              </w:rPr>
              <w:t>DT 11140.00</w:t>
            </w:r>
          </w:p>
        </w:tc>
      </w:tr>
      <w:tr w:rsidR="539ED146" w14:paraId="6FE3E8EC" w14:textId="77777777" w:rsidTr="00492494">
        <w:trPr>
          <w:trHeight w:val="624"/>
          <w:jc w:val="center"/>
        </w:trPr>
        <w:tc>
          <w:tcPr>
            <w:tcW w:w="3791"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7C849CF3"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tc>
        <w:tc>
          <w:tcPr>
            <w:tcW w:w="5381" w:type="dxa"/>
            <w:gridSpan w:val="7"/>
            <w:tcBorders>
              <w:top w:val="single" w:sz="4" w:space="0" w:color="auto"/>
              <w:bottom w:val="single" w:sz="8" w:space="0" w:color="000000" w:themeColor="text1"/>
              <w:right w:val="single" w:sz="8" w:space="0" w:color="000000" w:themeColor="text1"/>
            </w:tcBorders>
            <w:vAlign w:val="center"/>
          </w:tcPr>
          <w:p w14:paraId="4D314AA5"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p w14:paraId="1748EEC3"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COM DEDUÇÃO DO ICMS(*)</w:t>
            </w:r>
          </w:p>
        </w:tc>
      </w:tr>
      <w:tr w:rsidR="539ED146" w14:paraId="1648F238" w14:textId="77777777" w:rsidTr="3D9D2421">
        <w:trPr>
          <w:trHeight w:val="312"/>
          <w:jc w:val="center"/>
        </w:trPr>
        <w:tc>
          <w:tcPr>
            <w:tcW w:w="3791"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ECEBF7"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381" w:type="dxa"/>
            <w:gridSpan w:val="7"/>
            <w:tcBorders>
              <w:top w:val="single" w:sz="8" w:space="0" w:color="000000" w:themeColor="text1"/>
              <w:bottom w:val="single" w:sz="8" w:space="0" w:color="000000" w:themeColor="text1"/>
              <w:right w:val="single" w:sz="8" w:space="0" w:color="000000" w:themeColor="text1"/>
            </w:tcBorders>
            <w:vAlign w:val="center"/>
          </w:tcPr>
          <w:p w14:paraId="07014BEB"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4A84BABF" w14:textId="77777777" w:rsidR="005D7724" w:rsidRDefault="4969DA99" w:rsidP="539ED146">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lastRenderedPageBreak/>
        <w:t>(*)Caso aplicável, informar valor com e sem ICMS. É de responsabilidade do licitante o conhecimento da carga tributária aplicável à presente contratação.</w:t>
      </w:r>
    </w:p>
    <w:p w14:paraId="46E95DA5" w14:textId="7E440C74" w:rsidR="005D7724" w:rsidRDefault="005D7724" w:rsidP="00B60609">
      <w:pPr>
        <w:spacing w:after="240" w:line="240" w:lineRule="auto"/>
        <w:jc w:val="both"/>
        <w:rPr>
          <w:rFonts w:ascii="Arial" w:eastAsia="Times New Roman" w:hAnsi="Arial" w:cs="Arial"/>
          <w:b/>
          <w:bCs/>
          <w:sz w:val="20"/>
          <w:szCs w:val="20"/>
          <w:lang w:eastAsia="pt-BR"/>
        </w:rPr>
      </w:pPr>
    </w:p>
    <w:tbl>
      <w:tblPr>
        <w:tblW w:w="9172" w:type="dxa"/>
        <w:jc w:val="center"/>
        <w:tblLook w:val="0000" w:firstRow="0" w:lastRow="0" w:firstColumn="0" w:lastColumn="0" w:noHBand="0" w:noVBand="0"/>
      </w:tblPr>
      <w:tblGrid>
        <w:gridCol w:w="634"/>
        <w:gridCol w:w="646"/>
        <w:gridCol w:w="649"/>
        <w:gridCol w:w="1731"/>
        <w:gridCol w:w="995"/>
        <w:gridCol w:w="986"/>
        <w:gridCol w:w="712"/>
        <w:gridCol w:w="973"/>
        <w:gridCol w:w="694"/>
        <w:gridCol w:w="71"/>
        <w:gridCol w:w="1081"/>
      </w:tblGrid>
      <w:tr w:rsidR="539ED146" w14:paraId="2548AF1D" w14:textId="77777777" w:rsidTr="00492494">
        <w:trPr>
          <w:trHeight w:val="324"/>
          <w:jc w:val="center"/>
        </w:trPr>
        <w:tc>
          <w:tcPr>
            <w:tcW w:w="9172" w:type="dxa"/>
            <w:gridSpan w:val="11"/>
            <w:tcBorders>
              <w:top w:val="single" w:sz="4" w:space="0" w:color="auto"/>
              <w:left w:val="single" w:sz="4" w:space="0" w:color="auto"/>
              <w:bottom w:val="single" w:sz="4" w:space="0" w:color="auto"/>
              <w:right w:val="single" w:sz="4" w:space="0" w:color="auto"/>
            </w:tcBorders>
            <w:vAlign w:val="center"/>
          </w:tcPr>
          <w:p w14:paraId="777AFFC4" w14:textId="3A0C990B" w:rsidR="539ED146" w:rsidRPr="00BB7032" w:rsidRDefault="539ED146" w:rsidP="30686ACE">
            <w:pPr>
              <w:widowControl w:val="0"/>
              <w:spacing w:after="0" w:line="240" w:lineRule="auto"/>
              <w:jc w:val="center"/>
              <w:rPr>
                <w:rFonts w:ascii="Arial" w:eastAsia="Arial" w:hAnsi="Arial" w:cs="Arial"/>
                <w:b/>
                <w:bCs/>
                <w:sz w:val="24"/>
                <w:szCs w:val="24"/>
                <w:lang w:val="en-US" w:eastAsia="pt-BR"/>
              </w:rPr>
            </w:pPr>
            <w:r w:rsidRPr="00BB7032">
              <w:rPr>
                <w:rFonts w:ascii="Arial" w:eastAsia="Arial" w:hAnsi="Arial" w:cs="Arial"/>
                <w:b/>
                <w:bCs/>
                <w:sz w:val="24"/>
                <w:szCs w:val="24"/>
                <w:lang w:val="en-US" w:eastAsia="pt-BR"/>
              </w:rPr>
              <w:t xml:space="preserve">LOTE </w:t>
            </w:r>
            <w:r w:rsidR="20B5FC6A" w:rsidRPr="00BB7032">
              <w:rPr>
                <w:rFonts w:ascii="Arial" w:eastAsia="Arial" w:hAnsi="Arial" w:cs="Arial"/>
                <w:b/>
                <w:bCs/>
                <w:sz w:val="24"/>
                <w:szCs w:val="24"/>
                <w:lang w:val="en-US" w:eastAsia="pt-BR"/>
              </w:rPr>
              <w:t>4</w:t>
            </w:r>
            <w:r w:rsidRPr="00BB7032">
              <w:rPr>
                <w:rFonts w:ascii="Arial" w:eastAsia="Arial" w:hAnsi="Arial" w:cs="Arial"/>
                <w:b/>
                <w:bCs/>
                <w:sz w:val="24"/>
                <w:szCs w:val="24"/>
                <w:lang w:val="en-US" w:eastAsia="pt-BR"/>
              </w:rPr>
              <w:t xml:space="preserve"> – </w:t>
            </w:r>
            <w:r w:rsidR="3D47B03B" w:rsidRPr="00BB7032">
              <w:rPr>
                <w:rFonts w:ascii="Arial" w:eastAsia="Arial" w:hAnsi="Arial" w:cs="Arial"/>
                <w:b/>
                <w:bCs/>
                <w:sz w:val="24"/>
                <w:szCs w:val="24"/>
                <w:lang w:val="en-US" w:eastAsia="pt-BR"/>
              </w:rPr>
              <w:t>TAMPA STANDART PLANA LISA</w:t>
            </w:r>
          </w:p>
        </w:tc>
      </w:tr>
      <w:tr w:rsidR="539ED146" w14:paraId="6CECCDDB" w14:textId="77777777" w:rsidTr="00492494">
        <w:trPr>
          <w:trHeight w:val="324"/>
          <w:jc w:val="center"/>
        </w:trPr>
        <w:tc>
          <w:tcPr>
            <w:tcW w:w="9172" w:type="dxa"/>
            <w:gridSpan w:val="11"/>
            <w:tcBorders>
              <w:top w:val="single" w:sz="4" w:space="0" w:color="auto"/>
              <w:left w:val="single" w:sz="4" w:space="0" w:color="auto"/>
              <w:bottom w:val="single" w:sz="4" w:space="0" w:color="auto"/>
              <w:right w:val="single" w:sz="4" w:space="0" w:color="auto"/>
            </w:tcBorders>
            <w:vAlign w:val="center"/>
          </w:tcPr>
          <w:p w14:paraId="341F6B77" w14:textId="5412EFEA" w:rsidR="539ED146" w:rsidRPr="00BB7032" w:rsidRDefault="006D0B21" w:rsidP="30686ACE">
            <w:pPr>
              <w:widowControl w:val="0"/>
              <w:spacing w:after="0" w:line="240" w:lineRule="auto"/>
              <w:jc w:val="center"/>
              <w:rPr>
                <w:rFonts w:ascii="Arial" w:eastAsia="Arial" w:hAnsi="Arial" w:cs="Arial"/>
                <w:b/>
                <w:bCs/>
                <w:sz w:val="20"/>
                <w:szCs w:val="20"/>
                <w:lang w:eastAsia="pt-BR"/>
              </w:rPr>
            </w:pPr>
            <w:sdt>
              <w:sdtPr>
                <w:id w:val="1725814940"/>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3D3E6780" w:rsidRPr="00BB7032">
                  <w:rPr>
                    <w:rFonts w:ascii="Arial" w:eastAsia="Arial" w:hAnsi="Arial" w:cs="Arial"/>
                    <w:sz w:val="20"/>
                    <w:szCs w:val="20"/>
                  </w:rPr>
                  <w:t>ABERTO A TODOS OS LICITANTES (ampla competição)</w:t>
                </w:r>
              </w:sdtContent>
            </w:sdt>
          </w:p>
        </w:tc>
      </w:tr>
      <w:tr w:rsidR="539ED146" w14:paraId="30593842" w14:textId="77777777" w:rsidTr="00492494">
        <w:trPr>
          <w:trHeight w:val="480"/>
          <w:jc w:val="center"/>
        </w:trPr>
        <w:tc>
          <w:tcPr>
            <w:tcW w:w="645" w:type="dxa"/>
            <w:vMerge w:val="restart"/>
            <w:tcBorders>
              <w:top w:val="single" w:sz="4" w:space="0" w:color="auto"/>
              <w:left w:val="single" w:sz="4" w:space="0" w:color="auto"/>
              <w:bottom w:val="single" w:sz="4" w:space="0" w:color="auto"/>
              <w:right w:val="single" w:sz="4" w:space="0" w:color="auto"/>
            </w:tcBorders>
            <w:vAlign w:val="center"/>
          </w:tcPr>
          <w:p w14:paraId="1B2CB97C"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Item</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59B12A0C"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QTD</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103F218D" w14:textId="77777777" w:rsidR="539ED146" w:rsidRPr="00BB7032" w:rsidRDefault="539ED146" w:rsidP="30686ACE">
            <w:pPr>
              <w:widowControl w:val="0"/>
              <w:spacing w:after="0" w:line="240" w:lineRule="auto"/>
              <w:ind w:left="-14"/>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UND</w:t>
            </w:r>
          </w:p>
        </w:tc>
        <w:tc>
          <w:tcPr>
            <w:tcW w:w="1785" w:type="dxa"/>
            <w:vMerge w:val="restart"/>
            <w:tcBorders>
              <w:top w:val="single" w:sz="4" w:space="0" w:color="auto"/>
              <w:left w:val="single" w:sz="4" w:space="0" w:color="auto"/>
              <w:bottom w:val="single" w:sz="4" w:space="0" w:color="auto"/>
              <w:right w:val="single" w:sz="4" w:space="0" w:color="auto"/>
            </w:tcBorders>
            <w:vAlign w:val="center"/>
          </w:tcPr>
          <w:p w14:paraId="45E55B0C"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Especificações do Item</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14:paraId="2617F5F8"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COD. SIAD</w:t>
            </w:r>
          </w:p>
        </w:tc>
        <w:tc>
          <w:tcPr>
            <w:tcW w:w="1766" w:type="dxa"/>
            <w:gridSpan w:val="2"/>
            <w:tcBorders>
              <w:top w:val="single" w:sz="4" w:space="0" w:color="auto"/>
              <w:left w:val="single" w:sz="4" w:space="0" w:color="auto"/>
              <w:bottom w:val="single" w:sz="4" w:space="0" w:color="auto"/>
              <w:right w:val="single" w:sz="4" w:space="0" w:color="auto"/>
            </w:tcBorders>
            <w:vAlign w:val="center"/>
          </w:tcPr>
          <w:p w14:paraId="4569F308"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w:t>
            </w: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796B71"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deduzido ICMS(*)</w:t>
            </w:r>
          </w:p>
        </w:tc>
        <w:tc>
          <w:tcPr>
            <w:tcW w:w="1181" w:type="dxa"/>
            <w:tcBorders>
              <w:top w:val="single" w:sz="4" w:space="0" w:color="auto"/>
              <w:left w:val="single" w:sz="4" w:space="0" w:color="auto"/>
              <w:bottom w:val="single" w:sz="4" w:space="0" w:color="auto"/>
              <w:right w:val="single" w:sz="4" w:space="0" w:color="auto"/>
            </w:tcBorders>
            <w:vAlign w:val="center"/>
          </w:tcPr>
          <w:p w14:paraId="656DE452"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Marca/ modelo</w:t>
            </w:r>
          </w:p>
        </w:tc>
      </w:tr>
      <w:tr w:rsidR="539ED146" w14:paraId="73685C0C" w14:textId="77777777" w:rsidTr="00492494">
        <w:trPr>
          <w:trHeight w:val="300"/>
          <w:jc w:val="center"/>
        </w:trPr>
        <w:tc>
          <w:tcPr>
            <w:tcW w:w="645" w:type="dxa"/>
            <w:vMerge/>
            <w:tcBorders>
              <w:top w:val="single" w:sz="4" w:space="0" w:color="auto"/>
              <w:left w:val="single" w:sz="4" w:space="0" w:color="auto"/>
              <w:bottom w:val="single" w:sz="4" w:space="0" w:color="auto"/>
              <w:right w:val="single" w:sz="4" w:space="0" w:color="auto"/>
            </w:tcBorders>
          </w:tcPr>
          <w:p w14:paraId="11B6F9C7" w14:textId="77777777" w:rsidR="00B03B02" w:rsidRPr="00BB7032" w:rsidRDefault="00B03B02"/>
        </w:tc>
        <w:tc>
          <w:tcPr>
            <w:tcW w:w="660" w:type="dxa"/>
            <w:vMerge/>
            <w:tcBorders>
              <w:top w:val="single" w:sz="4" w:space="0" w:color="auto"/>
              <w:left w:val="single" w:sz="4" w:space="0" w:color="auto"/>
              <w:bottom w:val="single" w:sz="4" w:space="0" w:color="auto"/>
              <w:right w:val="single" w:sz="4" w:space="0" w:color="auto"/>
            </w:tcBorders>
          </w:tcPr>
          <w:p w14:paraId="5A7E764A" w14:textId="77777777" w:rsidR="00B03B02" w:rsidRPr="00BB7032" w:rsidRDefault="00B03B02"/>
        </w:tc>
        <w:tc>
          <w:tcPr>
            <w:tcW w:w="675" w:type="dxa"/>
            <w:vMerge/>
            <w:tcBorders>
              <w:top w:val="single" w:sz="4" w:space="0" w:color="auto"/>
              <w:left w:val="single" w:sz="4" w:space="0" w:color="auto"/>
              <w:bottom w:val="single" w:sz="4" w:space="0" w:color="auto"/>
              <w:right w:val="single" w:sz="4" w:space="0" w:color="auto"/>
            </w:tcBorders>
          </w:tcPr>
          <w:p w14:paraId="275516CD" w14:textId="77777777" w:rsidR="00B03B02" w:rsidRPr="00BB7032" w:rsidRDefault="00B03B02"/>
        </w:tc>
        <w:tc>
          <w:tcPr>
            <w:tcW w:w="1785" w:type="dxa"/>
            <w:vMerge/>
            <w:tcBorders>
              <w:top w:val="single" w:sz="4" w:space="0" w:color="auto"/>
              <w:left w:val="single" w:sz="4" w:space="0" w:color="auto"/>
              <w:bottom w:val="single" w:sz="4" w:space="0" w:color="auto"/>
              <w:right w:val="single" w:sz="4" w:space="0" w:color="auto"/>
            </w:tcBorders>
          </w:tcPr>
          <w:p w14:paraId="66813BA2" w14:textId="77777777" w:rsidR="00B03B02" w:rsidRPr="00BB7032" w:rsidRDefault="00B03B02"/>
        </w:tc>
        <w:tc>
          <w:tcPr>
            <w:tcW w:w="765" w:type="dxa"/>
            <w:vMerge/>
            <w:tcBorders>
              <w:top w:val="single" w:sz="4" w:space="0" w:color="auto"/>
              <w:left w:val="single" w:sz="4" w:space="0" w:color="auto"/>
              <w:bottom w:val="single" w:sz="4" w:space="0" w:color="auto"/>
              <w:right w:val="single" w:sz="4" w:space="0" w:color="auto"/>
            </w:tcBorders>
          </w:tcPr>
          <w:p w14:paraId="38431D48" w14:textId="77777777" w:rsidR="00B03B02" w:rsidRPr="00BB7032" w:rsidRDefault="00B03B02"/>
        </w:tc>
        <w:tc>
          <w:tcPr>
            <w:tcW w:w="1016" w:type="dxa"/>
            <w:tcBorders>
              <w:top w:val="single" w:sz="4" w:space="0" w:color="auto"/>
              <w:left w:val="single" w:sz="4" w:space="0" w:color="auto"/>
              <w:bottom w:val="single" w:sz="4" w:space="0" w:color="auto"/>
              <w:right w:val="single" w:sz="4" w:space="0" w:color="auto"/>
            </w:tcBorders>
            <w:vAlign w:val="center"/>
          </w:tcPr>
          <w:p w14:paraId="3DA8EC79" w14:textId="44BD220B"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3717AD9E" w14:textId="02CF798F"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750" w:type="dxa"/>
            <w:tcBorders>
              <w:top w:val="single" w:sz="4" w:space="0" w:color="auto"/>
              <w:left w:val="single" w:sz="4" w:space="0" w:color="auto"/>
              <w:bottom w:val="single" w:sz="4" w:space="0" w:color="auto"/>
              <w:right w:val="single" w:sz="4" w:space="0" w:color="auto"/>
            </w:tcBorders>
            <w:vAlign w:val="center"/>
          </w:tcPr>
          <w:p w14:paraId="45A4BC22" w14:textId="6DA5A417"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14E01635" w14:textId="0AA6B6B2"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w:t>
            </w:r>
            <w:r w:rsidR="5704C4F3" w:rsidRPr="00BB7032">
              <w:rPr>
                <w:rFonts w:ascii="Arial" w:eastAsia="Arial" w:hAnsi="Arial" w:cs="Arial"/>
                <w:b/>
                <w:bCs/>
                <w:sz w:val="20"/>
                <w:szCs w:val="20"/>
                <w:lang w:eastAsia="pt-BR"/>
              </w:rPr>
              <w:t>l</w:t>
            </w:r>
          </w:p>
        </w:tc>
        <w:tc>
          <w:tcPr>
            <w:tcW w:w="975" w:type="dxa"/>
            <w:tcBorders>
              <w:top w:val="single" w:sz="4" w:space="0" w:color="auto"/>
              <w:left w:val="single" w:sz="4" w:space="0" w:color="auto"/>
              <w:bottom w:val="single" w:sz="4" w:space="0" w:color="auto"/>
              <w:right w:val="single" w:sz="4" w:space="0" w:color="auto"/>
            </w:tcBorders>
            <w:vAlign w:val="center"/>
          </w:tcPr>
          <w:p w14:paraId="267E903D" w14:textId="043B6499"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4CDE1676" w14:textId="3EBBDB98"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540" w:type="dxa"/>
            <w:tcBorders>
              <w:top w:val="single" w:sz="4" w:space="0" w:color="auto"/>
              <w:left w:val="single" w:sz="4" w:space="0" w:color="auto"/>
              <w:bottom w:val="single" w:sz="4" w:space="0" w:color="auto"/>
              <w:right w:val="single" w:sz="4" w:space="0" w:color="auto"/>
            </w:tcBorders>
            <w:vAlign w:val="center"/>
          </w:tcPr>
          <w:p w14:paraId="50A457E2" w14:textId="4C55AB1F"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6762C677" w14:textId="1E881B3D"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15201F8F" w14:textId="77777777" w:rsidR="539ED146" w:rsidRPr="00BB7032" w:rsidRDefault="539ED146" w:rsidP="30686ACE">
            <w:pPr>
              <w:widowControl w:val="0"/>
              <w:spacing w:after="0" w:line="240" w:lineRule="auto"/>
              <w:rPr>
                <w:rFonts w:ascii="Arial" w:eastAsia="Arial" w:hAnsi="Arial" w:cs="Arial"/>
                <w:b/>
                <w:bCs/>
                <w:sz w:val="20"/>
                <w:szCs w:val="20"/>
                <w:lang w:eastAsia="pt-BR"/>
              </w:rPr>
            </w:pPr>
          </w:p>
        </w:tc>
      </w:tr>
      <w:tr w:rsidR="539ED146" w14:paraId="55819978" w14:textId="77777777" w:rsidTr="00492494">
        <w:trPr>
          <w:trHeight w:val="708"/>
          <w:jc w:val="center"/>
        </w:trPr>
        <w:tc>
          <w:tcPr>
            <w:tcW w:w="645" w:type="dxa"/>
            <w:tcBorders>
              <w:top w:val="single" w:sz="4" w:space="0" w:color="auto"/>
              <w:left w:val="single" w:sz="4" w:space="0" w:color="auto"/>
              <w:bottom w:val="single" w:sz="4" w:space="0" w:color="auto"/>
              <w:right w:val="single" w:sz="4" w:space="0" w:color="auto"/>
            </w:tcBorders>
            <w:vAlign w:val="center"/>
          </w:tcPr>
          <w:p w14:paraId="4C436C1B" w14:textId="17C68AEA" w:rsidR="4A673FE5" w:rsidRPr="00BB7032" w:rsidRDefault="1B1044EF" w:rsidP="44C878BC">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w:t>
            </w:r>
          </w:p>
        </w:tc>
        <w:tc>
          <w:tcPr>
            <w:tcW w:w="660" w:type="dxa"/>
            <w:tcBorders>
              <w:top w:val="single" w:sz="4" w:space="0" w:color="auto"/>
              <w:left w:val="single" w:sz="4" w:space="0" w:color="auto"/>
              <w:bottom w:val="single" w:sz="4" w:space="0" w:color="auto"/>
              <w:right w:val="single" w:sz="4" w:space="0" w:color="auto"/>
            </w:tcBorders>
            <w:vAlign w:val="center"/>
          </w:tcPr>
          <w:p w14:paraId="7F3C0C01" w14:textId="3EEA300C" w:rsidR="4A673FE5" w:rsidRPr="00BB7032" w:rsidRDefault="2EAC28B8" w:rsidP="44C878BC">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600</w:t>
            </w:r>
          </w:p>
        </w:tc>
        <w:tc>
          <w:tcPr>
            <w:tcW w:w="675" w:type="dxa"/>
            <w:tcBorders>
              <w:top w:val="single" w:sz="4" w:space="0" w:color="auto"/>
              <w:left w:val="single" w:sz="4" w:space="0" w:color="auto"/>
              <w:bottom w:val="single" w:sz="4" w:space="0" w:color="auto"/>
              <w:right w:val="single" w:sz="4" w:space="0" w:color="auto"/>
            </w:tcBorders>
            <w:vAlign w:val="center"/>
          </w:tcPr>
          <w:p w14:paraId="3CEB654D" w14:textId="53419E9D" w:rsidR="539ED146" w:rsidRPr="00BB7032" w:rsidRDefault="539ED146"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Un.</w:t>
            </w:r>
          </w:p>
        </w:tc>
        <w:tc>
          <w:tcPr>
            <w:tcW w:w="1785" w:type="dxa"/>
            <w:tcBorders>
              <w:top w:val="single" w:sz="4" w:space="0" w:color="auto"/>
              <w:left w:val="single" w:sz="4" w:space="0" w:color="auto"/>
              <w:bottom w:val="single" w:sz="4" w:space="0" w:color="auto"/>
              <w:right w:val="single" w:sz="4" w:space="0" w:color="auto"/>
            </w:tcBorders>
            <w:vAlign w:val="center"/>
          </w:tcPr>
          <w:p w14:paraId="71544868" w14:textId="3D325CB9" w:rsidR="595F6616" w:rsidRPr="00BB7032" w:rsidRDefault="595F6616" w:rsidP="539ED146">
            <w:pPr>
              <w:widowControl w:val="0"/>
              <w:spacing w:after="0" w:line="240" w:lineRule="auto"/>
              <w:jc w:val="both"/>
              <w:rPr>
                <w:rFonts w:ascii="Arial" w:eastAsia="Arial" w:hAnsi="Arial" w:cs="Arial"/>
                <w:sz w:val="20"/>
                <w:szCs w:val="20"/>
              </w:rPr>
            </w:pPr>
            <w:r w:rsidRPr="00BB7032">
              <w:rPr>
                <w:rFonts w:ascii="Arial" w:eastAsia="Arial" w:hAnsi="Arial" w:cs="Arial"/>
                <w:color w:val="000000" w:themeColor="text1"/>
                <w:sz w:val="20"/>
                <w:szCs w:val="20"/>
              </w:rPr>
              <w:t>ACESS</w:t>
            </w:r>
            <w:r w:rsidR="54BB4FFB" w:rsidRPr="00BB7032">
              <w:rPr>
                <w:rFonts w:ascii="Arial" w:eastAsia="Arial" w:hAnsi="Arial" w:cs="Arial"/>
                <w:color w:val="000000" w:themeColor="text1"/>
                <w:sz w:val="20"/>
                <w:szCs w:val="20"/>
              </w:rPr>
              <w:t>Ó</w:t>
            </w:r>
            <w:r w:rsidRPr="00BB7032">
              <w:rPr>
                <w:rFonts w:ascii="Arial" w:eastAsia="Arial" w:hAnsi="Arial" w:cs="Arial"/>
                <w:color w:val="000000" w:themeColor="text1"/>
                <w:sz w:val="20"/>
                <w:szCs w:val="20"/>
              </w:rPr>
              <w:t>RIOS PARA CANALETA - DESCRI</w:t>
            </w:r>
            <w:r w:rsidR="458BD893" w:rsidRPr="00BB7032">
              <w:rPr>
                <w:rFonts w:ascii="Arial" w:eastAsia="Arial" w:hAnsi="Arial" w:cs="Arial"/>
                <w:color w:val="000000" w:themeColor="text1"/>
                <w:sz w:val="20"/>
                <w:szCs w:val="20"/>
              </w:rPr>
              <w:t>ÇÃ</w:t>
            </w:r>
            <w:r w:rsidRPr="00BB7032">
              <w:rPr>
                <w:rFonts w:ascii="Arial" w:eastAsia="Arial" w:hAnsi="Arial" w:cs="Arial"/>
                <w:color w:val="000000" w:themeColor="text1"/>
                <w:sz w:val="20"/>
                <w:szCs w:val="20"/>
              </w:rPr>
              <w:t>O: TAMPA PARA DUTO EM ALUM</w:t>
            </w:r>
            <w:r w:rsidR="1A5C762C"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NIO; TIPO DE CANALETA: COMPAT</w:t>
            </w:r>
            <w:r w:rsidR="0923999D"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VEL COM PADR</w:t>
            </w:r>
            <w:r w:rsidR="054FAB86" w:rsidRPr="00BB7032">
              <w:rPr>
                <w:rFonts w:ascii="Arial" w:eastAsia="Arial" w:hAnsi="Arial" w:cs="Arial"/>
                <w:color w:val="000000" w:themeColor="text1"/>
                <w:sz w:val="20"/>
                <w:szCs w:val="20"/>
              </w:rPr>
              <w:t>Ã</w:t>
            </w:r>
            <w:r w:rsidRPr="00BB7032">
              <w:rPr>
                <w:rFonts w:ascii="Arial" w:eastAsia="Arial" w:hAnsi="Arial" w:cs="Arial"/>
                <w:color w:val="000000" w:themeColor="text1"/>
                <w:sz w:val="20"/>
                <w:szCs w:val="20"/>
              </w:rPr>
              <w:t>O DUTOTEC; INFORMA</w:t>
            </w:r>
            <w:r w:rsidR="0BB0D180" w:rsidRPr="00BB7032">
              <w:rPr>
                <w:rFonts w:ascii="Arial" w:eastAsia="Arial" w:hAnsi="Arial" w:cs="Arial"/>
                <w:color w:val="000000" w:themeColor="text1"/>
                <w:sz w:val="20"/>
                <w:szCs w:val="20"/>
              </w:rPr>
              <w:t>ÇÕE</w:t>
            </w:r>
            <w:r w:rsidRPr="00BB7032">
              <w:rPr>
                <w:rFonts w:ascii="Arial" w:eastAsia="Arial" w:hAnsi="Arial" w:cs="Arial"/>
                <w:color w:val="000000" w:themeColor="text1"/>
                <w:sz w:val="20"/>
                <w:szCs w:val="20"/>
              </w:rPr>
              <w:t>S T</w:t>
            </w:r>
            <w:r w:rsidR="3BD712C3"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CNICAS: PINTADA NA COR BRANCA; MAT</w:t>
            </w:r>
            <w:r w:rsidR="10264AEA"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RIA-PRIMA: ALUM</w:t>
            </w:r>
            <w:r w:rsidR="726A446A"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NIO</w:t>
            </w:r>
          </w:p>
        </w:tc>
        <w:tc>
          <w:tcPr>
            <w:tcW w:w="765" w:type="dxa"/>
            <w:tcBorders>
              <w:top w:val="single" w:sz="4" w:space="0" w:color="auto"/>
              <w:left w:val="single" w:sz="4" w:space="0" w:color="auto"/>
              <w:bottom w:val="single" w:sz="4" w:space="0" w:color="auto"/>
              <w:right w:val="single" w:sz="4" w:space="0" w:color="auto"/>
            </w:tcBorders>
            <w:vAlign w:val="center"/>
          </w:tcPr>
          <w:p w14:paraId="3B5CD6DA" w14:textId="1C66DDEF" w:rsidR="595F6616" w:rsidRPr="00BB7032" w:rsidRDefault="595F6616" w:rsidP="539ED146">
            <w:pPr>
              <w:widowControl w:val="0"/>
              <w:spacing w:after="0" w:line="240" w:lineRule="auto"/>
              <w:jc w:val="center"/>
              <w:rPr>
                <w:rFonts w:ascii="Arial" w:eastAsia="Arial" w:hAnsi="Arial" w:cs="Arial"/>
                <w:sz w:val="20"/>
                <w:szCs w:val="20"/>
              </w:rPr>
            </w:pPr>
            <w:r w:rsidRPr="00BB7032">
              <w:rPr>
                <w:rFonts w:ascii="Arial" w:eastAsia="Arial" w:hAnsi="Arial" w:cs="Arial"/>
                <w:color w:val="000000" w:themeColor="text1"/>
                <w:sz w:val="20"/>
                <w:szCs w:val="20"/>
              </w:rPr>
              <w:t>1337220</w:t>
            </w:r>
          </w:p>
        </w:tc>
        <w:tc>
          <w:tcPr>
            <w:tcW w:w="1016" w:type="dxa"/>
            <w:tcBorders>
              <w:top w:val="single" w:sz="4" w:space="0" w:color="auto"/>
              <w:left w:val="single" w:sz="4" w:space="0" w:color="auto"/>
              <w:bottom w:val="single" w:sz="4" w:space="0" w:color="auto"/>
              <w:right w:val="single" w:sz="4" w:space="0" w:color="auto"/>
            </w:tcBorders>
            <w:vAlign w:val="center"/>
          </w:tcPr>
          <w:p w14:paraId="2D24E91B"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750" w:type="dxa"/>
            <w:tcBorders>
              <w:top w:val="single" w:sz="4" w:space="0" w:color="auto"/>
              <w:left w:val="single" w:sz="4" w:space="0" w:color="auto"/>
              <w:bottom w:val="single" w:sz="4" w:space="0" w:color="auto"/>
              <w:right w:val="single" w:sz="4" w:space="0" w:color="auto"/>
            </w:tcBorders>
            <w:vAlign w:val="center"/>
          </w:tcPr>
          <w:p w14:paraId="28DDF8CA"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975" w:type="dxa"/>
            <w:tcBorders>
              <w:top w:val="single" w:sz="4" w:space="0" w:color="auto"/>
              <w:left w:val="single" w:sz="4" w:space="0" w:color="auto"/>
              <w:bottom w:val="single" w:sz="4" w:space="0" w:color="auto"/>
              <w:right w:val="single" w:sz="4" w:space="0" w:color="auto"/>
            </w:tcBorders>
            <w:vAlign w:val="center"/>
          </w:tcPr>
          <w:p w14:paraId="45C2B2B7"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540" w:type="dxa"/>
            <w:tcBorders>
              <w:top w:val="single" w:sz="4" w:space="0" w:color="auto"/>
              <w:left w:val="single" w:sz="4" w:space="0" w:color="auto"/>
              <w:bottom w:val="single" w:sz="4" w:space="0" w:color="auto"/>
              <w:right w:val="single" w:sz="4" w:space="0" w:color="auto"/>
            </w:tcBorders>
            <w:vAlign w:val="center"/>
          </w:tcPr>
          <w:p w14:paraId="4E3D3E7C"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1E85F223" w14:textId="03416861" w:rsidR="595F6616" w:rsidRPr="00BB7032" w:rsidRDefault="595F6616" w:rsidP="539ED146">
            <w:pPr>
              <w:widowControl w:val="0"/>
              <w:spacing w:after="0" w:line="240" w:lineRule="auto"/>
              <w:rPr>
                <w:rFonts w:ascii="Arial" w:eastAsia="Arial" w:hAnsi="Arial" w:cs="Arial"/>
                <w:sz w:val="20"/>
                <w:szCs w:val="20"/>
              </w:rPr>
            </w:pPr>
            <w:r w:rsidRPr="00BB7032">
              <w:rPr>
                <w:rFonts w:ascii="Arial" w:eastAsia="Arial" w:hAnsi="Arial" w:cs="Arial"/>
                <w:color w:val="000000" w:themeColor="text1"/>
                <w:sz w:val="20"/>
                <w:szCs w:val="20"/>
              </w:rPr>
              <w:t>DT 15140.00</w:t>
            </w:r>
          </w:p>
        </w:tc>
      </w:tr>
      <w:tr w:rsidR="539ED146" w14:paraId="4607D6C8" w14:textId="77777777" w:rsidTr="00492494">
        <w:trPr>
          <w:trHeight w:val="624"/>
          <w:jc w:val="center"/>
        </w:trPr>
        <w:tc>
          <w:tcPr>
            <w:tcW w:w="3765" w:type="dxa"/>
            <w:gridSpan w:val="4"/>
            <w:tcBorders>
              <w:top w:val="single" w:sz="4" w:space="0" w:color="auto"/>
              <w:left w:val="single" w:sz="4" w:space="0" w:color="auto"/>
              <w:bottom w:val="single" w:sz="4" w:space="0" w:color="auto"/>
              <w:right w:val="single" w:sz="4" w:space="0" w:color="auto"/>
            </w:tcBorders>
            <w:vAlign w:val="center"/>
          </w:tcPr>
          <w:p w14:paraId="033F0B2D"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tc>
        <w:tc>
          <w:tcPr>
            <w:tcW w:w="5407" w:type="dxa"/>
            <w:gridSpan w:val="7"/>
            <w:tcBorders>
              <w:top w:val="single" w:sz="4" w:space="0" w:color="auto"/>
              <w:left w:val="single" w:sz="4" w:space="0" w:color="auto"/>
              <w:bottom w:val="single" w:sz="4" w:space="0" w:color="auto"/>
              <w:right w:val="single" w:sz="4" w:space="0" w:color="auto"/>
            </w:tcBorders>
            <w:vAlign w:val="center"/>
          </w:tcPr>
          <w:p w14:paraId="7531ED4D"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p w14:paraId="711FAABF"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COM DEDUÇÃO DO ICMS(*)</w:t>
            </w:r>
          </w:p>
        </w:tc>
      </w:tr>
      <w:tr w:rsidR="539ED146" w14:paraId="79EE5F29" w14:textId="77777777" w:rsidTr="00492494">
        <w:trPr>
          <w:trHeight w:val="312"/>
          <w:jc w:val="center"/>
        </w:trPr>
        <w:tc>
          <w:tcPr>
            <w:tcW w:w="3765"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75334A5C"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07" w:type="dxa"/>
            <w:gridSpan w:val="7"/>
            <w:tcBorders>
              <w:top w:val="single" w:sz="4" w:space="0" w:color="auto"/>
              <w:bottom w:val="single" w:sz="8" w:space="0" w:color="000000" w:themeColor="text1"/>
              <w:right w:val="single" w:sz="8" w:space="0" w:color="000000" w:themeColor="text1"/>
            </w:tcBorders>
            <w:vAlign w:val="center"/>
          </w:tcPr>
          <w:p w14:paraId="13D2A2D1"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4D8ADAF6" w14:textId="77777777" w:rsidR="6B306342" w:rsidRDefault="6B306342" w:rsidP="539ED146">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589402E1" w14:textId="3A259818" w:rsidR="539ED146" w:rsidRDefault="539ED146" w:rsidP="539ED146">
      <w:pPr>
        <w:spacing w:before="240" w:after="240" w:line="240" w:lineRule="auto"/>
        <w:jc w:val="both"/>
        <w:rPr>
          <w:rFonts w:ascii="Arial" w:eastAsia="Times New Roman" w:hAnsi="Arial"/>
          <w:b/>
          <w:bCs/>
          <w:sz w:val="24"/>
          <w:szCs w:val="24"/>
          <w:lang w:eastAsia="pt-BR"/>
        </w:rPr>
      </w:pPr>
    </w:p>
    <w:tbl>
      <w:tblPr>
        <w:tblW w:w="9172" w:type="dxa"/>
        <w:jc w:val="center"/>
        <w:tblLook w:val="0000" w:firstRow="0" w:lastRow="0" w:firstColumn="0" w:lastColumn="0" w:noHBand="0" w:noVBand="0"/>
      </w:tblPr>
      <w:tblGrid>
        <w:gridCol w:w="633"/>
        <w:gridCol w:w="651"/>
        <w:gridCol w:w="639"/>
        <w:gridCol w:w="1707"/>
        <w:gridCol w:w="995"/>
        <w:gridCol w:w="982"/>
        <w:gridCol w:w="734"/>
        <w:gridCol w:w="978"/>
        <w:gridCol w:w="694"/>
        <w:gridCol w:w="77"/>
        <w:gridCol w:w="1082"/>
      </w:tblGrid>
      <w:tr w:rsidR="539ED146" w14:paraId="5E2688A9" w14:textId="77777777" w:rsidTr="00492494">
        <w:trPr>
          <w:trHeight w:val="324"/>
          <w:jc w:val="center"/>
        </w:trPr>
        <w:tc>
          <w:tcPr>
            <w:tcW w:w="9172" w:type="dxa"/>
            <w:gridSpan w:val="11"/>
            <w:tcBorders>
              <w:top w:val="single" w:sz="4" w:space="0" w:color="auto"/>
              <w:left w:val="single" w:sz="4" w:space="0" w:color="auto"/>
              <w:bottom w:val="single" w:sz="4" w:space="0" w:color="auto"/>
              <w:right w:val="single" w:sz="4" w:space="0" w:color="auto"/>
            </w:tcBorders>
            <w:vAlign w:val="center"/>
          </w:tcPr>
          <w:p w14:paraId="3999AD79" w14:textId="5138F490" w:rsidR="539ED146" w:rsidRPr="00BB7032" w:rsidRDefault="539ED146" w:rsidP="30686ACE">
            <w:pPr>
              <w:widowControl w:val="0"/>
              <w:spacing w:after="0" w:line="240" w:lineRule="auto"/>
              <w:jc w:val="center"/>
              <w:rPr>
                <w:rFonts w:ascii="Arial" w:eastAsia="MS Mincho" w:hAnsi="Arial" w:cs="Arial"/>
                <w:b/>
                <w:bCs/>
                <w:sz w:val="24"/>
                <w:szCs w:val="24"/>
                <w:lang w:val="en-US" w:eastAsia="pt-BR"/>
              </w:rPr>
            </w:pPr>
            <w:r w:rsidRPr="00BB7032">
              <w:rPr>
                <w:rFonts w:ascii="Arial" w:eastAsia="MS Mincho" w:hAnsi="Arial" w:cs="Arial"/>
                <w:b/>
                <w:bCs/>
                <w:sz w:val="24"/>
                <w:szCs w:val="24"/>
                <w:lang w:val="en-US" w:eastAsia="pt-BR"/>
              </w:rPr>
              <w:t xml:space="preserve">LOTE </w:t>
            </w:r>
            <w:r w:rsidR="672FCED0" w:rsidRPr="00BB7032">
              <w:rPr>
                <w:rFonts w:ascii="Arial" w:eastAsia="MS Mincho" w:hAnsi="Arial" w:cs="Arial"/>
                <w:b/>
                <w:bCs/>
                <w:sz w:val="24"/>
                <w:szCs w:val="24"/>
                <w:lang w:val="en-US" w:eastAsia="pt-BR"/>
              </w:rPr>
              <w:t>5</w:t>
            </w:r>
            <w:r w:rsidRPr="00BB7032">
              <w:rPr>
                <w:rFonts w:ascii="Arial" w:eastAsia="MS Mincho" w:hAnsi="Arial" w:cs="Arial"/>
                <w:b/>
                <w:bCs/>
                <w:sz w:val="24"/>
                <w:szCs w:val="24"/>
                <w:lang w:val="en-US" w:eastAsia="pt-BR"/>
              </w:rPr>
              <w:t xml:space="preserve"> – </w:t>
            </w:r>
            <w:r w:rsidR="754E4E03" w:rsidRPr="00BB7032">
              <w:rPr>
                <w:rFonts w:ascii="Arial" w:eastAsia="MS Mincho" w:hAnsi="Arial" w:cs="Arial"/>
                <w:b/>
                <w:bCs/>
                <w:sz w:val="24"/>
                <w:szCs w:val="24"/>
                <w:lang w:val="en-US" w:eastAsia="pt-BR"/>
              </w:rPr>
              <w:t>TAMPA TERMINAL PARA CANALETA D25</w:t>
            </w:r>
          </w:p>
        </w:tc>
      </w:tr>
      <w:tr w:rsidR="539ED146" w14:paraId="145F3DFE" w14:textId="77777777" w:rsidTr="00492494">
        <w:trPr>
          <w:trHeight w:val="324"/>
          <w:jc w:val="center"/>
        </w:trPr>
        <w:tc>
          <w:tcPr>
            <w:tcW w:w="9172" w:type="dxa"/>
            <w:gridSpan w:val="11"/>
            <w:tcBorders>
              <w:top w:val="single" w:sz="4" w:space="0" w:color="auto"/>
              <w:left w:val="single" w:sz="4" w:space="0" w:color="auto"/>
              <w:bottom w:val="single" w:sz="4" w:space="0" w:color="auto"/>
              <w:right w:val="single" w:sz="4" w:space="0" w:color="auto"/>
            </w:tcBorders>
            <w:vAlign w:val="center"/>
          </w:tcPr>
          <w:p w14:paraId="5D91B8D1" w14:textId="7ED00FD8" w:rsidR="539ED146" w:rsidRPr="00BB7032" w:rsidRDefault="006D0B21" w:rsidP="30686ACE">
            <w:pPr>
              <w:widowControl w:val="0"/>
              <w:spacing w:after="0" w:line="240" w:lineRule="auto"/>
              <w:jc w:val="center"/>
              <w:rPr>
                <w:rFonts w:ascii="Arial" w:eastAsia="Arial" w:hAnsi="Arial" w:cs="Arial"/>
                <w:b/>
                <w:bCs/>
                <w:sz w:val="20"/>
                <w:szCs w:val="20"/>
                <w:lang w:eastAsia="pt-BR"/>
              </w:rPr>
            </w:pPr>
            <w:sdt>
              <w:sdtPr>
                <w:id w:val="167231563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5BF8488" w:rsidRPr="00BB7032">
                  <w:rPr>
                    <w:rFonts w:ascii="Arial" w:eastAsia="Arial" w:hAnsi="Arial" w:cs="Arial"/>
                    <w:sz w:val="20"/>
                    <w:szCs w:val="20"/>
                  </w:rPr>
                  <w:t>E</w:t>
                </w:r>
                <w:r w:rsidR="71DD1553" w:rsidRPr="00BB7032">
                  <w:rPr>
                    <w:rFonts w:ascii="Arial" w:eastAsia="Arial" w:hAnsi="Arial" w:cs="Arial"/>
                    <w:sz w:val="20"/>
                    <w:szCs w:val="20"/>
                  </w:rPr>
                  <w:t>XCLUSIVIDADE PARA ME/EPP OU EQUIPARADA (art. 48, I, LCF n° 123/06)</w:t>
                </w:r>
              </w:sdtContent>
            </w:sdt>
          </w:p>
        </w:tc>
      </w:tr>
      <w:tr w:rsidR="539ED146" w14:paraId="05D91F41" w14:textId="77777777" w:rsidTr="00492494">
        <w:trPr>
          <w:trHeight w:val="480"/>
          <w:jc w:val="center"/>
        </w:trPr>
        <w:tc>
          <w:tcPr>
            <w:tcW w:w="645" w:type="dxa"/>
            <w:vMerge w:val="restart"/>
            <w:tcBorders>
              <w:top w:val="single" w:sz="4" w:space="0" w:color="auto"/>
              <w:left w:val="single" w:sz="4" w:space="0" w:color="auto"/>
              <w:bottom w:val="single" w:sz="4" w:space="0" w:color="auto"/>
              <w:right w:val="single" w:sz="4" w:space="0" w:color="auto"/>
            </w:tcBorders>
            <w:vAlign w:val="center"/>
          </w:tcPr>
          <w:p w14:paraId="3C5ACFB1"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Item</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63F806D2"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QTD</w:t>
            </w:r>
          </w:p>
        </w:tc>
        <w:tc>
          <w:tcPr>
            <w:tcW w:w="645" w:type="dxa"/>
            <w:vMerge w:val="restart"/>
            <w:tcBorders>
              <w:top w:val="single" w:sz="4" w:space="0" w:color="auto"/>
              <w:left w:val="single" w:sz="4" w:space="0" w:color="auto"/>
              <w:bottom w:val="single" w:sz="4" w:space="0" w:color="auto"/>
              <w:right w:val="single" w:sz="4" w:space="0" w:color="auto"/>
            </w:tcBorders>
            <w:vAlign w:val="center"/>
          </w:tcPr>
          <w:p w14:paraId="6FDEC55F" w14:textId="77777777" w:rsidR="539ED146" w:rsidRPr="00BB7032" w:rsidRDefault="539ED146" w:rsidP="30686ACE">
            <w:pPr>
              <w:widowControl w:val="0"/>
              <w:spacing w:after="0" w:line="240" w:lineRule="auto"/>
              <w:ind w:left="-14"/>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UND</w:t>
            </w:r>
          </w:p>
        </w:tc>
        <w:tc>
          <w:tcPr>
            <w:tcW w:w="1710" w:type="dxa"/>
            <w:vMerge w:val="restart"/>
            <w:tcBorders>
              <w:top w:val="single" w:sz="4" w:space="0" w:color="auto"/>
              <w:left w:val="single" w:sz="4" w:space="0" w:color="auto"/>
              <w:bottom w:val="single" w:sz="4" w:space="0" w:color="auto"/>
              <w:right w:val="single" w:sz="4" w:space="0" w:color="auto"/>
            </w:tcBorders>
            <w:vAlign w:val="center"/>
          </w:tcPr>
          <w:p w14:paraId="7EE72FC6"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Especificações do Item</w:t>
            </w:r>
          </w:p>
        </w:tc>
        <w:tc>
          <w:tcPr>
            <w:tcW w:w="810" w:type="dxa"/>
            <w:vMerge w:val="restart"/>
            <w:tcBorders>
              <w:top w:val="single" w:sz="4" w:space="0" w:color="auto"/>
              <w:left w:val="single" w:sz="4" w:space="0" w:color="auto"/>
              <w:bottom w:val="single" w:sz="4" w:space="0" w:color="auto"/>
              <w:right w:val="single" w:sz="4" w:space="0" w:color="auto"/>
            </w:tcBorders>
            <w:vAlign w:val="center"/>
          </w:tcPr>
          <w:p w14:paraId="3EFA7617"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COD. SIAD</w:t>
            </w:r>
          </w:p>
        </w:tc>
        <w:tc>
          <w:tcPr>
            <w:tcW w:w="1810" w:type="dxa"/>
            <w:gridSpan w:val="2"/>
            <w:tcBorders>
              <w:top w:val="single" w:sz="4" w:space="0" w:color="auto"/>
              <w:left w:val="single" w:sz="4" w:space="0" w:color="auto"/>
              <w:bottom w:val="single" w:sz="4" w:space="0" w:color="auto"/>
              <w:right w:val="single" w:sz="4" w:space="0" w:color="auto"/>
            </w:tcBorders>
            <w:vAlign w:val="center"/>
          </w:tcPr>
          <w:p w14:paraId="62D30548"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5B85D434"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deduzido ICMS(*)</w:t>
            </w:r>
          </w:p>
        </w:tc>
        <w:tc>
          <w:tcPr>
            <w:tcW w:w="1176" w:type="dxa"/>
            <w:tcBorders>
              <w:top w:val="single" w:sz="4" w:space="0" w:color="auto"/>
              <w:left w:val="single" w:sz="4" w:space="0" w:color="auto"/>
              <w:bottom w:val="single" w:sz="4" w:space="0" w:color="auto"/>
              <w:right w:val="single" w:sz="4" w:space="0" w:color="auto"/>
            </w:tcBorders>
            <w:vAlign w:val="center"/>
          </w:tcPr>
          <w:p w14:paraId="1DF0FB45"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Marca/ modelo</w:t>
            </w:r>
          </w:p>
        </w:tc>
      </w:tr>
      <w:tr w:rsidR="539ED146" w14:paraId="2FDF8947" w14:textId="77777777" w:rsidTr="00492494">
        <w:trPr>
          <w:trHeight w:val="300"/>
          <w:jc w:val="center"/>
        </w:trPr>
        <w:tc>
          <w:tcPr>
            <w:tcW w:w="645" w:type="dxa"/>
            <w:vMerge/>
            <w:tcBorders>
              <w:top w:val="single" w:sz="4" w:space="0" w:color="auto"/>
              <w:left w:val="single" w:sz="4" w:space="0" w:color="auto"/>
              <w:bottom w:val="single" w:sz="4" w:space="0" w:color="auto"/>
              <w:right w:val="single" w:sz="4" w:space="0" w:color="auto"/>
            </w:tcBorders>
          </w:tcPr>
          <w:p w14:paraId="16740C51" w14:textId="77777777" w:rsidR="00B03B02" w:rsidRPr="00BB7032" w:rsidRDefault="00B03B02"/>
        </w:tc>
        <w:tc>
          <w:tcPr>
            <w:tcW w:w="675" w:type="dxa"/>
            <w:vMerge/>
            <w:tcBorders>
              <w:top w:val="single" w:sz="4" w:space="0" w:color="auto"/>
              <w:left w:val="single" w:sz="4" w:space="0" w:color="auto"/>
              <w:bottom w:val="single" w:sz="4" w:space="0" w:color="auto"/>
              <w:right w:val="single" w:sz="4" w:space="0" w:color="auto"/>
            </w:tcBorders>
          </w:tcPr>
          <w:p w14:paraId="2B74CBB7" w14:textId="77777777" w:rsidR="00B03B02" w:rsidRPr="00BB7032" w:rsidRDefault="00B03B02"/>
        </w:tc>
        <w:tc>
          <w:tcPr>
            <w:tcW w:w="645" w:type="dxa"/>
            <w:vMerge/>
            <w:tcBorders>
              <w:top w:val="single" w:sz="4" w:space="0" w:color="auto"/>
              <w:left w:val="single" w:sz="4" w:space="0" w:color="auto"/>
              <w:bottom w:val="single" w:sz="4" w:space="0" w:color="auto"/>
              <w:right w:val="single" w:sz="4" w:space="0" w:color="auto"/>
            </w:tcBorders>
          </w:tcPr>
          <w:p w14:paraId="41B13798" w14:textId="77777777" w:rsidR="00B03B02" w:rsidRPr="00BB7032" w:rsidRDefault="00B03B02"/>
        </w:tc>
        <w:tc>
          <w:tcPr>
            <w:tcW w:w="1710" w:type="dxa"/>
            <w:vMerge/>
            <w:tcBorders>
              <w:top w:val="single" w:sz="4" w:space="0" w:color="auto"/>
              <w:left w:val="single" w:sz="4" w:space="0" w:color="auto"/>
              <w:bottom w:val="single" w:sz="4" w:space="0" w:color="auto"/>
              <w:right w:val="single" w:sz="4" w:space="0" w:color="auto"/>
            </w:tcBorders>
          </w:tcPr>
          <w:p w14:paraId="78E9D3EB" w14:textId="77777777" w:rsidR="00B03B02" w:rsidRPr="00BB7032" w:rsidRDefault="00B03B02"/>
        </w:tc>
        <w:tc>
          <w:tcPr>
            <w:tcW w:w="810" w:type="dxa"/>
            <w:vMerge/>
            <w:tcBorders>
              <w:top w:val="single" w:sz="4" w:space="0" w:color="auto"/>
              <w:left w:val="single" w:sz="4" w:space="0" w:color="auto"/>
              <w:bottom w:val="single" w:sz="4" w:space="0" w:color="auto"/>
              <w:right w:val="single" w:sz="4" w:space="0" w:color="auto"/>
            </w:tcBorders>
          </w:tcPr>
          <w:p w14:paraId="30622606" w14:textId="77777777" w:rsidR="00B03B02" w:rsidRPr="00BB7032" w:rsidRDefault="00B03B02"/>
        </w:tc>
        <w:tc>
          <w:tcPr>
            <w:tcW w:w="1000" w:type="dxa"/>
            <w:tcBorders>
              <w:top w:val="single" w:sz="4" w:space="0" w:color="auto"/>
              <w:left w:val="single" w:sz="4" w:space="0" w:color="auto"/>
              <w:bottom w:val="single" w:sz="4" w:space="0" w:color="auto"/>
              <w:right w:val="single" w:sz="4" w:space="0" w:color="auto"/>
            </w:tcBorders>
            <w:vAlign w:val="center"/>
          </w:tcPr>
          <w:p w14:paraId="5ACF77A0" w14:textId="7151FF39"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48F7710E" w14:textId="752ED235"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810" w:type="dxa"/>
            <w:tcBorders>
              <w:top w:val="single" w:sz="4" w:space="0" w:color="auto"/>
              <w:left w:val="single" w:sz="4" w:space="0" w:color="auto"/>
              <w:bottom w:val="single" w:sz="4" w:space="0" w:color="auto"/>
              <w:right w:val="single" w:sz="4" w:space="0" w:color="auto"/>
            </w:tcBorders>
            <w:vAlign w:val="center"/>
          </w:tcPr>
          <w:p w14:paraId="1F1CC007" w14:textId="533EA2FC"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539B9CE0" w14:textId="6DD03170"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1087EDEE" w14:textId="4666B36D"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525" w:type="dxa"/>
            <w:tcBorders>
              <w:top w:val="single" w:sz="4" w:space="0" w:color="auto"/>
              <w:left w:val="single" w:sz="4" w:space="0" w:color="auto"/>
              <w:bottom w:val="single" w:sz="4" w:space="0" w:color="auto"/>
              <w:right w:val="single" w:sz="4" w:space="0" w:color="auto"/>
            </w:tcBorders>
            <w:vAlign w:val="center"/>
          </w:tcPr>
          <w:p w14:paraId="217294A3" w14:textId="3EE3C5F5"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362" w:type="dxa"/>
            <w:gridSpan w:val="2"/>
            <w:tcBorders>
              <w:top w:val="single" w:sz="4" w:space="0" w:color="auto"/>
              <w:left w:val="single" w:sz="4" w:space="0" w:color="auto"/>
              <w:bottom w:val="single" w:sz="4" w:space="0" w:color="auto"/>
              <w:right w:val="single" w:sz="4" w:space="0" w:color="auto"/>
            </w:tcBorders>
            <w:vAlign w:val="center"/>
          </w:tcPr>
          <w:p w14:paraId="7DF48146" w14:textId="77777777" w:rsidR="539ED146" w:rsidRPr="00BB7032" w:rsidRDefault="539ED146" w:rsidP="30686ACE">
            <w:pPr>
              <w:widowControl w:val="0"/>
              <w:spacing w:after="0" w:line="240" w:lineRule="auto"/>
              <w:rPr>
                <w:rFonts w:ascii="Arial" w:eastAsia="Arial" w:hAnsi="Arial" w:cs="Arial"/>
                <w:b/>
                <w:bCs/>
                <w:sz w:val="20"/>
                <w:szCs w:val="20"/>
                <w:lang w:eastAsia="pt-BR"/>
              </w:rPr>
            </w:pPr>
          </w:p>
        </w:tc>
      </w:tr>
      <w:tr w:rsidR="539ED146" w14:paraId="14E12DC3" w14:textId="77777777" w:rsidTr="00492494">
        <w:trPr>
          <w:trHeight w:val="708"/>
          <w:jc w:val="center"/>
        </w:trPr>
        <w:tc>
          <w:tcPr>
            <w:tcW w:w="645" w:type="dxa"/>
            <w:tcBorders>
              <w:top w:val="single" w:sz="4" w:space="0" w:color="auto"/>
              <w:left w:val="single" w:sz="4" w:space="0" w:color="auto"/>
              <w:bottom w:val="single" w:sz="4" w:space="0" w:color="auto"/>
              <w:right w:val="single" w:sz="4" w:space="0" w:color="auto"/>
            </w:tcBorders>
            <w:vAlign w:val="center"/>
          </w:tcPr>
          <w:p w14:paraId="7B084818" w14:textId="4F15DA99" w:rsidR="43D670E6" w:rsidRPr="00BB7032" w:rsidRDefault="4E945A4B" w:rsidP="44C878BC">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w:t>
            </w:r>
          </w:p>
        </w:tc>
        <w:tc>
          <w:tcPr>
            <w:tcW w:w="675" w:type="dxa"/>
            <w:tcBorders>
              <w:top w:val="single" w:sz="4" w:space="0" w:color="auto"/>
              <w:left w:val="single" w:sz="4" w:space="0" w:color="auto"/>
              <w:bottom w:val="single" w:sz="4" w:space="0" w:color="auto"/>
              <w:right w:val="single" w:sz="4" w:space="0" w:color="auto"/>
            </w:tcBorders>
            <w:vAlign w:val="center"/>
          </w:tcPr>
          <w:p w14:paraId="5A97808D" w14:textId="52D1DC7F" w:rsidR="43D670E6" w:rsidRPr="00BB7032" w:rsidRDefault="318621DD"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200</w:t>
            </w:r>
          </w:p>
        </w:tc>
        <w:tc>
          <w:tcPr>
            <w:tcW w:w="645" w:type="dxa"/>
            <w:tcBorders>
              <w:top w:val="single" w:sz="4" w:space="0" w:color="auto"/>
              <w:left w:val="single" w:sz="4" w:space="0" w:color="auto"/>
              <w:bottom w:val="single" w:sz="4" w:space="0" w:color="auto"/>
              <w:right w:val="single" w:sz="4" w:space="0" w:color="auto"/>
            </w:tcBorders>
            <w:vAlign w:val="center"/>
          </w:tcPr>
          <w:p w14:paraId="3EC2C37D" w14:textId="1F160A57" w:rsidR="43D670E6" w:rsidRPr="00BB7032" w:rsidRDefault="318621DD"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Un.</w:t>
            </w:r>
          </w:p>
        </w:tc>
        <w:tc>
          <w:tcPr>
            <w:tcW w:w="1710" w:type="dxa"/>
            <w:tcBorders>
              <w:top w:val="single" w:sz="4" w:space="0" w:color="auto"/>
              <w:left w:val="single" w:sz="4" w:space="0" w:color="auto"/>
              <w:bottom w:val="single" w:sz="4" w:space="0" w:color="auto"/>
              <w:right w:val="single" w:sz="4" w:space="0" w:color="auto"/>
            </w:tcBorders>
            <w:vAlign w:val="center"/>
          </w:tcPr>
          <w:p w14:paraId="50CC12A7" w14:textId="0DDF0DC6" w:rsidR="43D670E6" w:rsidRPr="00BB7032" w:rsidRDefault="318621DD" w:rsidP="539ED146">
            <w:pPr>
              <w:widowControl w:val="0"/>
              <w:spacing w:after="0" w:line="240" w:lineRule="auto"/>
              <w:jc w:val="both"/>
              <w:rPr>
                <w:rFonts w:ascii="Arial" w:eastAsia="Arial" w:hAnsi="Arial" w:cs="Arial"/>
                <w:sz w:val="20"/>
                <w:szCs w:val="20"/>
              </w:rPr>
            </w:pPr>
            <w:r w:rsidRPr="00BB7032">
              <w:rPr>
                <w:rFonts w:ascii="Arial" w:eastAsia="Arial" w:hAnsi="Arial" w:cs="Arial"/>
                <w:color w:val="000000" w:themeColor="text1"/>
                <w:sz w:val="20"/>
                <w:szCs w:val="20"/>
              </w:rPr>
              <w:t>ACESSÓRIOS PARA CANALETA - DESCRI</w:t>
            </w:r>
            <w:r w:rsidR="3B6DD532" w:rsidRPr="00BB7032">
              <w:rPr>
                <w:rFonts w:ascii="Arial" w:eastAsia="Arial" w:hAnsi="Arial" w:cs="Arial"/>
                <w:color w:val="000000" w:themeColor="text1"/>
                <w:sz w:val="20"/>
                <w:szCs w:val="20"/>
              </w:rPr>
              <w:t>ÇÃ</w:t>
            </w:r>
            <w:r w:rsidRPr="00BB7032">
              <w:rPr>
                <w:rFonts w:ascii="Arial" w:eastAsia="Arial" w:hAnsi="Arial" w:cs="Arial"/>
                <w:color w:val="000000" w:themeColor="text1"/>
                <w:sz w:val="20"/>
                <w:szCs w:val="20"/>
              </w:rPr>
              <w:t>O: TAMPA TERMINAL PARA DUTO DE ALUM</w:t>
            </w:r>
            <w:r w:rsidR="6F089F09"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 xml:space="preserve">NIO DE </w:t>
            </w:r>
            <w:r w:rsidRPr="00BB7032">
              <w:rPr>
                <w:rFonts w:ascii="Arial" w:eastAsia="Arial" w:hAnsi="Arial" w:cs="Arial"/>
                <w:color w:val="000000" w:themeColor="text1"/>
                <w:sz w:val="20"/>
                <w:szCs w:val="20"/>
              </w:rPr>
              <w:lastRenderedPageBreak/>
              <w:t>25X73MM; TIPO DE CANALETA: COMPAT</w:t>
            </w:r>
            <w:r w:rsidR="1F0EDBB0"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VEL COM PADR</w:t>
            </w:r>
            <w:r w:rsidR="335BF839" w:rsidRPr="00BB7032">
              <w:rPr>
                <w:rFonts w:ascii="Arial" w:eastAsia="Arial" w:hAnsi="Arial" w:cs="Arial"/>
                <w:color w:val="000000" w:themeColor="text1"/>
                <w:sz w:val="20"/>
                <w:szCs w:val="20"/>
              </w:rPr>
              <w:t>Ã</w:t>
            </w:r>
            <w:r w:rsidRPr="00BB7032">
              <w:rPr>
                <w:rFonts w:ascii="Arial" w:eastAsia="Arial" w:hAnsi="Arial" w:cs="Arial"/>
                <w:color w:val="000000" w:themeColor="text1"/>
                <w:sz w:val="20"/>
                <w:szCs w:val="20"/>
              </w:rPr>
              <w:t>O DUTOTEC; INFORMA</w:t>
            </w:r>
            <w:r w:rsidR="03A31A8D" w:rsidRPr="00BB7032">
              <w:rPr>
                <w:rFonts w:ascii="Arial" w:eastAsia="Arial" w:hAnsi="Arial" w:cs="Arial"/>
                <w:color w:val="000000" w:themeColor="text1"/>
                <w:sz w:val="20"/>
                <w:szCs w:val="20"/>
              </w:rPr>
              <w:t>ÇÕ</w:t>
            </w:r>
            <w:r w:rsidRPr="00BB7032">
              <w:rPr>
                <w:rFonts w:ascii="Arial" w:eastAsia="Arial" w:hAnsi="Arial" w:cs="Arial"/>
                <w:color w:val="000000" w:themeColor="text1"/>
                <w:sz w:val="20"/>
                <w:szCs w:val="20"/>
              </w:rPr>
              <w:t>ES T</w:t>
            </w:r>
            <w:r w:rsidR="01D3E8AD"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CNICAS: PINTADA NA COR BRANCA; MAT</w:t>
            </w:r>
            <w:r w:rsidR="5E8015FB"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RIA-PRIMA: ABS</w:t>
            </w:r>
          </w:p>
        </w:tc>
        <w:tc>
          <w:tcPr>
            <w:tcW w:w="810" w:type="dxa"/>
            <w:tcBorders>
              <w:top w:val="single" w:sz="4" w:space="0" w:color="auto"/>
              <w:left w:val="single" w:sz="4" w:space="0" w:color="auto"/>
              <w:bottom w:val="single" w:sz="4" w:space="0" w:color="auto"/>
              <w:right w:val="single" w:sz="4" w:space="0" w:color="auto"/>
            </w:tcBorders>
            <w:vAlign w:val="center"/>
          </w:tcPr>
          <w:p w14:paraId="5351F25D" w14:textId="232DD5B4" w:rsidR="43D670E6" w:rsidRPr="00BB7032" w:rsidRDefault="318621DD" w:rsidP="539ED146">
            <w:pPr>
              <w:widowControl w:val="0"/>
              <w:spacing w:after="0" w:line="240" w:lineRule="auto"/>
              <w:jc w:val="center"/>
              <w:rPr>
                <w:rFonts w:ascii="Arial" w:eastAsia="Arial" w:hAnsi="Arial" w:cs="Arial"/>
                <w:sz w:val="20"/>
                <w:szCs w:val="20"/>
              </w:rPr>
            </w:pPr>
            <w:r w:rsidRPr="00BB7032">
              <w:rPr>
                <w:rFonts w:ascii="Arial" w:eastAsia="Arial" w:hAnsi="Arial" w:cs="Arial"/>
                <w:color w:val="000000" w:themeColor="text1"/>
                <w:sz w:val="20"/>
                <w:szCs w:val="20"/>
              </w:rPr>
              <w:lastRenderedPageBreak/>
              <w:t>1337254</w:t>
            </w:r>
          </w:p>
        </w:tc>
        <w:tc>
          <w:tcPr>
            <w:tcW w:w="1000" w:type="dxa"/>
            <w:tcBorders>
              <w:top w:val="single" w:sz="4" w:space="0" w:color="auto"/>
              <w:left w:val="single" w:sz="4" w:space="0" w:color="auto"/>
              <w:bottom w:val="single" w:sz="4" w:space="0" w:color="auto"/>
              <w:right w:val="single" w:sz="4" w:space="0" w:color="auto"/>
            </w:tcBorders>
            <w:vAlign w:val="center"/>
          </w:tcPr>
          <w:p w14:paraId="353C08FE"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810" w:type="dxa"/>
            <w:tcBorders>
              <w:top w:val="single" w:sz="4" w:space="0" w:color="auto"/>
              <w:left w:val="single" w:sz="4" w:space="0" w:color="auto"/>
              <w:bottom w:val="single" w:sz="4" w:space="0" w:color="auto"/>
              <w:right w:val="single" w:sz="4" w:space="0" w:color="auto"/>
            </w:tcBorders>
            <w:vAlign w:val="center"/>
          </w:tcPr>
          <w:p w14:paraId="6609261A"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990" w:type="dxa"/>
            <w:tcBorders>
              <w:top w:val="single" w:sz="4" w:space="0" w:color="auto"/>
              <w:left w:val="single" w:sz="4" w:space="0" w:color="auto"/>
              <w:bottom w:val="single" w:sz="4" w:space="0" w:color="auto"/>
              <w:right w:val="single" w:sz="4" w:space="0" w:color="auto"/>
            </w:tcBorders>
            <w:vAlign w:val="center"/>
          </w:tcPr>
          <w:p w14:paraId="5A9E4CF6"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525" w:type="dxa"/>
            <w:tcBorders>
              <w:top w:val="single" w:sz="4" w:space="0" w:color="auto"/>
              <w:left w:val="single" w:sz="4" w:space="0" w:color="auto"/>
              <w:bottom w:val="single" w:sz="4" w:space="0" w:color="auto"/>
              <w:right w:val="single" w:sz="4" w:space="0" w:color="auto"/>
            </w:tcBorders>
            <w:vAlign w:val="center"/>
          </w:tcPr>
          <w:p w14:paraId="3208A2D8"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1362" w:type="dxa"/>
            <w:gridSpan w:val="2"/>
            <w:tcBorders>
              <w:top w:val="single" w:sz="4" w:space="0" w:color="auto"/>
              <w:left w:val="single" w:sz="4" w:space="0" w:color="auto"/>
              <w:bottom w:val="single" w:sz="4" w:space="0" w:color="auto"/>
              <w:right w:val="single" w:sz="4" w:space="0" w:color="auto"/>
            </w:tcBorders>
            <w:vAlign w:val="center"/>
          </w:tcPr>
          <w:p w14:paraId="628F22E3" w14:textId="2536E7D8" w:rsidR="43D670E6" w:rsidRPr="00BB7032" w:rsidRDefault="318621DD" w:rsidP="539ED146">
            <w:pPr>
              <w:widowControl w:val="0"/>
              <w:spacing w:after="0" w:line="240" w:lineRule="auto"/>
              <w:rPr>
                <w:rFonts w:ascii="Arial" w:eastAsia="Arial" w:hAnsi="Arial" w:cs="Arial"/>
                <w:sz w:val="20"/>
                <w:szCs w:val="20"/>
              </w:rPr>
            </w:pPr>
            <w:r w:rsidRPr="00BB7032">
              <w:rPr>
                <w:rFonts w:ascii="Arial" w:eastAsia="Arial" w:hAnsi="Arial" w:cs="Arial"/>
                <w:color w:val="000000" w:themeColor="text1"/>
                <w:sz w:val="20"/>
                <w:szCs w:val="20"/>
              </w:rPr>
              <w:t>DT 49140.00</w:t>
            </w:r>
          </w:p>
        </w:tc>
      </w:tr>
      <w:tr w:rsidR="539ED146" w14:paraId="75F2A2E7" w14:textId="77777777" w:rsidTr="00492494">
        <w:trPr>
          <w:trHeight w:val="624"/>
          <w:jc w:val="center"/>
        </w:trPr>
        <w:tc>
          <w:tcPr>
            <w:tcW w:w="3675"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31E45221" w14:textId="77777777" w:rsidR="539ED146" w:rsidRDefault="539ED146"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497" w:type="dxa"/>
            <w:gridSpan w:val="7"/>
            <w:tcBorders>
              <w:top w:val="single" w:sz="4" w:space="0" w:color="auto"/>
              <w:bottom w:val="single" w:sz="8" w:space="0" w:color="000000" w:themeColor="text1"/>
              <w:right w:val="single" w:sz="8" w:space="0" w:color="000000" w:themeColor="text1"/>
            </w:tcBorders>
            <w:vAlign w:val="center"/>
          </w:tcPr>
          <w:p w14:paraId="4C420B9E"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p w14:paraId="088448D4" w14:textId="77777777" w:rsidR="539ED146"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COM DEDUÇÃO DO ICMS(*)</w:t>
            </w:r>
          </w:p>
        </w:tc>
      </w:tr>
      <w:tr w:rsidR="539ED146" w14:paraId="4FAA97B5" w14:textId="77777777" w:rsidTr="3D9D2421">
        <w:trPr>
          <w:trHeight w:val="312"/>
          <w:jc w:val="center"/>
        </w:trPr>
        <w:tc>
          <w:tcPr>
            <w:tcW w:w="367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999F5D"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97" w:type="dxa"/>
            <w:gridSpan w:val="7"/>
            <w:tcBorders>
              <w:top w:val="single" w:sz="8" w:space="0" w:color="000000" w:themeColor="text1"/>
              <w:bottom w:val="single" w:sz="8" w:space="0" w:color="000000" w:themeColor="text1"/>
              <w:right w:val="single" w:sz="8" w:space="0" w:color="000000" w:themeColor="text1"/>
            </w:tcBorders>
            <w:vAlign w:val="center"/>
          </w:tcPr>
          <w:p w14:paraId="259820FE"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3AA63C77" w14:textId="1E8620E3" w:rsidR="5E6BFEC8" w:rsidRDefault="5E6BFEC8" w:rsidP="539ED146">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3B8C20DF" w14:textId="4F03C84D" w:rsidR="30686ACE" w:rsidRDefault="30686ACE" w:rsidP="30686ACE">
      <w:pPr>
        <w:spacing w:before="240" w:after="240" w:line="240" w:lineRule="auto"/>
        <w:jc w:val="both"/>
        <w:rPr>
          <w:rFonts w:ascii="Arial" w:eastAsia="Times New Roman" w:hAnsi="Arial"/>
          <w:b/>
          <w:bCs/>
          <w:sz w:val="24"/>
          <w:szCs w:val="24"/>
          <w:lang w:eastAsia="pt-BR"/>
        </w:rPr>
      </w:pPr>
    </w:p>
    <w:tbl>
      <w:tblPr>
        <w:tblW w:w="9233" w:type="dxa"/>
        <w:jc w:val="center"/>
        <w:tblLook w:val="0000" w:firstRow="0" w:lastRow="0" w:firstColumn="0" w:lastColumn="0" w:noHBand="0" w:noVBand="0"/>
      </w:tblPr>
      <w:tblGrid>
        <w:gridCol w:w="658"/>
        <w:gridCol w:w="665"/>
        <w:gridCol w:w="645"/>
        <w:gridCol w:w="1711"/>
        <w:gridCol w:w="995"/>
        <w:gridCol w:w="985"/>
        <w:gridCol w:w="704"/>
        <w:gridCol w:w="979"/>
        <w:gridCol w:w="694"/>
        <w:gridCol w:w="84"/>
        <w:gridCol w:w="1113"/>
      </w:tblGrid>
      <w:tr w:rsidR="539ED146" w14:paraId="18B6039F" w14:textId="77777777" w:rsidTr="00492494">
        <w:trPr>
          <w:trHeight w:val="324"/>
          <w:jc w:val="center"/>
        </w:trPr>
        <w:tc>
          <w:tcPr>
            <w:tcW w:w="9233" w:type="dxa"/>
            <w:gridSpan w:val="11"/>
            <w:tcBorders>
              <w:top w:val="single" w:sz="4" w:space="0" w:color="auto"/>
              <w:left w:val="single" w:sz="4" w:space="0" w:color="auto"/>
              <w:bottom w:val="single" w:sz="4" w:space="0" w:color="auto"/>
              <w:right w:val="single" w:sz="4" w:space="0" w:color="auto"/>
            </w:tcBorders>
            <w:vAlign w:val="center"/>
          </w:tcPr>
          <w:p w14:paraId="07511AFD" w14:textId="57818F8B" w:rsidR="539ED146" w:rsidRPr="00BB7032" w:rsidRDefault="539ED146" w:rsidP="30686ACE">
            <w:pPr>
              <w:widowControl w:val="0"/>
              <w:spacing w:after="0" w:line="240" w:lineRule="auto"/>
              <w:jc w:val="center"/>
              <w:rPr>
                <w:rFonts w:ascii="Arial" w:eastAsia="MS Mincho" w:hAnsi="Arial" w:cs="Arial"/>
                <w:b/>
                <w:bCs/>
                <w:sz w:val="24"/>
                <w:szCs w:val="24"/>
                <w:lang w:val="en-US" w:eastAsia="pt-BR"/>
              </w:rPr>
            </w:pPr>
            <w:r w:rsidRPr="00BB7032">
              <w:rPr>
                <w:rFonts w:ascii="Arial" w:eastAsia="MS Mincho" w:hAnsi="Arial" w:cs="Arial"/>
                <w:b/>
                <w:bCs/>
                <w:sz w:val="24"/>
                <w:szCs w:val="24"/>
                <w:lang w:val="en-US" w:eastAsia="pt-BR"/>
              </w:rPr>
              <w:t xml:space="preserve">LOTE </w:t>
            </w:r>
            <w:r w:rsidR="52FDABB8" w:rsidRPr="00BB7032">
              <w:rPr>
                <w:rFonts w:ascii="Arial" w:eastAsia="MS Mincho" w:hAnsi="Arial" w:cs="Arial"/>
                <w:b/>
                <w:bCs/>
                <w:sz w:val="24"/>
                <w:szCs w:val="24"/>
                <w:lang w:val="en-US" w:eastAsia="pt-BR"/>
              </w:rPr>
              <w:t>6</w:t>
            </w:r>
            <w:r w:rsidRPr="00BB7032">
              <w:rPr>
                <w:rFonts w:ascii="Arial" w:eastAsia="MS Mincho" w:hAnsi="Arial" w:cs="Arial"/>
                <w:b/>
                <w:bCs/>
                <w:sz w:val="24"/>
                <w:szCs w:val="24"/>
                <w:lang w:val="en-US" w:eastAsia="pt-BR"/>
              </w:rPr>
              <w:t xml:space="preserve"> – TAMPA TERMINAL PARA CANALETA D</w:t>
            </w:r>
            <w:r w:rsidR="052EE56B" w:rsidRPr="00BB7032">
              <w:rPr>
                <w:rFonts w:ascii="Arial" w:eastAsia="MS Mincho" w:hAnsi="Arial" w:cs="Arial"/>
                <w:b/>
                <w:bCs/>
                <w:sz w:val="24"/>
                <w:szCs w:val="24"/>
                <w:lang w:val="en-US" w:eastAsia="pt-BR"/>
              </w:rPr>
              <w:t>45</w:t>
            </w:r>
          </w:p>
        </w:tc>
      </w:tr>
      <w:tr w:rsidR="539ED146" w14:paraId="10F302D4" w14:textId="77777777" w:rsidTr="00492494">
        <w:trPr>
          <w:trHeight w:val="324"/>
          <w:jc w:val="center"/>
        </w:trPr>
        <w:tc>
          <w:tcPr>
            <w:tcW w:w="9233" w:type="dxa"/>
            <w:gridSpan w:val="11"/>
            <w:tcBorders>
              <w:top w:val="single" w:sz="4" w:space="0" w:color="auto"/>
              <w:left w:val="single" w:sz="4" w:space="0" w:color="auto"/>
              <w:bottom w:val="single" w:sz="4" w:space="0" w:color="auto"/>
              <w:right w:val="single" w:sz="4" w:space="0" w:color="auto"/>
            </w:tcBorders>
            <w:vAlign w:val="center"/>
          </w:tcPr>
          <w:p w14:paraId="6D3EC217" w14:textId="1A12C1BC" w:rsidR="539ED146" w:rsidRPr="00BB7032" w:rsidRDefault="006D0B21" w:rsidP="30686ACE">
            <w:pPr>
              <w:widowControl w:val="0"/>
              <w:spacing w:after="0" w:line="240" w:lineRule="auto"/>
              <w:jc w:val="center"/>
              <w:rPr>
                <w:rFonts w:ascii="Arial" w:eastAsia="Arial" w:hAnsi="Arial" w:cs="Arial"/>
                <w:b/>
                <w:bCs/>
                <w:sz w:val="20"/>
                <w:szCs w:val="20"/>
                <w:lang w:eastAsia="pt-BR"/>
              </w:rPr>
            </w:pPr>
            <w:sdt>
              <w:sdtPr>
                <w:id w:val="395927552"/>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5BF8488" w:rsidRPr="00BB7032">
                  <w:rPr>
                    <w:rFonts w:ascii="Arial" w:eastAsia="Arial" w:hAnsi="Arial" w:cs="Arial"/>
                    <w:sz w:val="20"/>
                    <w:szCs w:val="20"/>
                  </w:rPr>
                  <w:t>E</w:t>
                </w:r>
                <w:r w:rsidR="5D298153" w:rsidRPr="00BB7032">
                  <w:rPr>
                    <w:rFonts w:ascii="Arial" w:eastAsia="Arial" w:hAnsi="Arial" w:cs="Arial"/>
                    <w:sz w:val="20"/>
                    <w:szCs w:val="20"/>
                  </w:rPr>
                  <w:t>XCLUSIVIDADE PARA ME/EPP OU EQUIPARADA (art. 48, I, LCF n° 123/06)</w:t>
                </w:r>
              </w:sdtContent>
            </w:sdt>
          </w:p>
        </w:tc>
      </w:tr>
      <w:tr w:rsidR="539ED146" w14:paraId="35E79E97" w14:textId="77777777" w:rsidTr="00492494">
        <w:trPr>
          <w:trHeight w:val="480"/>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7CB75446" w14:textId="77777777" w:rsidR="539ED146" w:rsidRPr="00BB7032" w:rsidRDefault="539ED146" w:rsidP="539ED146">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Item</w:t>
            </w:r>
          </w:p>
        </w:tc>
        <w:tc>
          <w:tcPr>
            <w:tcW w:w="705" w:type="dxa"/>
            <w:vMerge w:val="restart"/>
            <w:tcBorders>
              <w:top w:val="single" w:sz="4" w:space="0" w:color="auto"/>
              <w:left w:val="single" w:sz="4" w:space="0" w:color="auto"/>
              <w:bottom w:val="single" w:sz="4" w:space="0" w:color="auto"/>
              <w:right w:val="single" w:sz="4" w:space="0" w:color="auto"/>
            </w:tcBorders>
            <w:vAlign w:val="center"/>
          </w:tcPr>
          <w:p w14:paraId="65CA92C6" w14:textId="77777777" w:rsidR="539ED146" w:rsidRPr="00BB7032" w:rsidRDefault="539ED146" w:rsidP="539ED146">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QTD</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65FED7FD" w14:textId="5FCCD9A5" w:rsidR="28152007" w:rsidRPr="00BB7032" w:rsidRDefault="28152007" w:rsidP="28152007">
            <w:pPr>
              <w:widowControl w:val="0"/>
              <w:spacing w:after="0" w:line="240" w:lineRule="auto"/>
              <w:ind w:left="-14"/>
              <w:jc w:val="center"/>
              <w:rPr>
                <w:rFonts w:ascii="Arial" w:eastAsia="Arial" w:hAnsi="Arial" w:cs="Arial"/>
                <w:b/>
                <w:bCs/>
                <w:sz w:val="20"/>
                <w:szCs w:val="20"/>
                <w:lang w:val="en-US" w:eastAsia="pt-BR"/>
              </w:rPr>
            </w:pPr>
          </w:p>
          <w:p w14:paraId="229B9989" w14:textId="77777777" w:rsidR="539ED146" w:rsidRPr="00BB7032" w:rsidRDefault="539ED146" w:rsidP="539ED146">
            <w:pPr>
              <w:widowControl w:val="0"/>
              <w:spacing w:after="0" w:line="240" w:lineRule="auto"/>
              <w:ind w:left="-14"/>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UND</w:t>
            </w:r>
          </w:p>
        </w:tc>
        <w:tc>
          <w:tcPr>
            <w:tcW w:w="1721" w:type="dxa"/>
            <w:vMerge w:val="restart"/>
            <w:tcBorders>
              <w:top w:val="single" w:sz="4" w:space="0" w:color="auto"/>
              <w:left w:val="single" w:sz="4" w:space="0" w:color="auto"/>
              <w:bottom w:val="single" w:sz="4" w:space="0" w:color="auto"/>
              <w:right w:val="single" w:sz="4" w:space="0" w:color="auto"/>
            </w:tcBorders>
            <w:vAlign w:val="center"/>
          </w:tcPr>
          <w:p w14:paraId="5380A7AD" w14:textId="7BEFCEAF" w:rsidR="28152007" w:rsidRPr="00BB7032" w:rsidRDefault="28152007" w:rsidP="28152007">
            <w:pPr>
              <w:widowControl w:val="0"/>
              <w:spacing w:after="0" w:line="240" w:lineRule="auto"/>
              <w:jc w:val="center"/>
              <w:rPr>
                <w:rFonts w:ascii="Arial" w:eastAsia="Arial" w:hAnsi="Arial" w:cs="Arial"/>
                <w:b/>
                <w:bCs/>
                <w:sz w:val="20"/>
                <w:szCs w:val="20"/>
                <w:lang w:eastAsia="pt-BR"/>
              </w:rPr>
            </w:pPr>
          </w:p>
          <w:p w14:paraId="7D76D72F" w14:textId="77777777"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Especificações do Item</w:t>
            </w:r>
          </w:p>
        </w:tc>
        <w:tc>
          <w:tcPr>
            <w:tcW w:w="750" w:type="dxa"/>
            <w:vMerge w:val="restart"/>
            <w:tcBorders>
              <w:top w:val="single" w:sz="4" w:space="0" w:color="auto"/>
              <w:left w:val="single" w:sz="4" w:space="0" w:color="auto"/>
              <w:bottom w:val="single" w:sz="4" w:space="0" w:color="auto"/>
              <w:right w:val="single" w:sz="4" w:space="0" w:color="auto"/>
            </w:tcBorders>
            <w:vAlign w:val="center"/>
          </w:tcPr>
          <w:p w14:paraId="38E916A2" w14:textId="6BC3E08B" w:rsidR="28152007" w:rsidRPr="00BB7032" w:rsidRDefault="28152007" w:rsidP="28152007">
            <w:pPr>
              <w:widowControl w:val="0"/>
              <w:spacing w:after="0" w:line="240" w:lineRule="auto"/>
              <w:jc w:val="center"/>
              <w:rPr>
                <w:rFonts w:ascii="Arial" w:eastAsia="Arial" w:hAnsi="Arial" w:cs="Arial"/>
                <w:b/>
                <w:bCs/>
                <w:sz w:val="20"/>
                <w:szCs w:val="20"/>
                <w:lang w:eastAsia="pt-BR"/>
              </w:rPr>
            </w:pPr>
          </w:p>
          <w:p w14:paraId="3C805712" w14:textId="1B644771" w:rsidR="28152007" w:rsidRPr="00BB7032" w:rsidRDefault="28152007" w:rsidP="28152007">
            <w:pPr>
              <w:widowControl w:val="0"/>
              <w:spacing w:after="0" w:line="240" w:lineRule="auto"/>
              <w:jc w:val="center"/>
              <w:rPr>
                <w:rFonts w:ascii="Arial" w:eastAsia="Arial" w:hAnsi="Arial" w:cs="Arial"/>
                <w:b/>
                <w:bCs/>
                <w:sz w:val="20"/>
                <w:szCs w:val="20"/>
                <w:lang w:eastAsia="pt-BR"/>
              </w:rPr>
            </w:pPr>
          </w:p>
          <w:p w14:paraId="52BBD765" w14:textId="77777777"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COD. SIAD</w:t>
            </w:r>
          </w:p>
        </w:tc>
        <w:tc>
          <w:tcPr>
            <w:tcW w:w="1725" w:type="dxa"/>
            <w:gridSpan w:val="2"/>
            <w:tcBorders>
              <w:top w:val="single" w:sz="4" w:space="0" w:color="auto"/>
              <w:left w:val="single" w:sz="4" w:space="0" w:color="auto"/>
              <w:bottom w:val="single" w:sz="4" w:space="0" w:color="auto"/>
              <w:right w:val="single" w:sz="4" w:space="0" w:color="auto"/>
            </w:tcBorders>
            <w:vAlign w:val="center"/>
          </w:tcPr>
          <w:p w14:paraId="05724AEC" w14:textId="77777777"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w:t>
            </w:r>
          </w:p>
        </w:tc>
        <w:tc>
          <w:tcPr>
            <w:tcW w:w="1730" w:type="dxa"/>
            <w:gridSpan w:val="3"/>
            <w:tcBorders>
              <w:top w:val="single" w:sz="4" w:space="0" w:color="auto"/>
              <w:left w:val="single" w:sz="4" w:space="0" w:color="auto"/>
              <w:bottom w:val="single" w:sz="4" w:space="0" w:color="auto"/>
              <w:right w:val="single" w:sz="4" w:space="0" w:color="auto"/>
            </w:tcBorders>
            <w:vAlign w:val="center"/>
          </w:tcPr>
          <w:p w14:paraId="52274601" w14:textId="77777777"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deduzido ICMS(*)</w:t>
            </w:r>
          </w:p>
        </w:tc>
        <w:tc>
          <w:tcPr>
            <w:tcW w:w="1237" w:type="dxa"/>
            <w:tcBorders>
              <w:top w:val="single" w:sz="4" w:space="0" w:color="auto"/>
              <w:left w:val="single" w:sz="4" w:space="0" w:color="auto"/>
              <w:bottom w:val="single" w:sz="4" w:space="0" w:color="auto"/>
              <w:right w:val="single" w:sz="4" w:space="0" w:color="auto"/>
            </w:tcBorders>
            <w:vAlign w:val="center"/>
          </w:tcPr>
          <w:p w14:paraId="49215AA2" w14:textId="77777777"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Marca/ modelo</w:t>
            </w:r>
          </w:p>
        </w:tc>
      </w:tr>
      <w:tr w:rsidR="539ED146" w14:paraId="3D6D8831" w14:textId="77777777" w:rsidTr="00492494">
        <w:trPr>
          <w:trHeight w:val="300"/>
          <w:jc w:val="center"/>
        </w:trPr>
        <w:tc>
          <w:tcPr>
            <w:tcW w:w="705" w:type="dxa"/>
            <w:vMerge/>
            <w:tcBorders>
              <w:top w:val="single" w:sz="4" w:space="0" w:color="auto"/>
              <w:left w:val="single" w:sz="4" w:space="0" w:color="auto"/>
              <w:bottom w:val="single" w:sz="4" w:space="0" w:color="auto"/>
              <w:right w:val="single" w:sz="4" w:space="0" w:color="auto"/>
            </w:tcBorders>
          </w:tcPr>
          <w:p w14:paraId="112EE034" w14:textId="77777777" w:rsidR="00B03B02" w:rsidRPr="00BB7032" w:rsidRDefault="00B03B02"/>
        </w:tc>
        <w:tc>
          <w:tcPr>
            <w:tcW w:w="705" w:type="dxa"/>
            <w:vMerge/>
            <w:tcBorders>
              <w:top w:val="single" w:sz="4" w:space="0" w:color="auto"/>
              <w:left w:val="single" w:sz="4" w:space="0" w:color="auto"/>
              <w:bottom w:val="single" w:sz="4" w:space="0" w:color="auto"/>
              <w:right w:val="single" w:sz="4" w:space="0" w:color="auto"/>
            </w:tcBorders>
          </w:tcPr>
          <w:p w14:paraId="35B2E904" w14:textId="77777777" w:rsidR="00B03B02" w:rsidRPr="00BB7032" w:rsidRDefault="00B03B02"/>
        </w:tc>
        <w:tc>
          <w:tcPr>
            <w:tcW w:w="660" w:type="dxa"/>
            <w:vMerge/>
            <w:tcBorders>
              <w:top w:val="single" w:sz="4" w:space="0" w:color="auto"/>
              <w:left w:val="single" w:sz="4" w:space="0" w:color="auto"/>
              <w:bottom w:val="single" w:sz="4" w:space="0" w:color="auto"/>
              <w:right w:val="single" w:sz="4" w:space="0" w:color="auto"/>
            </w:tcBorders>
          </w:tcPr>
          <w:p w14:paraId="7EB1C03B" w14:textId="77777777" w:rsidR="00B03B02" w:rsidRPr="00BB7032" w:rsidRDefault="00B03B02"/>
        </w:tc>
        <w:tc>
          <w:tcPr>
            <w:tcW w:w="1721" w:type="dxa"/>
            <w:vMerge/>
            <w:tcBorders>
              <w:top w:val="single" w:sz="4" w:space="0" w:color="auto"/>
              <w:left w:val="single" w:sz="4" w:space="0" w:color="auto"/>
              <w:bottom w:val="single" w:sz="4" w:space="0" w:color="auto"/>
              <w:right w:val="single" w:sz="4" w:space="0" w:color="auto"/>
            </w:tcBorders>
          </w:tcPr>
          <w:p w14:paraId="2D6C8CB4" w14:textId="77777777" w:rsidR="00B03B02" w:rsidRPr="00BB7032" w:rsidRDefault="00B03B02"/>
        </w:tc>
        <w:tc>
          <w:tcPr>
            <w:tcW w:w="750" w:type="dxa"/>
            <w:vMerge/>
            <w:tcBorders>
              <w:top w:val="single" w:sz="4" w:space="0" w:color="auto"/>
              <w:left w:val="single" w:sz="4" w:space="0" w:color="auto"/>
              <w:bottom w:val="single" w:sz="4" w:space="0" w:color="auto"/>
              <w:right w:val="single" w:sz="4" w:space="0" w:color="auto"/>
            </w:tcBorders>
          </w:tcPr>
          <w:p w14:paraId="7D0820E1" w14:textId="77777777" w:rsidR="00B03B02" w:rsidRPr="00BB7032" w:rsidRDefault="00B03B02"/>
        </w:tc>
        <w:tc>
          <w:tcPr>
            <w:tcW w:w="1005" w:type="dxa"/>
            <w:tcBorders>
              <w:top w:val="single" w:sz="4" w:space="0" w:color="auto"/>
              <w:left w:val="single" w:sz="4" w:space="0" w:color="auto"/>
              <w:bottom w:val="single" w:sz="4" w:space="0" w:color="auto"/>
              <w:right w:val="single" w:sz="4" w:space="0" w:color="auto"/>
            </w:tcBorders>
            <w:vAlign w:val="center"/>
          </w:tcPr>
          <w:p w14:paraId="2674D423" w14:textId="69782A45"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534363E7" w14:textId="283A8115"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720" w:type="dxa"/>
            <w:tcBorders>
              <w:top w:val="single" w:sz="4" w:space="0" w:color="auto"/>
              <w:left w:val="single" w:sz="4" w:space="0" w:color="auto"/>
              <w:bottom w:val="single" w:sz="4" w:space="0" w:color="auto"/>
              <w:right w:val="single" w:sz="4" w:space="0" w:color="auto"/>
            </w:tcBorders>
            <w:vAlign w:val="center"/>
          </w:tcPr>
          <w:p w14:paraId="71504399" w14:textId="3125CDE2"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2C9BBFB5" w14:textId="6966418B"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2C4EC1DE" w14:textId="172A6687"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1954132B" w14:textId="13A34D8D"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555" w:type="dxa"/>
            <w:tcBorders>
              <w:top w:val="single" w:sz="4" w:space="0" w:color="auto"/>
              <w:left w:val="single" w:sz="4" w:space="0" w:color="auto"/>
              <w:bottom w:val="single" w:sz="4" w:space="0" w:color="auto"/>
              <w:right w:val="single" w:sz="4" w:space="0" w:color="auto"/>
            </w:tcBorders>
            <w:vAlign w:val="center"/>
          </w:tcPr>
          <w:p w14:paraId="765E45B9" w14:textId="26DAED1A"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537EC649" w14:textId="188B32A0" w:rsidR="539ED146" w:rsidRPr="00BB7032" w:rsidRDefault="539ED146" w:rsidP="539ED146">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422" w:type="dxa"/>
            <w:gridSpan w:val="2"/>
            <w:tcBorders>
              <w:top w:val="single" w:sz="4" w:space="0" w:color="auto"/>
              <w:left w:val="single" w:sz="4" w:space="0" w:color="auto"/>
              <w:bottom w:val="single" w:sz="4" w:space="0" w:color="auto"/>
              <w:right w:val="single" w:sz="4" w:space="0" w:color="auto"/>
            </w:tcBorders>
            <w:vAlign w:val="center"/>
          </w:tcPr>
          <w:p w14:paraId="546340F4" w14:textId="77777777" w:rsidR="539ED146" w:rsidRPr="00BB7032" w:rsidRDefault="539ED146" w:rsidP="539ED146">
            <w:pPr>
              <w:widowControl w:val="0"/>
              <w:spacing w:after="0" w:line="240" w:lineRule="auto"/>
              <w:rPr>
                <w:rFonts w:ascii="Arial" w:eastAsia="Arial" w:hAnsi="Arial" w:cs="Arial"/>
                <w:b/>
                <w:bCs/>
                <w:sz w:val="20"/>
                <w:szCs w:val="20"/>
                <w:lang w:eastAsia="pt-BR"/>
              </w:rPr>
            </w:pPr>
          </w:p>
        </w:tc>
      </w:tr>
      <w:tr w:rsidR="539ED146" w14:paraId="5B7C7A54" w14:textId="77777777" w:rsidTr="00492494">
        <w:trPr>
          <w:trHeight w:val="708"/>
          <w:jc w:val="center"/>
        </w:trPr>
        <w:tc>
          <w:tcPr>
            <w:tcW w:w="705" w:type="dxa"/>
            <w:tcBorders>
              <w:top w:val="single" w:sz="4" w:space="0" w:color="auto"/>
              <w:left w:val="single" w:sz="4" w:space="0" w:color="auto"/>
              <w:bottom w:val="single" w:sz="4" w:space="0" w:color="auto"/>
              <w:right w:val="single" w:sz="4" w:space="0" w:color="auto"/>
            </w:tcBorders>
            <w:vAlign w:val="center"/>
          </w:tcPr>
          <w:p w14:paraId="7951B012" w14:textId="395995C4" w:rsidR="6903E7FB" w:rsidRPr="00BB7032" w:rsidRDefault="5E49E7B8" w:rsidP="44C878BC">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w:t>
            </w:r>
          </w:p>
        </w:tc>
        <w:tc>
          <w:tcPr>
            <w:tcW w:w="705" w:type="dxa"/>
            <w:tcBorders>
              <w:top w:val="single" w:sz="4" w:space="0" w:color="auto"/>
              <w:left w:val="single" w:sz="4" w:space="0" w:color="auto"/>
              <w:bottom w:val="single" w:sz="4" w:space="0" w:color="auto"/>
              <w:right w:val="single" w:sz="4" w:space="0" w:color="auto"/>
            </w:tcBorders>
            <w:vAlign w:val="center"/>
          </w:tcPr>
          <w:p w14:paraId="17888B83" w14:textId="7C1F8AB3" w:rsidR="6903E7FB" w:rsidRPr="00BB7032" w:rsidRDefault="26908E92"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200</w:t>
            </w:r>
          </w:p>
        </w:tc>
        <w:tc>
          <w:tcPr>
            <w:tcW w:w="660" w:type="dxa"/>
            <w:tcBorders>
              <w:top w:val="single" w:sz="4" w:space="0" w:color="auto"/>
              <w:left w:val="single" w:sz="4" w:space="0" w:color="auto"/>
              <w:bottom w:val="single" w:sz="4" w:space="0" w:color="auto"/>
              <w:right w:val="single" w:sz="4" w:space="0" w:color="auto"/>
            </w:tcBorders>
            <w:vAlign w:val="center"/>
          </w:tcPr>
          <w:p w14:paraId="7ACC7D0F" w14:textId="21F5139E" w:rsidR="6903E7FB" w:rsidRPr="00BB7032" w:rsidRDefault="26908E92"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Un.</w:t>
            </w:r>
          </w:p>
        </w:tc>
        <w:tc>
          <w:tcPr>
            <w:tcW w:w="1721" w:type="dxa"/>
            <w:tcBorders>
              <w:top w:val="single" w:sz="4" w:space="0" w:color="auto"/>
              <w:left w:val="single" w:sz="4" w:space="0" w:color="auto"/>
              <w:bottom w:val="single" w:sz="4" w:space="0" w:color="auto"/>
              <w:right w:val="single" w:sz="4" w:space="0" w:color="auto"/>
            </w:tcBorders>
            <w:vAlign w:val="center"/>
          </w:tcPr>
          <w:p w14:paraId="21DE5939" w14:textId="13DA72C8" w:rsidR="6903E7FB" w:rsidRPr="00BB7032" w:rsidRDefault="26908E92" w:rsidP="30686ACE">
            <w:pPr>
              <w:widowControl w:val="0"/>
              <w:spacing w:after="0" w:line="240" w:lineRule="auto"/>
              <w:jc w:val="both"/>
              <w:rPr>
                <w:rFonts w:ascii="Arial" w:eastAsia="Arial" w:hAnsi="Arial" w:cs="Arial"/>
                <w:color w:val="000000" w:themeColor="text1"/>
                <w:sz w:val="20"/>
                <w:szCs w:val="20"/>
              </w:rPr>
            </w:pPr>
            <w:r w:rsidRPr="00BB7032">
              <w:rPr>
                <w:rFonts w:ascii="Arial" w:eastAsia="Arial" w:hAnsi="Arial" w:cs="Arial"/>
                <w:color w:val="000000" w:themeColor="text1"/>
                <w:sz w:val="20"/>
                <w:szCs w:val="20"/>
              </w:rPr>
              <w:t>ACESS</w:t>
            </w:r>
            <w:r w:rsidR="7370003E" w:rsidRPr="00BB7032">
              <w:rPr>
                <w:rFonts w:ascii="Arial" w:eastAsia="Arial" w:hAnsi="Arial" w:cs="Arial"/>
                <w:color w:val="000000" w:themeColor="text1"/>
                <w:sz w:val="20"/>
                <w:szCs w:val="20"/>
              </w:rPr>
              <w:t>Ó</w:t>
            </w:r>
            <w:r w:rsidRPr="00BB7032">
              <w:rPr>
                <w:rFonts w:ascii="Arial" w:eastAsia="Arial" w:hAnsi="Arial" w:cs="Arial"/>
                <w:color w:val="000000" w:themeColor="text1"/>
                <w:sz w:val="20"/>
                <w:szCs w:val="20"/>
              </w:rPr>
              <w:t>RIOS PARA CANALETA - DESCRI</w:t>
            </w:r>
            <w:r w:rsidR="4A8EA3F5" w:rsidRPr="00BB7032">
              <w:rPr>
                <w:rFonts w:ascii="Arial" w:eastAsia="Arial" w:hAnsi="Arial" w:cs="Arial"/>
                <w:color w:val="000000" w:themeColor="text1"/>
                <w:sz w:val="20"/>
                <w:szCs w:val="20"/>
              </w:rPr>
              <w:t>ÇÃ</w:t>
            </w:r>
            <w:r w:rsidRPr="00BB7032">
              <w:rPr>
                <w:rFonts w:ascii="Arial" w:eastAsia="Arial" w:hAnsi="Arial" w:cs="Arial"/>
                <w:color w:val="000000" w:themeColor="text1"/>
                <w:sz w:val="20"/>
                <w:szCs w:val="20"/>
              </w:rPr>
              <w:t>O: TAMPA TERMINAL PARA DUTO ALUM</w:t>
            </w:r>
            <w:r w:rsidR="31706193"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NIO 45 X 73 MM; TIPO DE CANALETA: COMPAT</w:t>
            </w:r>
            <w:r w:rsidR="115C69DB"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VEL COM PADR</w:t>
            </w:r>
            <w:r w:rsidR="6E192E20" w:rsidRPr="00BB7032">
              <w:rPr>
                <w:rFonts w:ascii="Arial" w:eastAsia="Arial" w:hAnsi="Arial" w:cs="Arial"/>
                <w:color w:val="000000" w:themeColor="text1"/>
                <w:sz w:val="20"/>
                <w:szCs w:val="20"/>
              </w:rPr>
              <w:t>Ã</w:t>
            </w:r>
            <w:r w:rsidRPr="00BB7032">
              <w:rPr>
                <w:rFonts w:ascii="Arial" w:eastAsia="Arial" w:hAnsi="Arial" w:cs="Arial"/>
                <w:color w:val="000000" w:themeColor="text1"/>
                <w:sz w:val="20"/>
                <w:szCs w:val="20"/>
              </w:rPr>
              <w:t>O DUTOTEC; INFORMA</w:t>
            </w:r>
            <w:r w:rsidR="2F70EB47" w:rsidRPr="00BB7032">
              <w:rPr>
                <w:rFonts w:ascii="Arial" w:eastAsia="Arial" w:hAnsi="Arial" w:cs="Arial"/>
                <w:color w:val="000000" w:themeColor="text1"/>
                <w:sz w:val="20"/>
                <w:szCs w:val="20"/>
              </w:rPr>
              <w:t>ÇÕ</w:t>
            </w:r>
            <w:r w:rsidRPr="00BB7032">
              <w:rPr>
                <w:rFonts w:ascii="Arial" w:eastAsia="Arial" w:hAnsi="Arial" w:cs="Arial"/>
                <w:color w:val="000000" w:themeColor="text1"/>
                <w:sz w:val="20"/>
                <w:szCs w:val="20"/>
              </w:rPr>
              <w:t>ES T</w:t>
            </w:r>
            <w:r w:rsidR="244996D0"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CNICAS: PINTADA NA COR BRANCA; MAT</w:t>
            </w:r>
            <w:r w:rsidR="35509E95"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RIA-PRIMA: ABS</w:t>
            </w:r>
          </w:p>
        </w:tc>
        <w:tc>
          <w:tcPr>
            <w:tcW w:w="750" w:type="dxa"/>
            <w:tcBorders>
              <w:top w:val="single" w:sz="4" w:space="0" w:color="auto"/>
              <w:left w:val="single" w:sz="4" w:space="0" w:color="auto"/>
              <w:bottom w:val="single" w:sz="4" w:space="0" w:color="auto"/>
              <w:right w:val="single" w:sz="4" w:space="0" w:color="auto"/>
            </w:tcBorders>
            <w:vAlign w:val="center"/>
          </w:tcPr>
          <w:p w14:paraId="73E9CE15" w14:textId="3E203A19" w:rsidR="6903E7FB" w:rsidRPr="00BB7032" w:rsidRDefault="26908E92" w:rsidP="539ED146">
            <w:pPr>
              <w:widowControl w:val="0"/>
              <w:spacing w:after="0" w:line="240" w:lineRule="auto"/>
              <w:jc w:val="center"/>
              <w:rPr>
                <w:rFonts w:ascii="Arial" w:eastAsia="Arial" w:hAnsi="Arial" w:cs="Arial"/>
                <w:sz w:val="20"/>
                <w:szCs w:val="20"/>
              </w:rPr>
            </w:pPr>
            <w:r w:rsidRPr="00BB7032">
              <w:rPr>
                <w:rFonts w:ascii="Arial" w:eastAsia="Arial" w:hAnsi="Arial" w:cs="Arial"/>
                <w:color w:val="000000" w:themeColor="text1"/>
                <w:sz w:val="20"/>
                <w:szCs w:val="20"/>
              </w:rPr>
              <w:t>1610171</w:t>
            </w:r>
          </w:p>
        </w:tc>
        <w:tc>
          <w:tcPr>
            <w:tcW w:w="1005" w:type="dxa"/>
            <w:tcBorders>
              <w:top w:val="single" w:sz="4" w:space="0" w:color="auto"/>
              <w:left w:val="single" w:sz="4" w:space="0" w:color="auto"/>
              <w:bottom w:val="single" w:sz="4" w:space="0" w:color="auto"/>
              <w:right w:val="single" w:sz="4" w:space="0" w:color="auto"/>
            </w:tcBorders>
            <w:vAlign w:val="center"/>
          </w:tcPr>
          <w:p w14:paraId="286F0AE6"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vAlign w:val="center"/>
          </w:tcPr>
          <w:p w14:paraId="5BEDCF1D"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990" w:type="dxa"/>
            <w:tcBorders>
              <w:top w:val="single" w:sz="4" w:space="0" w:color="auto"/>
              <w:left w:val="single" w:sz="4" w:space="0" w:color="auto"/>
              <w:bottom w:val="single" w:sz="4" w:space="0" w:color="auto"/>
              <w:right w:val="single" w:sz="4" w:space="0" w:color="auto"/>
            </w:tcBorders>
            <w:vAlign w:val="center"/>
          </w:tcPr>
          <w:p w14:paraId="257344EC"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555" w:type="dxa"/>
            <w:tcBorders>
              <w:top w:val="single" w:sz="4" w:space="0" w:color="auto"/>
              <w:left w:val="single" w:sz="4" w:space="0" w:color="auto"/>
              <w:bottom w:val="single" w:sz="4" w:space="0" w:color="auto"/>
              <w:right w:val="single" w:sz="4" w:space="0" w:color="auto"/>
            </w:tcBorders>
            <w:vAlign w:val="center"/>
          </w:tcPr>
          <w:p w14:paraId="6AFB1C6F"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1422" w:type="dxa"/>
            <w:gridSpan w:val="2"/>
            <w:tcBorders>
              <w:top w:val="single" w:sz="4" w:space="0" w:color="auto"/>
              <w:left w:val="single" w:sz="4" w:space="0" w:color="auto"/>
              <w:bottom w:val="single" w:sz="4" w:space="0" w:color="auto"/>
              <w:right w:val="single" w:sz="4" w:space="0" w:color="auto"/>
            </w:tcBorders>
            <w:vAlign w:val="center"/>
          </w:tcPr>
          <w:p w14:paraId="441D7378" w14:textId="041DC632" w:rsidR="6903E7FB" w:rsidRPr="00BB7032" w:rsidRDefault="26908E92" w:rsidP="539ED146">
            <w:pPr>
              <w:widowControl w:val="0"/>
              <w:spacing w:after="0" w:line="240" w:lineRule="auto"/>
              <w:rPr>
                <w:rFonts w:ascii="Arial" w:eastAsia="Arial" w:hAnsi="Arial" w:cs="Arial"/>
                <w:sz w:val="20"/>
                <w:szCs w:val="20"/>
              </w:rPr>
            </w:pPr>
            <w:r w:rsidRPr="00BB7032">
              <w:rPr>
                <w:rFonts w:ascii="Arial" w:eastAsia="Arial" w:hAnsi="Arial" w:cs="Arial"/>
                <w:color w:val="000000" w:themeColor="text1"/>
                <w:sz w:val="20"/>
                <w:szCs w:val="20"/>
              </w:rPr>
              <w:t>DT 49540.00</w:t>
            </w:r>
          </w:p>
        </w:tc>
      </w:tr>
      <w:tr w:rsidR="539ED146" w14:paraId="30486193" w14:textId="77777777" w:rsidTr="00492494">
        <w:trPr>
          <w:trHeight w:val="624"/>
          <w:jc w:val="center"/>
        </w:trPr>
        <w:tc>
          <w:tcPr>
            <w:tcW w:w="3791"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3355906E" w14:textId="77777777" w:rsidR="539ED146" w:rsidRDefault="539ED146"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442" w:type="dxa"/>
            <w:gridSpan w:val="7"/>
            <w:tcBorders>
              <w:top w:val="single" w:sz="4" w:space="0" w:color="auto"/>
              <w:bottom w:val="single" w:sz="8" w:space="0" w:color="000000" w:themeColor="text1"/>
              <w:right w:val="single" w:sz="8" w:space="0" w:color="000000" w:themeColor="text1"/>
            </w:tcBorders>
            <w:vAlign w:val="center"/>
          </w:tcPr>
          <w:p w14:paraId="2ACCA0B6"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p w14:paraId="114B80F3" w14:textId="77777777" w:rsidR="539ED146"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COM DEDUÇÃO DO ICMS(*)</w:t>
            </w:r>
          </w:p>
        </w:tc>
      </w:tr>
      <w:tr w:rsidR="539ED146" w14:paraId="4BDCF2CE" w14:textId="77777777" w:rsidTr="3D9D2421">
        <w:trPr>
          <w:trHeight w:val="312"/>
          <w:jc w:val="center"/>
        </w:trPr>
        <w:tc>
          <w:tcPr>
            <w:tcW w:w="3791"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0554B9"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42" w:type="dxa"/>
            <w:gridSpan w:val="7"/>
            <w:tcBorders>
              <w:top w:val="single" w:sz="8" w:space="0" w:color="000000" w:themeColor="text1"/>
              <w:bottom w:val="single" w:sz="8" w:space="0" w:color="000000" w:themeColor="text1"/>
              <w:right w:val="single" w:sz="8" w:space="0" w:color="000000" w:themeColor="text1"/>
            </w:tcBorders>
            <w:vAlign w:val="center"/>
          </w:tcPr>
          <w:p w14:paraId="2B6C1641"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1DC0310E" w14:textId="1E8620E3" w:rsidR="2B7DEC5B" w:rsidRDefault="2B7DEC5B" w:rsidP="539ED146">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54EA30D7" w14:textId="0A709670" w:rsidR="539ED146" w:rsidRDefault="539ED146" w:rsidP="539ED146">
      <w:pPr>
        <w:spacing w:before="240" w:after="240" w:line="240" w:lineRule="auto"/>
        <w:jc w:val="both"/>
        <w:rPr>
          <w:rFonts w:ascii="Arial" w:eastAsia="Times New Roman" w:hAnsi="Arial"/>
          <w:b/>
          <w:bCs/>
          <w:sz w:val="24"/>
          <w:szCs w:val="24"/>
          <w:lang w:eastAsia="pt-BR"/>
        </w:rPr>
      </w:pPr>
    </w:p>
    <w:tbl>
      <w:tblPr>
        <w:tblW w:w="9128" w:type="dxa"/>
        <w:jc w:val="center"/>
        <w:tblLook w:val="0000" w:firstRow="0" w:lastRow="0" w:firstColumn="0" w:lastColumn="0" w:noHBand="0" w:noVBand="0"/>
      </w:tblPr>
      <w:tblGrid>
        <w:gridCol w:w="628"/>
        <w:gridCol w:w="639"/>
        <w:gridCol w:w="636"/>
        <w:gridCol w:w="1928"/>
        <w:gridCol w:w="995"/>
        <w:gridCol w:w="972"/>
        <w:gridCol w:w="694"/>
        <w:gridCol w:w="972"/>
        <w:gridCol w:w="694"/>
        <w:gridCol w:w="19"/>
        <w:gridCol w:w="1033"/>
      </w:tblGrid>
      <w:tr w:rsidR="539ED146" w14:paraId="2850D04F" w14:textId="77777777" w:rsidTr="00492494">
        <w:trPr>
          <w:trHeight w:val="324"/>
          <w:jc w:val="center"/>
        </w:trPr>
        <w:tc>
          <w:tcPr>
            <w:tcW w:w="9128" w:type="dxa"/>
            <w:gridSpan w:val="11"/>
            <w:tcBorders>
              <w:top w:val="single" w:sz="4" w:space="0" w:color="auto"/>
              <w:left w:val="single" w:sz="4" w:space="0" w:color="auto"/>
              <w:bottom w:val="single" w:sz="4" w:space="0" w:color="auto"/>
              <w:right w:val="single" w:sz="4" w:space="0" w:color="auto"/>
            </w:tcBorders>
            <w:vAlign w:val="center"/>
          </w:tcPr>
          <w:p w14:paraId="0F855B52" w14:textId="0CA146AF" w:rsidR="539ED146" w:rsidRPr="00BB7032" w:rsidRDefault="539ED146" w:rsidP="539ED146">
            <w:pPr>
              <w:widowControl w:val="0"/>
              <w:spacing w:after="0" w:line="240" w:lineRule="auto"/>
              <w:jc w:val="center"/>
              <w:rPr>
                <w:rFonts w:ascii="Arial" w:eastAsia="MS Mincho" w:hAnsi="Arial" w:cs="Arial"/>
                <w:b/>
                <w:bCs/>
                <w:lang w:val="en-US" w:eastAsia="pt-BR"/>
              </w:rPr>
            </w:pPr>
            <w:r w:rsidRPr="00BB7032">
              <w:rPr>
                <w:rFonts w:ascii="Arial" w:eastAsia="MS Mincho" w:hAnsi="Arial" w:cs="Arial"/>
                <w:b/>
                <w:bCs/>
                <w:sz w:val="24"/>
                <w:szCs w:val="24"/>
                <w:lang w:val="en-US" w:eastAsia="pt-BR"/>
              </w:rPr>
              <w:lastRenderedPageBreak/>
              <w:t xml:space="preserve">LOTE </w:t>
            </w:r>
            <w:r w:rsidR="2237115F" w:rsidRPr="00BB7032">
              <w:rPr>
                <w:rFonts w:ascii="Arial" w:eastAsia="MS Mincho" w:hAnsi="Arial" w:cs="Arial"/>
                <w:b/>
                <w:bCs/>
                <w:sz w:val="24"/>
                <w:szCs w:val="24"/>
                <w:lang w:val="en-US" w:eastAsia="pt-BR"/>
              </w:rPr>
              <w:t>7</w:t>
            </w:r>
            <w:r w:rsidRPr="00BB7032">
              <w:rPr>
                <w:rFonts w:ascii="Arial" w:eastAsia="MS Mincho" w:hAnsi="Arial" w:cs="Arial"/>
                <w:b/>
                <w:bCs/>
                <w:sz w:val="24"/>
                <w:szCs w:val="24"/>
                <w:lang w:val="en-US" w:eastAsia="pt-BR"/>
              </w:rPr>
              <w:t xml:space="preserve"> – </w:t>
            </w:r>
            <w:r w:rsidR="49365917" w:rsidRPr="00BB7032">
              <w:rPr>
                <w:rFonts w:ascii="Arial" w:eastAsia="MS Mincho" w:hAnsi="Arial" w:cs="Arial"/>
                <w:b/>
                <w:bCs/>
                <w:sz w:val="24"/>
                <w:szCs w:val="24"/>
                <w:lang w:val="en-US" w:eastAsia="pt-BR"/>
              </w:rPr>
              <w:t>ACESSÓRIOS PARA CANALETA D25 – ADAPTADOR 3X1</w:t>
            </w:r>
          </w:p>
        </w:tc>
      </w:tr>
      <w:tr w:rsidR="539ED146" w14:paraId="0AC3EB09" w14:textId="77777777" w:rsidTr="00492494">
        <w:trPr>
          <w:trHeight w:val="324"/>
          <w:jc w:val="center"/>
        </w:trPr>
        <w:tc>
          <w:tcPr>
            <w:tcW w:w="9128" w:type="dxa"/>
            <w:gridSpan w:val="11"/>
            <w:tcBorders>
              <w:top w:val="single" w:sz="4" w:space="0" w:color="auto"/>
              <w:left w:val="single" w:sz="4" w:space="0" w:color="auto"/>
              <w:bottom w:val="single" w:sz="4" w:space="0" w:color="auto"/>
              <w:right w:val="single" w:sz="4" w:space="0" w:color="auto"/>
            </w:tcBorders>
            <w:vAlign w:val="center"/>
          </w:tcPr>
          <w:p w14:paraId="459A6CFD" w14:textId="51E4A541" w:rsidR="539ED146" w:rsidRPr="00BB7032" w:rsidRDefault="006D0B21" w:rsidP="30686ACE">
            <w:pPr>
              <w:widowControl w:val="0"/>
              <w:spacing w:after="0" w:line="240" w:lineRule="auto"/>
              <w:jc w:val="center"/>
              <w:rPr>
                <w:rFonts w:ascii="Arial" w:eastAsia="Arial" w:hAnsi="Arial" w:cs="Arial"/>
                <w:b/>
                <w:bCs/>
                <w:sz w:val="20"/>
                <w:szCs w:val="20"/>
                <w:lang w:eastAsia="pt-BR"/>
              </w:rPr>
            </w:pPr>
            <w:sdt>
              <w:sdtPr>
                <w:id w:val="153179579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5BF8488" w:rsidRPr="00BB7032">
                  <w:rPr>
                    <w:rFonts w:ascii="Arial" w:eastAsia="Arial" w:hAnsi="Arial" w:cs="Arial"/>
                    <w:sz w:val="20"/>
                    <w:szCs w:val="20"/>
                  </w:rPr>
                  <w:t>E</w:t>
                </w:r>
                <w:r w:rsidR="2F3B5D86" w:rsidRPr="00BB7032">
                  <w:rPr>
                    <w:rFonts w:ascii="Arial" w:eastAsia="Arial" w:hAnsi="Arial" w:cs="Arial"/>
                    <w:sz w:val="20"/>
                    <w:szCs w:val="20"/>
                  </w:rPr>
                  <w:t>XCLUSIVIDADE PARA ME/EPP OU EQUIPARADA (art. 48, I, LCF n° 123/06)</w:t>
                </w:r>
              </w:sdtContent>
            </w:sdt>
          </w:p>
        </w:tc>
      </w:tr>
      <w:tr w:rsidR="539ED146" w14:paraId="710C6203" w14:textId="77777777" w:rsidTr="00492494">
        <w:trPr>
          <w:trHeight w:val="480"/>
          <w:jc w:val="center"/>
        </w:trPr>
        <w:tc>
          <w:tcPr>
            <w:tcW w:w="645" w:type="dxa"/>
            <w:vMerge w:val="restart"/>
            <w:tcBorders>
              <w:top w:val="single" w:sz="4" w:space="0" w:color="auto"/>
              <w:left w:val="single" w:sz="4" w:space="0" w:color="auto"/>
              <w:bottom w:val="single" w:sz="4" w:space="0" w:color="auto"/>
              <w:right w:val="single" w:sz="4" w:space="0" w:color="auto"/>
            </w:tcBorders>
            <w:vAlign w:val="center"/>
          </w:tcPr>
          <w:p w14:paraId="081F2487"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Item</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4356179D" w14:textId="77777777" w:rsidR="539ED146" w:rsidRPr="00BB7032" w:rsidRDefault="539ED146" w:rsidP="30686ACE">
            <w:pPr>
              <w:widowControl w:val="0"/>
              <w:spacing w:after="0" w:line="240" w:lineRule="auto"/>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QTD</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7161FF0C" w14:textId="77777777" w:rsidR="539ED146" w:rsidRPr="00BB7032" w:rsidRDefault="539ED146" w:rsidP="30686ACE">
            <w:pPr>
              <w:widowControl w:val="0"/>
              <w:spacing w:after="0" w:line="240" w:lineRule="auto"/>
              <w:ind w:left="-14"/>
              <w:jc w:val="center"/>
              <w:rPr>
                <w:rFonts w:ascii="Arial" w:eastAsia="Arial" w:hAnsi="Arial" w:cs="Arial"/>
                <w:b/>
                <w:bCs/>
                <w:sz w:val="20"/>
                <w:szCs w:val="20"/>
                <w:lang w:val="en-US" w:eastAsia="pt-BR"/>
              </w:rPr>
            </w:pPr>
            <w:r w:rsidRPr="00BB7032">
              <w:rPr>
                <w:rFonts w:ascii="Arial" w:eastAsia="Arial" w:hAnsi="Arial" w:cs="Arial"/>
                <w:b/>
                <w:bCs/>
                <w:sz w:val="20"/>
                <w:szCs w:val="20"/>
                <w:lang w:val="en-US" w:eastAsia="pt-BR"/>
              </w:rPr>
              <w:t>UND</w:t>
            </w:r>
          </w:p>
        </w:tc>
        <w:tc>
          <w:tcPr>
            <w:tcW w:w="1665" w:type="dxa"/>
            <w:vMerge w:val="restart"/>
            <w:tcBorders>
              <w:top w:val="single" w:sz="4" w:space="0" w:color="auto"/>
              <w:left w:val="single" w:sz="4" w:space="0" w:color="auto"/>
              <w:bottom w:val="single" w:sz="4" w:space="0" w:color="auto"/>
              <w:right w:val="single" w:sz="4" w:space="0" w:color="auto"/>
            </w:tcBorders>
            <w:vAlign w:val="center"/>
          </w:tcPr>
          <w:p w14:paraId="21A33D32"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Especificações do Item</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081F306F"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COD. SIAD</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791377D"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w:t>
            </w:r>
          </w:p>
        </w:tc>
        <w:tc>
          <w:tcPr>
            <w:tcW w:w="1806" w:type="dxa"/>
            <w:gridSpan w:val="3"/>
            <w:tcBorders>
              <w:top w:val="single" w:sz="4" w:space="0" w:color="auto"/>
              <w:left w:val="single" w:sz="4" w:space="0" w:color="auto"/>
              <w:bottom w:val="single" w:sz="4" w:space="0" w:color="auto"/>
              <w:right w:val="single" w:sz="4" w:space="0" w:color="auto"/>
            </w:tcBorders>
            <w:vAlign w:val="center"/>
          </w:tcPr>
          <w:p w14:paraId="65F81A39"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deduzido ICMS(*)</w:t>
            </w:r>
          </w:p>
        </w:tc>
        <w:tc>
          <w:tcPr>
            <w:tcW w:w="1132" w:type="dxa"/>
            <w:tcBorders>
              <w:top w:val="single" w:sz="4" w:space="0" w:color="auto"/>
              <w:left w:val="single" w:sz="4" w:space="0" w:color="auto"/>
              <w:bottom w:val="single" w:sz="4" w:space="0" w:color="auto"/>
              <w:right w:val="single" w:sz="4" w:space="0" w:color="auto"/>
            </w:tcBorders>
            <w:vAlign w:val="center"/>
          </w:tcPr>
          <w:p w14:paraId="40F6AB93" w14:textId="4332FFC1"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Marca/ model</w:t>
            </w:r>
            <w:r w:rsidR="784B7CD0" w:rsidRPr="00BB7032">
              <w:rPr>
                <w:rFonts w:ascii="Arial" w:eastAsia="Arial" w:hAnsi="Arial" w:cs="Arial"/>
                <w:b/>
                <w:bCs/>
                <w:sz w:val="20"/>
                <w:szCs w:val="20"/>
                <w:lang w:eastAsia="pt-BR"/>
              </w:rPr>
              <w:t>o</w:t>
            </w:r>
          </w:p>
        </w:tc>
      </w:tr>
      <w:tr w:rsidR="539ED146" w14:paraId="2FAB7867" w14:textId="77777777" w:rsidTr="00492494">
        <w:trPr>
          <w:trHeight w:val="300"/>
          <w:jc w:val="center"/>
        </w:trPr>
        <w:tc>
          <w:tcPr>
            <w:tcW w:w="645" w:type="dxa"/>
            <w:vMerge/>
            <w:tcBorders>
              <w:top w:val="single" w:sz="4" w:space="0" w:color="auto"/>
              <w:left w:val="single" w:sz="4" w:space="0" w:color="auto"/>
              <w:bottom w:val="single" w:sz="4" w:space="0" w:color="auto"/>
              <w:right w:val="single" w:sz="4" w:space="0" w:color="auto"/>
            </w:tcBorders>
          </w:tcPr>
          <w:p w14:paraId="346C4F27" w14:textId="77777777" w:rsidR="00B03B02" w:rsidRPr="00BB7032" w:rsidRDefault="00B03B02"/>
        </w:tc>
        <w:tc>
          <w:tcPr>
            <w:tcW w:w="675" w:type="dxa"/>
            <w:vMerge/>
            <w:tcBorders>
              <w:top w:val="single" w:sz="4" w:space="0" w:color="auto"/>
              <w:left w:val="single" w:sz="4" w:space="0" w:color="auto"/>
              <w:bottom w:val="single" w:sz="4" w:space="0" w:color="auto"/>
              <w:right w:val="single" w:sz="4" w:space="0" w:color="auto"/>
            </w:tcBorders>
          </w:tcPr>
          <w:p w14:paraId="5D10C2EA" w14:textId="77777777" w:rsidR="00B03B02" w:rsidRPr="00BB7032" w:rsidRDefault="00B03B02"/>
        </w:tc>
        <w:tc>
          <w:tcPr>
            <w:tcW w:w="660" w:type="dxa"/>
            <w:vMerge/>
            <w:tcBorders>
              <w:top w:val="single" w:sz="4" w:space="0" w:color="auto"/>
              <w:left w:val="single" w:sz="4" w:space="0" w:color="auto"/>
              <w:bottom w:val="single" w:sz="4" w:space="0" w:color="auto"/>
              <w:right w:val="single" w:sz="4" w:space="0" w:color="auto"/>
            </w:tcBorders>
          </w:tcPr>
          <w:p w14:paraId="3FD45273" w14:textId="77777777" w:rsidR="00B03B02" w:rsidRPr="00BB7032" w:rsidRDefault="00B03B02"/>
        </w:tc>
        <w:tc>
          <w:tcPr>
            <w:tcW w:w="1665" w:type="dxa"/>
            <w:vMerge/>
            <w:tcBorders>
              <w:top w:val="single" w:sz="4" w:space="0" w:color="auto"/>
              <w:left w:val="single" w:sz="4" w:space="0" w:color="auto"/>
              <w:bottom w:val="single" w:sz="4" w:space="0" w:color="auto"/>
              <w:right w:val="single" w:sz="4" w:space="0" w:color="auto"/>
            </w:tcBorders>
          </w:tcPr>
          <w:p w14:paraId="77AF3FCF" w14:textId="77777777" w:rsidR="00B03B02" w:rsidRPr="00BB7032" w:rsidRDefault="00B03B02"/>
        </w:tc>
        <w:tc>
          <w:tcPr>
            <w:tcW w:w="850" w:type="dxa"/>
            <w:vMerge/>
            <w:tcBorders>
              <w:top w:val="single" w:sz="4" w:space="0" w:color="auto"/>
              <w:left w:val="single" w:sz="4" w:space="0" w:color="auto"/>
              <w:bottom w:val="single" w:sz="4" w:space="0" w:color="auto"/>
              <w:right w:val="single" w:sz="4" w:space="0" w:color="auto"/>
            </w:tcBorders>
          </w:tcPr>
          <w:p w14:paraId="14D86D9F" w14:textId="77777777" w:rsidR="00B03B02" w:rsidRPr="00BB7032" w:rsidRDefault="00B03B02"/>
        </w:tc>
        <w:tc>
          <w:tcPr>
            <w:tcW w:w="990" w:type="dxa"/>
            <w:tcBorders>
              <w:top w:val="single" w:sz="4" w:space="0" w:color="auto"/>
              <w:left w:val="single" w:sz="4" w:space="0" w:color="auto"/>
              <w:bottom w:val="single" w:sz="4" w:space="0" w:color="auto"/>
              <w:right w:val="single" w:sz="4" w:space="0" w:color="auto"/>
            </w:tcBorders>
            <w:vAlign w:val="center"/>
          </w:tcPr>
          <w:p w14:paraId="4DE769C6" w14:textId="41E08203"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33CC1D37" w14:textId="4299C31A"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3A5E9351" w14:textId="283BA831"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46D0FC39" w14:textId="7CCE4532"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658F9484" w14:textId="39A2137A"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1355725B" w14:textId="15F10B86"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Unitário</w:t>
            </w:r>
          </w:p>
        </w:tc>
        <w:tc>
          <w:tcPr>
            <w:tcW w:w="640" w:type="dxa"/>
            <w:tcBorders>
              <w:top w:val="single" w:sz="4" w:space="0" w:color="auto"/>
              <w:left w:val="single" w:sz="4" w:space="0" w:color="auto"/>
              <w:bottom w:val="single" w:sz="4" w:space="0" w:color="auto"/>
              <w:right w:val="single" w:sz="4" w:space="0" w:color="auto"/>
            </w:tcBorders>
            <w:vAlign w:val="center"/>
          </w:tcPr>
          <w:p w14:paraId="17D717FF" w14:textId="79B45447" w:rsidR="30686ACE" w:rsidRPr="00BB7032" w:rsidRDefault="30686ACE" w:rsidP="30686ACE">
            <w:pPr>
              <w:widowControl w:val="0"/>
              <w:spacing w:after="0" w:line="240" w:lineRule="auto"/>
              <w:jc w:val="center"/>
              <w:rPr>
                <w:rFonts w:ascii="Arial" w:eastAsia="Arial" w:hAnsi="Arial" w:cs="Arial"/>
                <w:b/>
                <w:bCs/>
                <w:sz w:val="20"/>
                <w:szCs w:val="20"/>
                <w:lang w:eastAsia="pt-BR"/>
              </w:rPr>
            </w:pPr>
          </w:p>
          <w:p w14:paraId="04A65DB2" w14:textId="354E8585"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Total</w:t>
            </w:r>
          </w:p>
        </w:tc>
        <w:tc>
          <w:tcPr>
            <w:tcW w:w="1308" w:type="dxa"/>
            <w:gridSpan w:val="2"/>
            <w:tcBorders>
              <w:top w:val="single" w:sz="4" w:space="0" w:color="auto"/>
              <w:left w:val="single" w:sz="4" w:space="0" w:color="auto"/>
              <w:bottom w:val="single" w:sz="4" w:space="0" w:color="auto"/>
              <w:right w:val="single" w:sz="4" w:space="0" w:color="auto"/>
            </w:tcBorders>
            <w:vAlign w:val="center"/>
          </w:tcPr>
          <w:p w14:paraId="083E5954" w14:textId="77777777" w:rsidR="539ED146" w:rsidRPr="00BB7032" w:rsidRDefault="539ED146" w:rsidP="30686ACE">
            <w:pPr>
              <w:widowControl w:val="0"/>
              <w:spacing w:after="0" w:line="240" w:lineRule="auto"/>
              <w:rPr>
                <w:rFonts w:ascii="Arial" w:eastAsia="Arial" w:hAnsi="Arial" w:cs="Arial"/>
                <w:b/>
                <w:bCs/>
                <w:sz w:val="20"/>
                <w:szCs w:val="20"/>
                <w:lang w:eastAsia="pt-BR"/>
              </w:rPr>
            </w:pPr>
          </w:p>
        </w:tc>
      </w:tr>
      <w:tr w:rsidR="539ED146" w14:paraId="09D7D35F" w14:textId="77777777" w:rsidTr="00492494">
        <w:trPr>
          <w:trHeight w:val="708"/>
          <w:jc w:val="center"/>
        </w:trPr>
        <w:tc>
          <w:tcPr>
            <w:tcW w:w="645" w:type="dxa"/>
            <w:tcBorders>
              <w:top w:val="single" w:sz="4" w:space="0" w:color="auto"/>
              <w:left w:val="single" w:sz="4" w:space="0" w:color="auto"/>
              <w:bottom w:val="single" w:sz="4" w:space="0" w:color="auto"/>
              <w:right w:val="single" w:sz="4" w:space="0" w:color="auto"/>
            </w:tcBorders>
            <w:vAlign w:val="center"/>
          </w:tcPr>
          <w:p w14:paraId="00167037" w14:textId="66A68683" w:rsidR="0B8B903D" w:rsidRPr="00BB7032" w:rsidRDefault="46CC98D9" w:rsidP="44C878BC">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w:t>
            </w:r>
          </w:p>
        </w:tc>
        <w:tc>
          <w:tcPr>
            <w:tcW w:w="675" w:type="dxa"/>
            <w:tcBorders>
              <w:top w:val="single" w:sz="4" w:space="0" w:color="auto"/>
              <w:left w:val="single" w:sz="4" w:space="0" w:color="auto"/>
              <w:bottom w:val="single" w:sz="4" w:space="0" w:color="auto"/>
              <w:right w:val="single" w:sz="4" w:space="0" w:color="auto"/>
            </w:tcBorders>
            <w:vAlign w:val="center"/>
          </w:tcPr>
          <w:p w14:paraId="45D777C3" w14:textId="45DBABFD" w:rsidR="0B8B903D" w:rsidRPr="00BB7032" w:rsidRDefault="25BAD497"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100</w:t>
            </w:r>
          </w:p>
        </w:tc>
        <w:tc>
          <w:tcPr>
            <w:tcW w:w="660" w:type="dxa"/>
            <w:tcBorders>
              <w:top w:val="single" w:sz="4" w:space="0" w:color="auto"/>
              <w:left w:val="single" w:sz="4" w:space="0" w:color="auto"/>
              <w:bottom w:val="single" w:sz="4" w:space="0" w:color="auto"/>
              <w:right w:val="single" w:sz="4" w:space="0" w:color="auto"/>
            </w:tcBorders>
            <w:vAlign w:val="center"/>
          </w:tcPr>
          <w:p w14:paraId="1EEEDC16" w14:textId="131B59CF" w:rsidR="0B8B903D" w:rsidRPr="00BB7032" w:rsidRDefault="25BAD497" w:rsidP="539ED146">
            <w:pPr>
              <w:widowControl w:val="0"/>
              <w:spacing w:after="0" w:line="240" w:lineRule="auto"/>
              <w:jc w:val="center"/>
              <w:rPr>
                <w:rFonts w:ascii="Arial" w:eastAsia="Arial" w:hAnsi="Arial" w:cs="Arial"/>
                <w:sz w:val="20"/>
                <w:szCs w:val="20"/>
                <w:lang w:eastAsia="pt-BR"/>
              </w:rPr>
            </w:pPr>
            <w:r w:rsidRPr="00BB7032">
              <w:rPr>
                <w:rFonts w:ascii="Arial" w:eastAsia="Arial" w:hAnsi="Arial" w:cs="Arial"/>
                <w:sz w:val="20"/>
                <w:szCs w:val="20"/>
                <w:lang w:eastAsia="pt-BR"/>
              </w:rPr>
              <w:t>Un.</w:t>
            </w:r>
          </w:p>
        </w:tc>
        <w:tc>
          <w:tcPr>
            <w:tcW w:w="1665" w:type="dxa"/>
            <w:tcBorders>
              <w:top w:val="single" w:sz="4" w:space="0" w:color="auto"/>
              <w:left w:val="single" w:sz="4" w:space="0" w:color="auto"/>
              <w:bottom w:val="single" w:sz="4" w:space="0" w:color="auto"/>
              <w:right w:val="single" w:sz="4" w:space="0" w:color="auto"/>
            </w:tcBorders>
            <w:vAlign w:val="center"/>
          </w:tcPr>
          <w:p w14:paraId="5110E885" w14:textId="6091FC00" w:rsidR="0B8B903D" w:rsidRPr="00BB7032" w:rsidRDefault="25BAD497" w:rsidP="30686ACE">
            <w:pPr>
              <w:widowControl w:val="0"/>
              <w:spacing w:after="0" w:line="240" w:lineRule="auto"/>
              <w:jc w:val="both"/>
              <w:rPr>
                <w:rFonts w:ascii="Arial" w:eastAsia="Arial" w:hAnsi="Arial" w:cs="Arial"/>
                <w:color w:val="000000" w:themeColor="text1"/>
                <w:sz w:val="20"/>
                <w:szCs w:val="20"/>
              </w:rPr>
            </w:pPr>
            <w:r w:rsidRPr="00BB7032">
              <w:rPr>
                <w:rFonts w:ascii="Arial" w:eastAsia="Arial" w:hAnsi="Arial" w:cs="Arial"/>
                <w:color w:val="000000" w:themeColor="text1"/>
                <w:sz w:val="20"/>
                <w:szCs w:val="20"/>
              </w:rPr>
              <w:t>ACESSÓRIOS PARA CANALETA - DESCRIÇÃO: ADAPTADOR DE ELETRODUTO P/</w:t>
            </w:r>
            <w:r w:rsidR="0E1D6534" w:rsidRPr="00BB7032">
              <w:rPr>
                <w:rFonts w:ascii="Arial" w:eastAsia="Arial" w:hAnsi="Arial" w:cs="Arial"/>
                <w:color w:val="000000" w:themeColor="text1"/>
                <w:sz w:val="20"/>
                <w:szCs w:val="20"/>
              </w:rPr>
              <w:t xml:space="preserve"> </w:t>
            </w:r>
            <w:r w:rsidRPr="00BB7032">
              <w:rPr>
                <w:rFonts w:ascii="Arial" w:eastAsia="Arial" w:hAnsi="Arial" w:cs="Arial"/>
                <w:color w:val="000000" w:themeColor="text1"/>
                <w:sz w:val="20"/>
                <w:szCs w:val="20"/>
              </w:rPr>
              <w:t>CANALETA MET</w:t>
            </w:r>
            <w:r w:rsidR="0E3F2861" w:rsidRPr="00BB7032">
              <w:rPr>
                <w:rFonts w:ascii="Arial" w:eastAsia="Arial" w:hAnsi="Arial" w:cs="Arial"/>
                <w:color w:val="000000" w:themeColor="text1"/>
                <w:sz w:val="20"/>
                <w:szCs w:val="20"/>
              </w:rPr>
              <w:t>Á</w:t>
            </w:r>
            <w:r w:rsidRPr="00BB7032">
              <w:rPr>
                <w:rFonts w:ascii="Arial" w:eastAsia="Arial" w:hAnsi="Arial" w:cs="Arial"/>
                <w:color w:val="000000" w:themeColor="text1"/>
                <w:sz w:val="20"/>
                <w:szCs w:val="20"/>
              </w:rPr>
              <w:t>LICA; TIPO DE CANALETA: CANALETA MET</w:t>
            </w:r>
            <w:r w:rsidR="73BC0CD7" w:rsidRPr="00BB7032">
              <w:rPr>
                <w:rFonts w:ascii="Arial" w:eastAsia="Arial" w:hAnsi="Arial" w:cs="Arial"/>
                <w:color w:val="000000" w:themeColor="text1"/>
                <w:sz w:val="20"/>
                <w:szCs w:val="20"/>
              </w:rPr>
              <w:t>Á</w:t>
            </w:r>
            <w:r w:rsidRPr="00BB7032">
              <w:rPr>
                <w:rFonts w:ascii="Arial" w:eastAsia="Arial" w:hAnsi="Arial" w:cs="Arial"/>
                <w:color w:val="000000" w:themeColor="text1"/>
                <w:sz w:val="20"/>
                <w:szCs w:val="20"/>
              </w:rPr>
              <w:t>LICA DE PERFIL 25 MM; INFORMA</w:t>
            </w:r>
            <w:r w:rsidR="57D1C8FC" w:rsidRPr="00BB7032">
              <w:rPr>
                <w:rFonts w:ascii="Arial" w:eastAsia="Arial" w:hAnsi="Arial" w:cs="Arial"/>
                <w:color w:val="000000" w:themeColor="text1"/>
                <w:sz w:val="20"/>
                <w:szCs w:val="20"/>
              </w:rPr>
              <w:t>ÇÕ</w:t>
            </w:r>
            <w:r w:rsidRPr="00BB7032">
              <w:rPr>
                <w:rFonts w:ascii="Arial" w:eastAsia="Arial" w:hAnsi="Arial" w:cs="Arial"/>
                <w:color w:val="000000" w:themeColor="text1"/>
                <w:sz w:val="20"/>
                <w:szCs w:val="20"/>
              </w:rPr>
              <w:t>ES T</w:t>
            </w:r>
            <w:r w:rsidR="7F3F637D"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CNICAS: NA COR BRANCA; 3 SA</w:t>
            </w:r>
            <w:r w:rsidR="5EB55EFC"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DAS DE 1 POLEGADA; MAT</w:t>
            </w:r>
            <w:r w:rsidR="2C39F0AB" w:rsidRPr="00BB7032">
              <w:rPr>
                <w:rFonts w:ascii="Arial" w:eastAsia="Arial" w:hAnsi="Arial" w:cs="Arial"/>
                <w:color w:val="000000" w:themeColor="text1"/>
                <w:sz w:val="20"/>
                <w:szCs w:val="20"/>
              </w:rPr>
              <w:t>É</w:t>
            </w:r>
            <w:r w:rsidRPr="00BB7032">
              <w:rPr>
                <w:rFonts w:ascii="Arial" w:eastAsia="Arial" w:hAnsi="Arial" w:cs="Arial"/>
                <w:color w:val="000000" w:themeColor="text1"/>
                <w:sz w:val="20"/>
                <w:szCs w:val="20"/>
              </w:rPr>
              <w:t>RIA-PRIMA: ALUM</w:t>
            </w:r>
            <w:r w:rsidR="08B9CC96" w:rsidRPr="00BB7032">
              <w:rPr>
                <w:rFonts w:ascii="Arial" w:eastAsia="Arial" w:hAnsi="Arial" w:cs="Arial"/>
                <w:color w:val="000000" w:themeColor="text1"/>
                <w:sz w:val="20"/>
                <w:szCs w:val="20"/>
              </w:rPr>
              <w:t>Í</w:t>
            </w:r>
            <w:r w:rsidRPr="00BB7032">
              <w:rPr>
                <w:rFonts w:ascii="Arial" w:eastAsia="Arial" w:hAnsi="Arial" w:cs="Arial"/>
                <w:color w:val="000000" w:themeColor="text1"/>
                <w:sz w:val="20"/>
                <w:szCs w:val="20"/>
              </w:rPr>
              <w:t>NIO INJETADO E TERMOPL</w:t>
            </w:r>
            <w:r w:rsidR="0491E202" w:rsidRPr="00BB7032">
              <w:rPr>
                <w:rFonts w:ascii="Arial" w:eastAsia="Arial" w:hAnsi="Arial" w:cs="Arial"/>
                <w:color w:val="000000" w:themeColor="text1"/>
                <w:sz w:val="20"/>
                <w:szCs w:val="20"/>
              </w:rPr>
              <w:t>Á</w:t>
            </w:r>
            <w:r w:rsidRPr="00BB7032">
              <w:rPr>
                <w:rFonts w:ascii="Arial" w:eastAsia="Arial" w:hAnsi="Arial" w:cs="Arial"/>
                <w:color w:val="000000" w:themeColor="text1"/>
                <w:sz w:val="20"/>
                <w:szCs w:val="20"/>
              </w:rPr>
              <w:t>STICO ENGENHARIA</w:t>
            </w:r>
          </w:p>
        </w:tc>
        <w:tc>
          <w:tcPr>
            <w:tcW w:w="850" w:type="dxa"/>
            <w:tcBorders>
              <w:top w:val="single" w:sz="4" w:space="0" w:color="auto"/>
              <w:left w:val="single" w:sz="4" w:space="0" w:color="auto"/>
              <w:bottom w:val="single" w:sz="4" w:space="0" w:color="auto"/>
              <w:right w:val="single" w:sz="4" w:space="0" w:color="auto"/>
            </w:tcBorders>
            <w:vAlign w:val="center"/>
          </w:tcPr>
          <w:p w14:paraId="33979957" w14:textId="65FF0869" w:rsidR="0B8B903D" w:rsidRPr="00BB7032" w:rsidRDefault="25BAD497" w:rsidP="539ED146">
            <w:pPr>
              <w:widowControl w:val="0"/>
              <w:spacing w:after="0" w:line="240" w:lineRule="auto"/>
              <w:jc w:val="center"/>
              <w:rPr>
                <w:rFonts w:ascii="Arial" w:eastAsia="Arial" w:hAnsi="Arial" w:cs="Arial"/>
                <w:sz w:val="20"/>
                <w:szCs w:val="20"/>
              </w:rPr>
            </w:pPr>
            <w:r w:rsidRPr="00BB7032">
              <w:rPr>
                <w:rFonts w:ascii="Arial" w:eastAsia="Arial" w:hAnsi="Arial" w:cs="Arial"/>
                <w:color w:val="000000" w:themeColor="text1"/>
                <w:sz w:val="20"/>
                <w:szCs w:val="20"/>
              </w:rPr>
              <w:t>1652060</w:t>
            </w:r>
          </w:p>
        </w:tc>
        <w:tc>
          <w:tcPr>
            <w:tcW w:w="990" w:type="dxa"/>
            <w:tcBorders>
              <w:top w:val="single" w:sz="4" w:space="0" w:color="auto"/>
              <w:left w:val="single" w:sz="4" w:space="0" w:color="auto"/>
              <w:bottom w:val="single" w:sz="4" w:space="0" w:color="auto"/>
              <w:right w:val="single" w:sz="4" w:space="0" w:color="auto"/>
            </w:tcBorders>
            <w:vAlign w:val="center"/>
          </w:tcPr>
          <w:p w14:paraId="051CE124"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6B18902"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990" w:type="dxa"/>
            <w:tcBorders>
              <w:top w:val="single" w:sz="4" w:space="0" w:color="auto"/>
              <w:left w:val="single" w:sz="4" w:space="0" w:color="auto"/>
              <w:bottom w:val="single" w:sz="4" w:space="0" w:color="auto"/>
              <w:right w:val="single" w:sz="4" w:space="0" w:color="auto"/>
            </w:tcBorders>
            <w:vAlign w:val="center"/>
          </w:tcPr>
          <w:p w14:paraId="471F386A"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vAlign w:val="center"/>
          </w:tcPr>
          <w:p w14:paraId="40DA292B" w14:textId="77777777" w:rsidR="539ED146" w:rsidRPr="00BB7032" w:rsidRDefault="539ED146" w:rsidP="539ED146">
            <w:pPr>
              <w:widowControl w:val="0"/>
              <w:spacing w:after="0" w:line="240" w:lineRule="auto"/>
              <w:rPr>
                <w:rFonts w:ascii="Arial" w:eastAsia="Arial" w:hAnsi="Arial" w:cs="Arial"/>
                <w:sz w:val="20"/>
                <w:szCs w:val="20"/>
                <w:lang w:eastAsia="pt-BR"/>
              </w:rPr>
            </w:pPr>
          </w:p>
        </w:tc>
        <w:tc>
          <w:tcPr>
            <w:tcW w:w="1308" w:type="dxa"/>
            <w:gridSpan w:val="2"/>
            <w:tcBorders>
              <w:top w:val="single" w:sz="4" w:space="0" w:color="auto"/>
              <w:left w:val="single" w:sz="4" w:space="0" w:color="auto"/>
              <w:bottom w:val="single" w:sz="4" w:space="0" w:color="auto"/>
              <w:right w:val="single" w:sz="4" w:space="0" w:color="auto"/>
            </w:tcBorders>
            <w:vAlign w:val="center"/>
          </w:tcPr>
          <w:p w14:paraId="6F7F15FD" w14:textId="14FA9474" w:rsidR="0B8B903D" w:rsidRPr="00BB7032" w:rsidRDefault="25BAD497" w:rsidP="539ED146">
            <w:pPr>
              <w:widowControl w:val="0"/>
              <w:spacing w:after="0" w:line="240" w:lineRule="auto"/>
              <w:rPr>
                <w:rFonts w:ascii="Arial" w:eastAsia="Arial" w:hAnsi="Arial" w:cs="Arial"/>
                <w:sz w:val="20"/>
                <w:szCs w:val="20"/>
              </w:rPr>
            </w:pPr>
            <w:r w:rsidRPr="00BB7032">
              <w:rPr>
                <w:rFonts w:ascii="Arial" w:eastAsia="Arial" w:hAnsi="Arial" w:cs="Arial"/>
                <w:color w:val="000000" w:themeColor="text1"/>
                <w:sz w:val="20"/>
                <w:szCs w:val="20"/>
              </w:rPr>
              <w:t>DT 47640.00</w:t>
            </w:r>
          </w:p>
        </w:tc>
      </w:tr>
      <w:tr w:rsidR="539ED146" w14:paraId="3A9B0B54" w14:textId="77777777" w:rsidTr="00492494">
        <w:trPr>
          <w:trHeight w:val="624"/>
          <w:jc w:val="center"/>
        </w:trPr>
        <w:tc>
          <w:tcPr>
            <w:tcW w:w="3645"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6B743E97"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tc>
        <w:tc>
          <w:tcPr>
            <w:tcW w:w="5483" w:type="dxa"/>
            <w:gridSpan w:val="7"/>
            <w:tcBorders>
              <w:top w:val="single" w:sz="4" w:space="0" w:color="auto"/>
              <w:bottom w:val="single" w:sz="8" w:space="0" w:color="000000" w:themeColor="text1"/>
              <w:right w:val="single" w:sz="8" w:space="0" w:color="000000" w:themeColor="text1"/>
            </w:tcBorders>
            <w:vAlign w:val="center"/>
          </w:tcPr>
          <w:p w14:paraId="6F9C4456"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PREÇO TOTAL DO LOTE</w:t>
            </w:r>
          </w:p>
          <w:p w14:paraId="7B20294B" w14:textId="77777777" w:rsidR="539ED146" w:rsidRPr="00BB7032" w:rsidRDefault="539ED146" w:rsidP="30686ACE">
            <w:pPr>
              <w:widowControl w:val="0"/>
              <w:spacing w:after="0" w:line="240" w:lineRule="auto"/>
              <w:jc w:val="center"/>
              <w:rPr>
                <w:rFonts w:ascii="Arial" w:eastAsia="Arial" w:hAnsi="Arial" w:cs="Arial"/>
                <w:b/>
                <w:bCs/>
                <w:sz w:val="20"/>
                <w:szCs w:val="20"/>
                <w:lang w:eastAsia="pt-BR"/>
              </w:rPr>
            </w:pPr>
            <w:r w:rsidRPr="00BB7032">
              <w:rPr>
                <w:rFonts w:ascii="Arial" w:eastAsia="Arial" w:hAnsi="Arial" w:cs="Arial"/>
                <w:b/>
                <w:bCs/>
                <w:sz w:val="20"/>
                <w:szCs w:val="20"/>
                <w:lang w:eastAsia="pt-BR"/>
              </w:rPr>
              <w:t>COM DEDUÇÃO DO ICMS(*)</w:t>
            </w:r>
          </w:p>
        </w:tc>
      </w:tr>
      <w:tr w:rsidR="539ED146" w14:paraId="3E102E23" w14:textId="77777777" w:rsidTr="3D9D2421">
        <w:trPr>
          <w:trHeight w:val="312"/>
          <w:jc w:val="center"/>
        </w:trPr>
        <w:tc>
          <w:tcPr>
            <w:tcW w:w="364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50E1AC"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83" w:type="dxa"/>
            <w:gridSpan w:val="7"/>
            <w:tcBorders>
              <w:top w:val="single" w:sz="8" w:space="0" w:color="000000" w:themeColor="text1"/>
              <w:bottom w:val="single" w:sz="8" w:space="0" w:color="000000" w:themeColor="text1"/>
              <w:right w:val="single" w:sz="8" w:space="0" w:color="000000" w:themeColor="text1"/>
            </w:tcBorders>
            <w:vAlign w:val="center"/>
          </w:tcPr>
          <w:p w14:paraId="5EA53396"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30963D44" w14:textId="1E8620E3" w:rsidR="6A0E2FEB" w:rsidRDefault="6A0E2FEB" w:rsidP="539ED146">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13185D90" w14:textId="59AF897C" w:rsidR="539ED146" w:rsidRDefault="539ED146" w:rsidP="539ED146">
      <w:pPr>
        <w:spacing w:before="240" w:after="240" w:line="240" w:lineRule="auto"/>
        <w:jc w:val="both"/>
        <w:rPr>
          <w:rFonts w:ascii="Arial" w:eastAsia="Times New Roman" w:hAnsi="Arial"/>
          <w:b/>
          <w:bCs/>
          <w:sz w:val="24"/>
          <w:szCs w:val="24"/>
          <w:lang w:eastAsia="pt-BR"/>
        </w:rPr>
      </w:pPr>
    </w:p>
    <w:p w14:paraId="70FF84BD" w14:textId="18711376" w:rsidR="539ED146" w:rsidRDefault="539ED146" w:rsidP="539ED146">
      <w:pPr>
        <w:spacing w:after="240" w:line="240" w:lineRule="auto"/>
        <w:jc w:val="both"/>
        <w:rPr>
          <w:rFonts w:ascii="Arial" w:eastAsia="Times New Roman" w:hAnsi="Arial" w:cs="Arial"/>
          <w:b/>
          <w:bCs/>
          <w:sz w:val="20"/>
          <w:szCs w:val="20"/>
          <w:lang w:eastAsia="pt-BR"/>
        </w:rPr>
      </w:pPr>
    </w:p>
    <w:tbl>
      <w:tblPr>
        <w:tblW w:w="9136" w:type="dxa"/>
        <w:jc w:val="center"/>
        <w:tblLook w:val="0000" w:firstRow="0" w:lastRow="0" w:firstColumn="0" w:lastColumn="0" w:noHBand="0" w:noVBand="0"/>
      </w:tblPr>
      <w:tblGrid>
        <w:gridCol w:w="628"/>
        <w:gridCol w:w="639"/>
        <w:gridCol w:w="636"/>
        <w:gridCol w:w="1928"/>
        <w:gridCol w:w="995"/>
        <w:gridCol w:w="972"/>
        <w:gridCol w:w="694"/>
        <w:gridCol w:w="972"/>
        <w:gridCol w:w="694"/>
        <w:gridCol w:w="19"/>
        <w:gridCol w:w="1033"/>
      </w:tblGrid>
      <w:tr w:rsidR="539ED146" w14:paraId="7ED03E1D" w14:textId="77777777" w:rsidTr="00492494">
        <w:trPr>
          <w:trHeight w:val="324"/>
          <w:jc w:val="center"/>
        </w:trPr>
        <w:tc>
          <w:tcPr>
            <w:tcW w:w="9136" w:type="dxa"/>
            <w:gridSpan w:val="11"/>
            <w:tcBorders>
              <w:top w:val="single" w:sz="4" w:space="0" w:color="auto"/>
              <w:left w:val="single" w:sz="4" w:space="0" w:color="auto"/>
              <w:bottom w:val="single" w:sz="4" w:space="0" w:color="auto"/>
              <w:right w:val="single" w:sz="4" w:space="0" w:color="auto"/>
            </w:tcBorders>
            <w:vAlign w:val="center"/>
          </w:tcPr>
          <w:p w14:paraId="4392A9FF" w14:textId="5659F1C2" w:rsidR="539ED146" w:rsidRPr="00AD7E01" w:rsidRDefault="539ED146" w:rsidP="30686ACE">
            <w:pPr>
              <w:widowControl w:val="0"/>
              <w:spacing w:after="0" w:line="240" w:lineRule="auto"/>
              <w:jc w:val="center"/>
              <w:rPr>
                <w:rFonts w:ascii="Arial" w:eastAsia="MS Mincho" w:hAnsi="Arial" w:cs="Arial"/>
                <w:b/>
                <w:bCs/>
                <w:sz w:val="24"/>
                <w:szCs w:val="24"/>
                <w:lang w:val="en-US" w:eastAsia="pt-BR"/>
              </w:rPr>
            </w:pPr>
            <w:r w:rsidRPr="00AD7E01">
              <w:rPr>
                <w:rFonts w:ascii="Arial" w:eastAsia="MS Mincho" w:hAnsi="Arial" w:cs="Arial"/>
                <w:b/>
                <w:bCs/>
                <w:sz w:val="24"/>
                <w:szCs w:val="24"/>
                <w:lang w:val="en-US" w:eastAsia="pt-BR"/>
              </w:rPr>
              <w:t xml:space="preserve">LOTE </w:t>
            </w:r>
            <w:r w:rsidR="204DC9BD" w:rsidRPr="00AD7E01">
              <w:rPr>
                <w:rFonts w:ascii="Arial" w:eastAsia="MS Mincho" w:hAnsi="Arial" w:cs="Arial"/>
                <w:b/>
                <w:bCs/>
                <w:sz w:val="24"/>
                <w:szCs w:val="24"/>
                <w:lang w:val="en-US" w:eastAsia="pt-BR"/>
              </w:rPr>
              <w:t>8</w:t>
            </w:r>
            <w:r w:rsidRPr="00AD7E01">
              <w:rPr>
                <w:rFonts w:ascii="Arial" w:eastAsia="MS Mincho" w:hAnsi="Arial" w:cs="Arial"/>
                <w:b/>
                <w:bCs/>
                <w:sz w:val="24"/>
                <w:szCs w:val="24"/>
                <w:lang w:val="en-US" w:eastAsia="pt-BR"/>
              </w:rPr>
              <w:t xml:space="preserve"> – </w:t>
            </w:r>
            <w:r w:rsidR="7998966F" w:rsidRPr="00AD7E01">
              <w:rPr>
                <w:rFonts w:ascii="Arial" w:eastAsia="MS Mincho" w:hAnsi="Arial" w:cs="Arial"/>
                <w:b/>
                <w:bCs/>
                <w:sz w:val="24"/>
                <w:szCs w:val="24"/>
                <w:lang w:val="en-US" w:eastAsia="pt-BR"/>
              </w:rPr>
              <w:t>ACESSÓRIOS PARA CANALETA D45 – ADAPTADOR 2X1</w:t>
            </w:r>
          </w:p>
        </w:tc>
      </w:tr>
      <w:tr w:rsidR="539ED146" w14:paraId="6208CE07" w14:textId="77777777" w:rsidTr="00492494">
        <w:trPr>
          <w:trHeight w:val="324"/>
          <w:jc w:val="center"/>
        </w:trPr>
        <w:tc>
          <w:tcPr>
            <w:tcW w:w="9136" w:type="dxa"/>
            <w:gridSpan w:val="11"/>
            <w:tcBorders>
              <w:top w:val="single" w:sz="4" w:space="0" w:color="auto"/>
              <w:left w:val="single" w:sz="4" w:space="0" w:color="auto"/>
              <w:bottom w:val="single" w:sz="4" w:space="0" w:color="auto"/>
              <w:right w:val="single" w:sz="4" w:space="0" w:color="auto"/>
            </w:tcBorders>
            <w:vAlign w:val="center"/>
          </w:tcPr>
          <w:p w14:paraId="37CA9B56" w14:textId="6E50EF08" w:rsidR="539ED146" w:rsidRPr="00AD7E01" w:rsidRDefault="006D0B21" w:rsidP="30686ACE">
            <w:pPr>
              <w:widowControl w:val="0"/>
              <w:spacing w:after="0" w:line="240" w:lineRule="auto"/>
              <w:jc w:val="center"/>
              <w:rPr>
                <w:rFonts w:ascii="Arial" w:eastAsia="Arial" w:hAnsi="Arial" w:cs="Arial"/>
                <w:b/>
                <w:bCs/>
                <w:sz w:val="20"/>
                <w:szCs w:val="20"/>
                <w:lang w:eastAsia="pt-BR"/>
              </w:rPr>
            </w:pPr>
            <w:sdt>
              <w:sdtPr>
                <w:id w:val="116227228"/>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5BF8488" w:rsidRPr="00AD7E01">
                  <w:rPr>
                    <w:rFonts w:ascii="Arial" w:eastAsia="Arial" w:hAnsi="Arial" w:cs="Arial"/>
                    <w:sz w:val="20"/>
                    <w:szCs w:val="20"/>
                  </w:rPr>
                  <w:t>E</w:t>
                </w:r>
                <w:r w:rsidR="222E84EB" w:rsidRPr="00AD7E01">
                  <w:rPr>
                    <w:rFonts w:ascii="Arial" w:eastAsia="Arial" w:hAnsi="Arial" w:cs="Arial"/>
                    <w:sz w:val="20"/>
                    <w:szCs w:val="20"/>
                  </w:rPr>
                  <w:t>XCLUSIVIDADE PARA ME/EPP OU EQUIPARADA (art. 48, I, LCF n° 123/06)</w:t>
                </w:r>
              </w:sdtContent>
            </w:sdt>
          </w:p>
        </w:tc>
      </w:tr>
      <w:tr w:rsidR="539ED146" w14:paraId="32C22002" w14:textId="77777777" w:rsidTr="00492494">
        <w:trPr>
          <w:trHeight w:val="480"/>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14:paraId="3622F768" w14:textId="77777777" w:rsidR="539ED146" w:rsidRDefault="539ED146"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Item</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1E15CF46" w14:textId="77777777" w:rsidR="539ED146" w:rsidRDefault="539ED146"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48AB50F7" w14:textId="77777777" w:rsidR="539ED146" w:rsidRDefault="539ED146"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695" w:type="dxa"/>
            <w:vMerge w:val="restart"/>
            <w:tcBorders>
              <w:top w:val="single" w:sz="4" w:space="0" w:color="auto"/>
              <w:left w:val="single" w:sz="4" w:space="0" w:color="auto"/>
              <w:bottom w:val="single" w:sz="4" w:space="0" w:color="auto"/>
              <w:right w:val="single" w:sz="4" w:space="0" w:color="auto"/>
            </w:tcBorders>
            <w:vAlign w:val="center"/>
          </w:tcPr>
          <w:p w14:paraId="6BFCD66B"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Especificações do Item</w:t>
            </w:r>
          </w:p>
        </w:tc>
        <w:tc>
          <w:tcPr>
            <w:tcW w:w="805" w:type="dxa"/>
            <w:vMerge w:val="restart"/>
            <w:tcBorders>
              <w:top w:val="single" w:sz="4" w:space="0" w:color="auto"/>
              <w:left w:val="single" w:sz="4" w:space="0" w:color="auto"/>
              <w:bottom w:val="single" w:sz="4" w:space="0" w:color="auto"/>
              <w:right w:val="single" w:sz="4" w:space="0" w:color="auto"/>
            </w:tcBorders>
            <w:vAlign w:val="center"/>
          </w:tcPr>
          <w:p w14:paraId="34CF99E7"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COD. SIAD</w:t>
            </w:r>
          </w:p>
        </w:tc>
        <w:tc>
          <w:tcPr>
            <w:tcW w:w="1706" w:type="dxa"/>
            <w:gridSpan w:val="2"/>
            <w:tcBorders>
              <w:top w:val="single" w:sz="4" w:space="0" w:color="auto"/>
              <w:left w:val="single" w:sz="4" w:space="0" w:color="auto"/>
              <w:bottom w:val="single" w:sz="4" w:space="0" w:color="auto"/>
              <w:right w:val="single" w:sz="4" w:space="0" w:color="auto"/>
            </w:tcBorders>
            <w:vAlign w:val="center"/>
          </w:tcPr>
          <w:p w14:paraId="014D3910"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w:t>
            </w:r>
          </w:p>
        </w:tc>
        <w:tc>
          <w:tcPr>
            <w:tcW w:w="1795" w:type="dxa"/>
            <w:gridSpan w:val="3"/>
            <w:tcBorders>
              <w:top w:val="single" w:sz="4" w:space="0" w:color="auto"/>
              <w:left w:val="single" w:sz="4" w:space="0" w:color="auto"/>
              <w:bottom w:val="single" w:sz="4" w:space="0" w:color="auto"/>
              <w:right w:val="single" w:sz="4" w:space="0" w:color="auto"/>
            </w:tcBorders>
            <w:vAlign w:val="center"/>
          </w:tcPr>
          <w:p w14:paraId="6330EBE5"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deduzido ICMS(*)</w:t>
            </w:r>
          </w:p>
        </w:tc>
        <w:tc>
          <w:tcPr>
            <w:tcW w:w="1140" w:type="dxa"/>
            <w:tcBorders>
              <w:top w:val="single" w:sz="4" w:space="0" w:color="auto"/>
              <w:left w:val="single" w:sz="4" w:space="0" w:color="auto"/>
              <w:bottom w:val="single" w:sz="4" w:space="0" w:color="auto"/>
              <w:right w:val="single" w:sz="4" w:space="0" w:color="auto"/>
            </w:tcBorders>
            <w:vAlign w:val="center"/>
          </w:tcPr>
          <w:p w14:paraId="0EE38153"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Marca/ modelo</w:t>
            </w:r>
          </w:p>
        </w:tc>
      </w:tr>
      <w:tr w:rsidR="539ED146" w14:paraId="55F32F1C" w14:textId="77777777" w:rsidTr="00492494">
        <w:trPr>
          <w:trHeight w:val="300"/>
          <w:jc w:val="center"/>
        </w:trPr>
        <w:tc>
          <w:tcPr>
            <w:tcW w:w="660" w:type="dxa"/>
            <w:vMerge/>
            <w:tcBorders>
              <w:top w:val="single" w:sz="4" w:space="0" w:color="auto"/>
              <w:left w:val="single" w:sz="4" w:space="0" w:color="auto"/>
              <w:bottom w:val="single" w:sz="4" w:space="0" w:color="auto"/>
              <w:right w:val="single" w:sz="4" w:space="0" w:color="auto"/>
            </w:tcBorders>
          </w:tcPr>
          <w:p w14:paraId="4CF395EC" w14:textId="77777777" w:rsidR="00B03B02" w:rsidRDefault="00B03B02"/>
        </w:tc>
        <w:tc>
          <w:tcPr>
            <w:tcW w:w="660" w:type="dxa"/>
            <w:vMerge/>
            <w:tcBorders>
              <w:top w:val="single" w:sz="4" w:space="0" w:color="auto"/>
              <w:left w:val="single" w:sz="4" w:space="0" w:color="auto"/>
              <w:bottom w:val="single" w:sz="4" w:space="0" w:color="auto"/>
              <w:right w:val="single" w:sz="4" w:space="0" w:color="auto"/>
            </w:tcBorders>
          </w:tcPr>
          <w:p w14:paraId="7461B729" w14:textId="77777777" w:rsidR="00B03B02" w:rsidRDefault="00B03B02"/>
        </w:tc>
        <w:tc>
          <w:tcPr>
            <w:tcW w:w="675" w:type="dxa"/>
            <w:vMerge/>
            <w:tcBorders>
              <w:top w:val="single" w:sz="4" w:space="0" w:color="auto"/>
              <w:left w:val="single" w:sz="4" w:space="0" w:color="auto"/>
              <w:bottom w:val="single" w:sz="4" w:space="0" w:color="auto"/>
              <w:right w:val="single" w:sz="4" w:space="0" w:color="auto"/>
            </w:tcBorders>
          </w:tcPr>
          <w:p w14:paraId="00590EDA" w14:textId="77777777" w:rsidR="00B03B02" w:rsidRDefault="00B03B02"/>
        </w:tc>
        <w:tc>
          <w:tcPr>
            <w:tcW w:w="1695" w:type="dxa"/>
            <w:vMerge/>
            <w:tcBorders>
              <w:top w:val="single" w:sz="4" w:space="0" w:color="auto"/>
              <w:left w:val="single" w:sz="4" w:space="0" w:color="auto"/>
              <w:bottom w:val="single" w:sz="4" w:space="0" w:color="auto"/>
              <w:right w:val="single" w:sz="4" w:space="0" w:color="auto"/>
            </w:tcBorders>
          </w:tcPr>
          <w:p w14:paraId="42C227E4" w14:textId="77777777" w:rsidR="00B03B02" w:rsidRPr="00AD7E01" w:rsidRDefault="00B03B02"/>
        </w:tc>
        <w:tc>
          <w:tcPr>
            <w:tcW w:w="805" w:type="dxa"/>
            <w:vMerge/>
            <w:tcBorders>
              <w:top w:val="single" w:sz="4" w:space="0" w:color="auto"/>
              <w:left w:val="single" w:sz="4" w:space="0" w:color="auto"/>
              <w:bottom w:val="single" w:sz="4" w:space="0" w:color="auto"/>
              <w:right w:val="single" w:sz="4" w:space="0" w:color="auto"/>
            </w:tcBorders>
          </w:tcPr>
          <w:p w14:paraId="141B0BF0" w14:textId="77777777" w:rsidR="00B03B02" w:rsidRPr="00AD7E01" w:rsidRDefault="00B03B02"/>
        </w:tc>
        <w:tc>
          <w:tcPr>
            <w:tcW w:w="986" w:type="dxa"/>
            <w:tcBorders>
              <w:top w:val="single" w:sz="4" w:space="0" w:color="auto"/>
              <w:left w:val="single" w:sz="4" w:space="0" w:color="auto"/>
              <w:bottom w:val="single" w:sz="4" w:space="0" w:color="auto"/>
              <w:right w:val="single" w:sz="4" w:space="0" w:color="auto"/>
            </w:tcBorders>
            <w:vAlign w:val="center"/>
          </w:tcPr>
          <w:p w14:paraId="4169A2D3" w14:textId="78FBD6E1"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2BCEDE01" w14:textId="79D13A5A"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Unitário</w:t>
            </w:r>
          </w:p>
        </w:tc>
        <w:tc>
          <w:tcPr>
            <w:tcW w:w="720" w:type="dxa"/>
            <w:tcBorders>
              <w:top w:val="single" w:sz="4" w:space="0" w:color="auto"/>
              <w:left w:val="single" w:sz="4" w:space="0" w:color="auto"/>
              <w:bottom w:val="single" w:sz="4" w:space="0" w:color="auto"/>
              <w:right w:val="single" w:sz="4" w:space="0" w:color="auto"/>
            </w:tcBorders>
            <w:vAlign w:val="center"/>
          </w:tcPr>
          <w:p w14:paraId="47D43033" w14:textId="6F8CF1EA" w:rsidR="539ED146" w:rsidRPr="00AD7E01" w:rsidRDefault="539ED146" w:rsidP="30686ACE">
            <w:pPr>
              <w:widowControl w:val="0"/>
              <w:spacing w:after="0" w:line="240" w:lineRule="auto"/>
              <w:jc w:val="center"/>
              <w:rPr>
                <w:rFonts w:ascii="Arial" w:eastAsia="Arial" w:hAnsi="Arial" w:cs="Arial"/>
                <w:b/>
                <w:bCs/>
                <w:sz w:val="20"/>
                <w:szCs w:val="20"/>
                <w:lang w:eastAsia="pt-BR"/>
              </w:rPr>
            </w:pPr>
          </w:p>
          <w:p w14:paraId="0A158ABA" w14:textId="42B4204E"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065" w:type="dxa"/>
            <w:tcBorders>
              <w:top w:val="single" w:sz="4" w:space="0" w:color="auto"/>
              <w:left w:val="single" w:sz="4" w:space="0" w:color="auto"/>
              <w:bottom w:val="single" w:sz="4" w:space="0" w:color="auto"/>
              <w:right w:val="single" w:sz="4" w:space="0" w:color="auto"/>
            </w:tcBorders>
            <w:vAlign w:val="center"/>
          </w:tcPr>
          <w:p w14:paraId="5888268E" w14:textId="7C7087DB"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6290730A" w:rsidRPr="00AD7E01">
              <w:rPr>
                <w:rFonts w:ascii="Arial" w:eastAsia="Arial" w:hAnsi="Arial" w:cs="Arial"/>
                <w:b/>
                <w:bCs/>
                <w:sz w:val="20"/>
                <w:szCs w:val="20"/>
                <w:lang w:eastAsia="pt-BR"/>
              </w:rPr>
              <w:t>o</w:t>
            </w:r>
          </w:p>
        </w:tc>
        <w:tc>
          <w:tcPr>
            <w:tcW w:w="555" w:type="dxa"/>
            <w:tcBorders>
              <w:top w:val="single" w:sz="4" w:space="0" w:color="auto"/>
              <w:left w:val="single" w:sz="4" w:space="0" w:color="auto"/>
              <w:bottom w:val="single" w:sz="4" w:space="0" w:color="auto"/>
              <w:right w:val="single" w:sz="4" w:space="0" w:color="auto"/>
            </w:tcBorders>
            <w:vAlign w:val="center"/>
          </w:tcPr>
          <w:p w14:paraId="3755F670" w14:textId="189CFD59"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06F22173" w14:textId="74AF5AF1"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315" w:type="dxa"/>
            <w:gridSpan w:val="2"/>
            <w:tcBorders>
              <w:top w:val="single" w:sz="4" w:space="0" w:color="auto"/>
              <w:left w:val="single" w:sz="4" w:space="0" w:color="auto"/>
              <w:bottom w:val="single" w:sz="4" w:space="0" w:color="auto"/>
              <w:right w:val="single" w:sz="4" w:space="0" w:color="auto"/>
            </w:tcBorders>
            <w:vAlign w:val="center"/>
          </w:tcPr>
          <w:p w14:paraId="65AB6A36" w14:textId="77777777" w:rsidR="539ED146" w:rsidRPr="00AD7E01" w:rsidRDefault="539ED146" w:rsidP="30686ACE">
            <w:pPr>
              <w:widowControl w:val="0"/>
              <w:spacing w:after="0" w:line="240" w:lineRule="auto"/>
              <w:rPr>
                <w:rFonts w:ascii="Arial" w:eastAsia="Arial" w:hAnsi="Arial" w:cs="Arial"/>
                <w:b/>
                <w:bCs/>
                <w:sz w:val="20"/>
                <w:szCs w:val="20"/>
                <w:lang w:eastAsia="pt-BR"/>
              </w:rPr>
            </w:pPr>
          </w:p>
        </w:tc>
      </w:tr>
      <w:tr w:rsidR="539ED146" w14:paraId="4503A0C9" w14:textId="77777777" w:rsidTr="00492494">
        <w:trPr>
          <w:trHeight w:val="708"/>
          <w:jc w:val="center"/>
        </w:trPr>
        <w:tc>
          <w:tcPr>
            <w:tcW w:w="660" w:type="dxa"/>
            <w:tcBorders>
              <w:top w:val="single" w:sz="4" w:space="0" w:color="auto"/>
              <w:left w:val="single" w:sz="4" w:space="0" w:color="auto"/>
              <w:bottom w:val="single" w:sz="4" w:space="0" w:color="auto"/>
              <w:right w:val="single" w:sz="4" w:space="0" w:color="auto"/>
            </w:tcBorders>
            <w:vAlign w:val="center"/>
          </w:tcPr>
          <w:p w14:paraId="6CEB81A0" w14:textId="0B696B11" w:rsidR="7FE958D3" w:rsidRDefault="43AACAF9" w:rsidP="539ED146">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w:t>
            </w:r>
          </w:p>
        </w:tc>
        <w:tc>
          <w:tcPr>
            <w:tcW w:w="660" w:type="dxa"/>
            <w:tcBorders>
              <w:top w:val="single" w:sz="4" w:space="0" w:color="auto"/>
              <w:left w:val="single" w:sz="4" w:space="0" w:color="auto"/>
              <w:bottom w:val="single" w:sz="4" w:space="0" w:color="auto"/>
              <w:right w:val="single" w:sz="4" w:space="0" w:color="auto"/>
            </w:tcBorders>
            <w:vAlign w:val="center"/>
          </w:tcPr>
          <w:p w14:paraId="198E386C" w14:textId="1C4E20FB" w:rsidR="7FE958D3" w:rsidRDefault="43AACAF9" w:rsidP="539ED146">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100</w:t>
            </w:r>
          </w:p>
        </w:tc>
        <w:tc>
          <w:tcPr>
            <w:tcW w:w="675" w:type="dxa"/>
            <w:tcBorders>
              <w:top w:val="single" w:sz="4" w:space="0" w:color="auto"/>
              <w:left w:val="single" w:sz="4" w:space="0" w:color="auto"/>
              <w:bottom w:val="single" w:sz="4" w:space="0" w:color="auto"/>
              <w:right w:val="single" w:sz="4" w:space="0" w:color="auto"/>
            </w:tcBorders>
            <w:vAlign w:val="center"/>
          </w:tcPr>
          <w:p w14:paraId="22F3131A" w14:textId="1D80D6E4" w:rsidR="7FE958D3" w:rsidRDefault="43AACAF9" w:rsidP="539ED146">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695" w:type="dxa"/>
            <w:tcBorders>
              <w:top w:val="single" w:sz="4" w:space="0" w:color="auto"/>
              <w:left w:val="single" w:sz="4" w:space="0" w:color="auto"/>
              <w:bottom w:val="single" w:sz="4" w:space="0" w:color="auto"/>
              <w:right w:val="single" w:sz="4" w:space="0" w:color="auto"/>
            </w:tcBorders>
            <w:vAlign w:val="center"/>
          </w:tcPr>
          <w:p w14:paraId="4E09E391" w14:textId="4B87239F" w:rsidR="7FE958D3" w:rsidRPr="00AD7E01" w:rsidRDefault="43AACAF9" w:rsidP="539ED146">
            <w:pPr>
              <w:widowControl w:val="0"/>
              <w:spacing w:after="0" w:line="240" w:lineRule="auto"/>
              <w:jc w:val="both"/>
              <w:rPr>
                <w:rFonts w:ascii="Arial" w:eastAsia="Arial" w:hAnsi="Arial" w:cs="Arial"/>
                <w:sz w:val="20"/>
                <w:szCs w:val="20"/>
              </w:rPr>
            </w:pPr>
            <w:r w:rsidRPr="00AD7E01">
              <w:rPr>
                <w:rFonts w:ascii="Arial" w:eastAsia="Arial" w:hAnsi="Arial" w:cs="Arial"/>
                <w:color w:val="000000" w:themeColor="text1"/>
                <w:sz w:val="20"/>
                <w:szCs w:val="20"/>
              </w:rPr>
              <w:t xml:space="preserve">ACESSÓRIOS PARA CANALETA - DESCRIÇÃO: ADAPTADOR DE ELETRODUTO; TIPO DE CANALETA: </w:t>
            </w:r>
            <w:r w:rsidRPr="00AD7E01">
              <w:rPr>
                <w:rFonts w:ascii="Arial" w:eastAsia="Arial" w:hAnsi="Arial" w:cs="Arial"/>
                <w:color w:val="000000" w:themeColor="text1"/>
                <w:sz w:val="20"/>
                <w:szCs w:val="20"/>
              </w:rPr>
              <w:lastRenderedPageBreak/>
              <w:t>CANALETA METÁLICA DE PERFIL 45 MM; INFORMA</w:t>
            </w:r>
            <w:r w:rsidR="655DC826" w:rsidRPr="00AD7E01">
              <w:rPr>
                <w:rFonts w:ascii="Arial" w:eastAsia="Arial" w:hAnsi="Arial" w:cs="Arial"/>
                <w:color w:val="000000" w:themeColor="text1"/>
                <w:sz w:val="20"/>
                <w:szCs w:val="20"/>
              </w:rPr>
              <w:t>ÇÕ</w:t>
            </w:r>
            <w:r w:rsidRPr="00AD7E01">
              <w:rPr>
                <w:rFonts w:ascii="Arial" w:eastAsia="Arial" w:hAnsi="Arial" w:cs="Arial"/>
                <w:color w:val="000000" w:themeColor="text1"/>
                <w:sz w:val="20"/>
                <w:szCs w:val="20"/>
              </w:rPr>
              <w:t>ES T</w:t>
            </w:r>
            <w:r w:rsidR="030A6CFA" w:rsidRPr="00AD7E01">
              <w:rPr>
                <w:rFonts w:ascii="Arial" w:eastAsia="Arial" w:hAnsi="Arial" w:cs="Arial"/>
                <w:color w:val="000000" w:themeColor="text1"/>
                <w:sz w:val="20"/>
                <w:szCs w:val="20"/>
              </w:rPr>
              <w:t>É</w:t>
            </w:r>
            <w:r w:rsidRPr="00AD7E01">
              <w:rPr>
                <w:rFonts w:ascii="Arial" w:eastAsia="Arial" w:hAnsi="Arial" w:cs="Arial"/>
                <w:color w:val="000000" w:themeColor="text1"/>
                <w:sz w:val="20"/>
                <w:szCs w:val="20"/>
              </w:rPr>
              <w:t>CNICAS: NA COR BRANCA; 2 SA</w:t>
            </w:r>
            <w:r w:rsidR="461C6D90" w:rsidRPr="00AD7E01">
              <w:rPr>
                <w:rFonts w:ascii="Arial" w:eastAsia="Arial" w:hAnsi="Arial" w:cs="Arial"/>
                <w:color w:val="000000" w:themeColor="text1"/>
                <w:sz w:val="20"/>
                <w:szCs w:val="20"/>
              </w:rPr>
              <w:t>Í</w:t>
            </w:r>
            <w:r w:rsidRPr="00AD7E01">
              <w:rPr>
                <w:rFonts w:ascii="Arial" w:eastAsia="Arial" w:hAnsi="Arial" w:cs="Arial"/>
                <w:color w:val="000000" w:themeColor="text1"/>
                <w:sz w:val="20"/>
                <w:szCs w:val="20"/>
              </w:rPr>
              <w:t>DAS DE 1 POLEGADA; MAT</w:t>
            </w:r>
            <w:r w:rsidR="1E7BD005" w:rsidRPr="00AD7E01">
              <w:rPr>
                <w:rFonts w:ascii="Arial" w:eastAsia="Arial" w:hAnsi="Arial" w:cs="Arial"/>
                <w:color w:val="000000" w:themeColor="text1"/>
                <w:sz w:val="20"/>
                <w:szCs w:val="20"/>
              </w:rPr>
              <w:t>É</w:t>
            </w:r>
            <w:r w:rsidRPr="00AD7E01">
              <w:rPr>
                <w:rFonts w:ascii="Arial" w:eastAsia="Arial" w:hAnsi="Arial" w:cs="Arial"/>
                <w:color w:val="000000" w:themeColor="text1"/>
                <w:sz w:val="20"/>
                <w:szCs w:val="20"/>
              </w:rPr>
              <w:t>RIA-PRIMA: ALUM</w:t>
            </w:r>
            <w:r w:rsidR="6A35D3CA" w:rsidRPr="00AD7E01">
              <w:rPr>
                <w:rFonts w:ascii="Arial" w:eastAsia="Arial" w:hAnsi="Arial" w:cs="Arial"/>
                <w:color w:val="000000" w:themeColor="text1"/>
                <w:sz w:val="20"/>
                <w:szCs w:val="20"/>
              </w:rPr>
              <w:t>Í</w:t>
            </w:r>
            <w:r w:rsidRPr="00AD7E01">
              <w:rPr>
                <w:rFonts w:ascii="Arial" w:eastAsia="Arial" w:hAnsi="Arial" w:cs="Arial"/>
                <w:color w:val="000000" w:themeColor="text1"/>
                <w:sz w:val="20"/>
                <w:szCs w:val="20"/>
              </w:rPr>
              <w:t>NIO INJETADO TERMOPL</w:t>
            </w:r>
            <w:r w:rsidR="1C75A25D" w:rsidRPr="00AD7E01">
              <w:rPr>
                <w:rFonts w:ascii="Arial" w:eastAsia="Arial" w:hAnsi="Arial" w:cs="Arial"/>
                <w:color w:val="000000" w:themeColor="text1"/>
                <w:sz w:val="20"/>
                <w:szCs w:val="20"/>
              </w:rPr>
              <w:t>Á</w:t>
            </w:r>
            <w:r w:rsidRPr="00AD7E01">
              <w:rPr>
                <w:rFonts w:ascii="Arial" w:eastAsia="Arial" w:hAnsi="Arial" w:cs="Arial"/>
                <w:color w:val="000000" w:themeColor="text1"/>
                <w:sz w:val="20"/>
                <w:szCs w:val="20"/>
              </w:rPr>
              <w:t>STICO DE ENGENHARIA</w:t>
            </w:r>
          </w:p>
        </w:tc>
        <w:tc>
          <w:tcPr>
            <w:tcW w:w="805" w:type="dxa"/>
            <w:tcBorders>
              <w:top w:val="single" w:sz="4" w:space="0" w:color="auto"/>
              <w:left w:val="single" w:sz="4" w:space="0" w:color="auto"/>
              <w:bottom w:val="single" w:sz="4" w:space="0" w:color="auto"/>
              <w:right w:val="single" w:sz="4" w:space="0" w:color="auto"/>
            </w:tcBorders>
            <w:vAlign w:val="center"/>
          </w:tcPr>
          <w:p w14:paraId="2715C7B9" w14:textId="34DBBC78" w:rsidR="7FE958D3" w:rsidRPr="00AD7E01" w:rsidRDefault="43AACAF9" w:rsidP="539ED146">
            <w:pPr>
              <w:widowControl w:val="0"/>
              <w:spacing w:after="0" w:line="240" w:lineRule="auto"/>
              <w:jc w:val="center"/>
              <w:rPr>
                <w:rFonts w:ascii="Arial" w:eastAsia="Arial" w:hAnsi="Arial" w:cs="Arial"/>
                <w:sz w:val="20"/>
                <w:szCs w:val="20"/>
              </w:rPr>
            </w:pPr>
            <w:r w:rsidRPr="00AD7E01">
              <w:rPr>
                <w:rFonts w:ascii="Arial" w:eastAsia="Arial" w:hAnsi="Arial" w:cs="Arial"/>
                <w:color w:val="000000" w:themeColor="text1"/>
                <w:sz w:val="20"/>
                <w:szCs w:val="20"/>
              </w:rPr>
              <w:lastRenderedPageBreak/>
              <w:t>1652150</w:t>
            </w:r>
          </w:p>
        </w:tc>
        <w:tc>
          <w:tcPr>
            <w:tcW w:w="986" w:type="dxa"/>
            <w:tcBorders>
              <w:top w:val="single" w:sz="4" w:space="0" w:color="auto"/>
              <w:left w:val="single" w:sz="4" w:space="0" w:color="auto"/>
              <w:bottom w:val="single" w:sz="4" w:space="0" w:color="auto"/>
              <w:right w:val="single" w:sz="4" w:space="0" w:color="auto"/>
            </w:tcBorders>
            <w:vAlign w:val="center"/>
          </w:tcPr>
          <w:p w14:paraId="7763F42C"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vAlign w:val="center"/>
          </w:tcPr>
          <w:p w14:paraId="045A8E48"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1065" w:type="dxa"/>
            <w:tcBorders>
              <w:top w:val="single" w:sz="4" w:space="0" w:color="auto"/>
              <w:left w:val="single" w:sz="4" w:space="0" w:color="auto"/>
              <w:bottom w:val="single" w:sz="4" w:space="0" w:color="auto"/>
              <w:right w:val="single" w:sz="4" w:space="0" w:color="auto"/>
            </w:tcBorders>
            <w:vAlign w:val="center"/>
          </w:tcPr>
          <w:p w14:paraId="43DAF501"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555" w:type="dxa"/>
            <w:tcBorders>
              <w:top w:val="single" w:sz="4" w:space="0" w:color="auto"/>
              <w:left w:val="single" w:sz="4" w:space="0" w:color="auto"/>
              <w:bottom w:val="single" w:sz="4" w:space="0" w:color="auto"/>
              <w:right w:val="single" w:sz="4" w:space="0" w:color="auto"/>
            </w:tcBorders>
            <w:vAlign w:val="center"/>
          </w:tcPr>
          <w:p w14:paraId="34DB1005"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1315" w:type="dxa"/>
            <w:gridSpan w:val="2"/>
            <w:tcBorders>
              <w:top w:val="single" w:sz="4" w:space="0" w:color="auto"/>
              <w:left w:val="single" w:sz="4" w:space="0" w:color="auto"/>
              <w:bottom w:val="single" w:sz="4" w:space="0" w:color="auto"/>
              <w:right w:val="single" w:sz="4" w:space="0" w:color="auto"/>
            </w:tcBorders>
            <w:vAlign w:val="center"/>
          </w:tcPr>
          <w:p w14:paraId="5CFD9322" w14:textId="6847286C" w:rsidR="7FE958D3" w:rsidRPr="00AD7E01" w:rsidRDefault="43AACAF9" w:rsidP="539ED146">
            <w:pPr>
              <w:widowControl w:val="0"/>
              <w:spacing w:after="0" w:line="240" w:lineRule="auto"/>
              <w:rPr>
                <w:rFonts w:ascii="Arial" w:eastAsia="Arial" w:hAnsi="Arial" w:cs="Arial"/>
                <w:sz w:val="20"/>
                <w:szCs w:val="20"/>
              </w:rPr>
            </w:pPr>
            <w:r w:rsidRPr="00AD7E01">
              <w:rPr>
                <w:rFonts w:ascii="Arial" w:eastAsia="Arial" w:hAnsi="Arial" w:cs="Arial"/>
                <w:color w:val="000000" w:themeColor="text1"/>
                <w:sz w:val="20"/>
                <w:szCs w:val="20"/>
              </w:rPr>
              <w:t>DT 47840.00</w:t>
            </w:r>
          </w:p>
        </w:tc>
      </w:tr>
      <w:tr w:rsidR="539ED146" w14:paraId="17936F5C" w14:textId="77777777" w:rsidTr="00492494">
        <w:trPr>
          <w:trHeight w:val="624"/>
          <w:jc w:val="center"/>
        </w:trPr>
        <w:tc>
          <w:tcPr>
            <w:tcW w:w="3690"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62AB9C68" w14:textId="77777777" w:rsidR="539ED146" w:rsidRDefault="539ED146"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446" w:type="dxa"/>
            <w:gridSpan w:val="7"/>
            <w:tcBorders>
              <w:top w:val="single" w:sz="4" w:space="0" w:color="auto"/>
              <w:bottom w:val="single" w:sz="8" w:space="0" w:color="000000" w:themeColor="text1"/>
              <w:right w:val="single" w:sz="8" w:space="0" w:color="000000" w:themeColor="text1"/>
            </w:tcBorders>
            <w:vAlign w:val="center"/>
          </w:tcPr>
          <w:p w14:paraId="7EC55018"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p w14:paraId="679DAAC2" w14:textId="77777777" w:rsidR="539ED146"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COM DEDUÇÃO DO ICMS(*)</w:t>
            </w:r>
          </w:p>
        </w:tc>
      </w:tr>
      <w:tr w:rsidR="539ED146" w14:paraId="6FE7D825" w14:textId="77777777" w:rsidTr="3D9D2421">
        <w:trPr>
          <w:trHeight w:val="312"/>
          <w:jc w:val="center"/>
        </w:trPr>
        <w:tc>
          <w:tcPr>
            <w:tcW w:w="369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80A84C"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46" w:type="dxa"/>
            <w:gridSpan w:val="7"/>
            <w:tcBorders>
              <w:top w:val="single" w:sz="8" w:space="0" w:color="000000" w:themeColor="text1"/>
              <w:bottom w:val="single" w:sz="8" w:space="0" w:color="000000" w:themeColor="text1"/>
              <w:right w:val="single" w:sz="8" w:space="0" w:color="000000" w:themeColor="text1"/>
            </w:tcBorders>
            <w:vAlign w:val="center"/>
          </w:tcPr>
          <w:p w14:paraId="34028D5E"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5BA9F59C" w14:textId="77777777" w:rsidR="1CF5639D" w:rsidRDefault="1CF5639D" w:rsidP="539ED146">
      <w:pPr>
        <w:spacing w:after="240" w:line="240" w:lineRule="auto"/>
        <w:jc w:val="both"/>
        <w:rPr>
          <w:rFonts w:ascii="Arial" w:eastAsia="Times New Roman" w:hAnsi="Arial" w:cs="Arial"/>
          <w:b/>
          <w:bCs/>
          <w:sz w:val="20"/>
          <w:szCs w:val="20"/>
          <w:lang w:eastAsia="pt-BR"/>
        </w:rPr>
      </w:pPr>
      <w:r w:rsidRPr="539ED146">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024D1639" w14:textId="2772042C" w:rsidR="539ED146" w:rsidRDefault="539ED146" w:rsidP="28152007">
      <w:pPr>
        <w:spacing w:before="240" w:after="240" w:line="240" w:lineRule="auto"/>
        <w:jc w:val="both"/>
        <w:rPr>
          <w:rFonts w:ascii="Arial" w:eastAsia="Times New Roman" w:hAnsi="Arial"/>
          <w:b/>
          <w:bCs/>
          <w:sz w:val="24"/>
          <w:szCs w:val="24"/>
          <w:lang w:eastAsia="pt-BR"/>
        </w:rPr>
      </w:pPr>
    </w:p>
    <w:tbl>
      <w:tblPr>
        <w:tblW w:w="9142" w:type="dxa"/>
        <w:jc w:val="center"/>
        <w:tblLook w:val="0000" w:firstRow="0" w:lastRow="0" w:firstColumn="0" w:lastColumn="0" w:noHBand="0" w:noVBand="0"/>
      </w:tblPr>
      <w:tblGrid>
        <w:gridCol w:w="636"/>
        <w:gridCol w:w="651"/>
        <w:gridCol w:w="642"/>
        <w:gridCol w:w="1705"/>
        <w:gridCol w:w="995"/>
        <w:gridCol w:w="975"/>
        <w:gridCol w:w="700"/>
        <w:gridCol w:w="980"/>
        <w:gridCol w:w="694"/>
        <w:gridCol w:w="69"/>
        <w:gridCol w:w="1095"/>
      </w:tblGrid>
      <w:tr w:rsidR="539ED146" w14:paraId="74824176" w14:textId="77777777" w:rsidTr="00492494">
        <w:trPr>
          <w:trHeight w:val="324"/>
          <w:jc w:val="center"/>
        </w:trPr>
        <w:tc>
          <w:tcPr>
            <w:tcW w:w="9142" w:type="dxa"/>
            <w:gridSpan w:val="11"/>
            <w:tcBorders>
              <w:top w:val="single" w:sz="4" w:space="0" w:color="auto"/>
              <w:left w:val="single" w:sz="4" w:space="0" w:color="auto"/>
              <w:bottom w:val="single" w:sz="4" w:space="0" w:color="auto"/>
              <w:right w:val="single" w:sz="4" w:space="0" w:color="auto"/>
            </w:tcBorders>
            <w:vAlign w:val="center"/>
          </w:tcPr>
          <w:p w14:paraId="0E777B8F" w14:textId="10CF6266" w:rsidR="539ED146" w:rsidRDefault="539ED146" w:rsidP="30686ACE">
            <w:pPr>
              <w:widowControl w:val="0"/>
              <w:spacing w:after="0" w:line="240" w:lineRule="auto"/>
              <w:jc w:val="center"/>
              <w:rPr>
                <w:rFonts w:ascii="Arial" w:eastAsia="MS Mincho" w:hAnsi="Arial" w:cs="Arial"/>
                <w:b/>
                <w:bCs/>
                <w:sz w:val="24"/>
                <w:szCs w:val="24"/>
                <w:lang w:val="en-US" w:eastAsia="pt-BR"/>
              </w:rPr>
            </w:pPr>
            <w:r w:rsidRPr="30686ACE">
              <w:rPr>
                <w:rFonts w:ascii="Arial" w:eastAsia="MS Mincho" w:hAnsi="Arial" w:cs="Arial"/>
                <w:b/>
                <w:bCs/>
                <w:sz w:val="24"/>
                <w:szCs w:val="24"/>
                <w:lang w:val="en-US" w:eastAsia="pt-BR"/>
              </w:rPr>
              <w:t xml:space="preserve">LOTE </w:t>
            </w:r>
            <w:r w:rsidR="64AA62A2" w:rsidRPr="30686ACE">
              <w:rPr>
                <w:rFonts w:ascii="Arial" w:eastAsia="MS Mincho" w:hAnsi="Arial" w:cs="Arial"/>
                <w:b/>
                <w:bCs/>
                <w:sz w:val="24"/>
                <w:szCs w:val="24"/>
                <w:lang w:val="en-US" w:eastAsia="pt-BR"/>
              </w:rPr>
              <w:t>9</w:t>
            </w:r>
            <w:r w:rsidRPr="30686ACE">
              <w:rPr>
                <w:rFonts w:ascii="Arial" w:eastAsia="MS Mincho" w:hAnsi="Arial" w:cs="Arial"/>
                <w:b/>
                <w:bCs/>
                <w:sz w:val="24"/>
                <w:szCs w:val="24"/>
                <w:lang w:val="en-US" w:eastAsia="pt-BR"/>
              </w:rPr>
              <w:t xml:space="preserve"> –</w:t>
            </w:r>
            <w:r w:rsidR="188488DC" w:rsidRPr="30686ACE">
              <w:rPr>
                <w:rFonts w:ascii="Arial" w:eastAsia="MS Mincho" w:hAnsi="Arial" w:cs="Arial"/>
                <w:b/>
                <w:bCs/>
                <w:sz w:val="24"/>
                <w:szCs w:val="24"/>
                <w:lang w:val="en-US" w:eastAsia="pt-BR"/>
              </w:rPr>
              <w:t xml:space="preserve"> ACESSÓRIOS PARA CANALETA D25 – LUVA DE ARREMATE</w:t>
            </w:r>
          </w:p>
        </w:tc>
      </w:tr>
      <w:tr w:rsidR="539ED146" w14:paraId="50B9C176" w14:textId="77777777" w:rsidTr="00492494">
        <w:trPr>
          <w:trHeight w:val="324"/>
          <w:jc w:val="center"/>
        </w:trPr>
        <w:tc>
          <w:tcPr>
            <w:tcW w:w="9142" w:type="dxa"/>
            <w:gridSpan w:val="11"/>
            <w:tcBorders>
              <w:top w:val="single" w:sz="4" w:space="0" w:color="auto"/>
              <w:left w:val="single" w:sz="4" w:space="0" w:color="auto"/>
              <w:bottom w:val="single" w:sz="4" w:space="0" w:color="auto"/>
              <w:right w:val="single" w:sz="4" w:space="0" w:color="auto"/>
            </w:tcBorders>
            <w:vAlign w:val="center"/>
          </w:tcPr>
          <w:p w14:paraId="027DC164" w14:textId="5CEA3E44" w:rsidR="539ED146" w:rsidRDefault="006D0B21" w:rsidP="30686ACE">
            <w:pPr>
              <w:widowControl w:val="0"/>
              <w:spacing w:after="0" w:line="240" w:lineRule="auto"/>
              <w:jc w:val="center"/>
              <w:rPr>
                <w:rFonts w:ascii="Arial" w:eastAsia="Arial" w:hAnsi="Arial" w:cs="Arial"/>
                <w:b/>
                <w:bCs/>
                <w:sz w:val="20"/>
                <w:szCs w:val="20"/>
                <w:lang w:eastAsia="pt-BR"/>
              </w:rPr>
            </w:pPr>
            <w:sdt>
              <w:sdtPr>
                <w:id w:val="164055021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75BF8488" w:rsidRPr="3D9D2421">
                  <w:rPr>
                    <w:rFonts w:ascii="Arial" w:eastAsia="Arial" w:hAnsi="Arial" w:cs="Arial"/>
                    <w:sz w:val="20"/>
                    <w:szCs w:val="20"/>
                  </w:rPr>
                  <w:t>E</w:t>
                </w:r>
                <w:r w:rsidR="55016ECE" w:rsidRPr="3D9D2421">
                  <w:rPr>
                    <w:rFonts w:ascii="Arial" w:eastAsia="Arial" w:hAnsi="Arial" w:cs="Arial"/>
                    <w:sz w:val="20"/>
                    <w:szCs w:val="20"/>
                  </w:rPr>
                  <w:t>XCLUSIVIDADE PARA ME/EPP OU EQUIPARADA (art. 48, I, LCF n° 123/06)</w:t>
                </w:r>
              </w:sdtContent>
            </w:sdt>
          </w:p>
        </w:tc>
      </w:tr>
      <w:tr w:rsidR="539ED146" w14:paraId="121FB754" w14:textId="77777777" w:rsidTr="00492494">
        <w:trPr>
          <w:trHeight w:val="480"/>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14:paraId="5C8D384D" w14:textId="77777777" w:rsidR="539ED146" w:rsidRDefault="539ED146"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Item</w:t>
            </w:r>
          </w:p>
        </w:tc>
        <w:tc>
          <w:tcPr>
            <w:tcW w:w="690" w:type="dxa"/>
            <w:vMerge w:val="restart"/>
            <w:tcBorders>
              <w:top w:val="single" w:sz="4" w:space="0" w:color="auto"/>
              <w:left w:val="single" w:sz="4" w:space="0" w:color="auto"/>
              <w:bottom w:val="single" w:sz="4" w:space="0" w:color="auto"/>
              <w:right w:val="single" w:sz="4" w:space="0" w:color="auto"/>
            </w:tcBorders>
            <w:vAlign w:val="center"/>
          </w:tcPr>
          <w:p w14:paraId="7EDA4FF0" w14:textId="77777777" w:rsidR="539ED146" w:rsidRDefault="539ED146"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16F06FFF" w14:textId="77777777" w:rsidR="539ED146" w:rsidRDefault="539ED146"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695" w:type="dxa"/>
            <w:vMerge w:val="restart"/>
            <w:tcBorders>
              <w:top w:val="single" w:sz="4" w:space="0" w:color="auto"/>
              <w:left w:val="single" w:sz="4" w:space="0" w:color="auto"/>
              <w:bottom w:val="single" w:sz="4" w:space="0" w:color="auto"/>
              <w:right w:val="single" w:sz="4" w:space="0" w:color="auto"/>
            </w:tcBorders>
            <w:vAlign w:val="center"/>
          </w:tcPr>
          <w:p w14:paraId="7547B9D3"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Especificações do Item</w:t>
            </w:r>
          </w:p>
        </w:tc>
        <w:tc>
          <w:tcPr>
            <w:tcW w:w="795" w:type="dxa"/>
            <w:vMerge w:val="restart"/>
            <w:tcBorders>
              <w:top w:val="single" w:sz="4" w:space="0" w:color="auto"/>
              <w:left w:val="single" w:sz="4" w:space="0" w:color="auto"/>
              <w:bottom w:val="single" w:sz="4" w:space="0" w:color="auto"/>
              <w:right w:val="single" w:sz="4" w:space="0" w:color="auto"/>
            </w:tcBorders>
            <w:vAlign w:val="center"/>
          </w:tcPr>
          <w:p w14:paraId="0501BEBC"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COD. SIAD</w:t>
            </w:r>
          </w:p>
        </w:tc>
        <w:tc>
          <w:tcPr>
            <w:tcW w:w="1705" w:type="dxa"/>
            <w:gridSpan w:val="2"/>
            <w:tcBorders>
              <w:top w:val="single" w:sz="4" w:space="0" w:color="auto"/>
              <w:left w:val="single" w:sz="4" w:space="0" w:color="auto"/>
              <w:bottom w:val="single" w:sz="4" w:space="0" w:color="auto"/>
              <w:right w:val="single" w:sz="4" w:space="0" w:color="auto"/>
            </w:tcBorders>
            <w:vAlign w:val="center"/>
          </w:tcPr>
          <w:p w14:paraId="160CF5AC"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44B96929"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deduzido ICMS(*)</w:t>
            </w:r>
          </w:p>
        </w:tc>
        <w:tc>
          <w:tcPr>
            <w:tcW w:w="1146" w:type="dxa"/>
            <w:tcBorders>
              <w:top w:val="single" w:sz="4" w:space="0" w:color="auto"/>
              <w:left w:val="single" w:sz="4" w:space="0" w:color="auto"/>
              <w:bottom w:val="single" w:sz="4" w:space="0" w:color="auto"/>
              <w:right w:val="single" w:sz="4" w:space="0" w:color="auto"/>
            </w:tcBorders>
            <w:vAlign w:val="center"/>
          </w:tcPr>
          <w:p w14:paraId="142D5370"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Marca/ modelo</w:t>
            </w:r>
          </w:p>
        </w:tc>
      </w:tr>
      <w:tr w:rsidR="539ED146" w14:paraId="258B1C2D" w14:textId="77777777" w:rsidTr="00492494">
        <w:trPr>
          <w:trHeight w:val="300"/>
          <w:jc w:val="center"/>
        </w:trPr>
        <w:tc>
          <w:tcPr>
            <w:tcW w:w="660" w:type="dxa"/>
            <w:vMerge/>
            <w:tcBorders>
              <w:top w:val="single" w:sz="4" w:space="0" w:color="auto"/>
              <w:left w:val="single" w:sz="4" w:space="0" w:color="auto"/>
              <w:bottom w:val="single" w:sz="4" w:space="0" w:color="auto"/>
              <w:right w:val="single" w:sz="4" w:space="0" w:color="auto"/>
            </w:tcBorders>
          </w:tcPr>
          <w:p w14:paraId="01454BAF" w14:textId="77777777" w:rsidR="00B03B02" w:rsidRDefault="00B03B02"/>
        </w:tc>
        <w:tc>
          <w:tcPr>
            <w:tcW w:w="690" w:type="dxa"/>
            <w:vMerge/>
            <w:tcBorders>
              <w:top w:val="single" w:sz="4" w:space="0" w:color="auto"/>
              <w:left w:val="single" w:sz="4" w:space="0" w:color="auto"/>
              <w:bottom w:val="single" w:sz="4" w:space="0" w:color="auto"/>
              <w:right w:val="single" w:sz="4" w:space="0" w:color="auto"/>
            </w:tcBorders>
          </w:tcPr>
          <w:p w14:paraId="09F2813B" w14:textId="77777777" w:rsidR="00B03B02" w:rsidRDefault="00B03B02"/>
        </w:tc>
        <w:tc>
          <w:tcPr>
            <w:tcW w:w="660" w:type="dxa"/>
            <w:vMerge/>
            <w:tcBorders>
              <w:top w:val="single" w:sz="4" w:space="0" w:color="auto"/>
              <w:left w:val="single" w:sz="4" w:space="0" w:color="auto"/>
              <w:bottom w:val="single" w:sz="4" w:space="0" w:color="auto"/>
              <w:right w:val="single" w:sz="4" w:space="0" w:color="auto"/>
            </w:tcBorders>
          </w:tcPr>
          <w:p w14:paraId="6833D8E3" w14:textId="77777777" w:rsidR="00B03B02" w:rsidRDefault="00B03B02"/>
        </w:tc>
        <w:tc>
          <w:tcPr>
            <w:tcW w:w="1695" w:type="dxa"/>
            <w:vMerge/>
            <w:tcBorders>
              <w:top w:val="single" w:sz="4" w:space="0" w:color="auto"/>
              <w:left w:val="single" w:sz="4" w:space="0" w:color="auto"/>
              <w:bottom w:val="single" w:sz="4" w:space="0" w:color="auto"/>
              <w:right w:val="single" w:sz="4" w:space="0" w:color="auto"/>
            </w:tcBorders>
          </w:tcPr>
          <w:p w14:paraId="260E66C1" w14:textId="77777777" w:rsidR="00B03B02" w:rsidRPr="00AD7E01" w:rsidRDefault="00B03B02"/>
        </w:tc>
        <w:tc>
          <w:tcPr>
            <w:tcW w:w="795" w:type="dxa"/>
            <w:vMerge/>
            <w:tcBorders>
              <w:top w:val="single" w:sz="4" w:space="0" w:color="auto"/>
              <w:left w:val="single" w:sz="4" w:space="0" w:color="auto"/>
              <w:bottom w:val="single" w:sz="4" w:space="0" w:color="auto"/>
              <w:right w:val="single" w:sz="4" w:space="0" w:color="auto"/>
            </w:tcBorders>
          </w:tcPr>
          <w:p w14:paraId="3A73BA85" w14:textId="77777777" w:rsidR="00B03B02" w:rsidRPr="00AD7E01" w:rsidRDefault="00B03B02"/>
        </w:tc>
        <w:tc>
          <w:tcPr>
            <w:tcW w:w="985" w:type="dxa"/>
            <w:tcBorders>
              <w:top w:val="single" w:sz="4" w:space="0" w:color="auto"/>
              <w:left w:val="single" w:sz="4" w:space="0" w:color="auto"/>
              <w:bottom w:val="single" w:sz="4" w:space="0" w:color="auto"/>
              <w:right w:val="single" w:sz="4" w:space="0" w:color="auto"/>
            </w:tcBorders>
            <w:vAlign w:val="center"/>
          </w:tcPr>
          <w:p w14:paraId="21760E9A" w14:textId="224EECCE" w:rsidR="539ED146" w:rsidRPr="00AD7E01" w:rsidRDefault="539ED146" w:rsidP="30686ACE">
            <w:pPr>
              <w:widowControl w:val="0"/>
              <w:spacing w:after="0" w:line="240" w:lineRule="auto"/>
              <w:jc w:val="center"/>
              <w:rPr>
                <w:rFonts w:ascii="Arial" w:eastAsia="Arial" w:hAnsi="Arial" w:cs="Arial"/>
                <w:b/>
                <w:bCs/>
                <w:sz w:val="20"/>
                <w:szCs w:val="20"/>
                <w:lang w:eastAsia="pt-BR"/>
              </w:rPr>
            </w:pPr>
          </w:p>
          <w:p w14:paraId="21848CC9" w14:textId="3C3F2E86"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711A5A82" w:rsidRPr="00AD7E01">
              <w:rPr>
                <w:rFonts w:ascii="Arial" w:eastAsia="Arial" w:hAnsi="Arial" w:cs="Arial"/>
                <w:b/>
                <w:bCs/>
                <w:sz w:val="20"/>
                <w:szCs w:val="20"/>
                <w:lang w:eastAsia="pt-BR"/>
              </w:rPr>
              <w:t>o</w:t>
            </w:r>
          </w:p>
        </w:tc>
        <w:tc>
          <w:tcPr>
            <w:tcW w:w="720" w:type="dxa"/>
            <w:tcBorders>
              <w:top w:val="single" w:sz="4" w:space="0" w:color="auto"/>
              <w:left w:val="single" w:sz="4" w:space="0" w:color="auto"/>
              <w:bottom w:val="single" w:sz="4" w:space="0" w:color="auto"/>
              <w:right w:val="single" w:sz="4" w:space="0" w:color="auto"/>
            </w:tcBorders>
            <w:vAlign w:val="center"/>
          </w:tcPr>
          <w:p w14:paraId="4FA6C877" w14:textId="0FE91312"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56AD8CF2" w14:textId="54411F39"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005" w:type="dxa"/>
            <w:tcBorders>
              <w:top w:val="single" w:sz="4" w:space="0" w:color="auto"/>
              <w:left w:val="single" w:sz="4" w:space="0" w:color="auto"/>
              <w:bottom w:val="single" w:sz="4" w:space="0" w:color="auto"/>
              <w:right w:val="single" w:sz="4" w:space="0" w:color="auto"/>
            </w:tcBorders>
            <w:vAlign w:val="center"/>
          </w:tcPr>
          <w:p w14:paraId="1FE0B28F" w14:textId="49208824"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6FAFC86F" w14:textId="040A86AC"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292330B8" w:rsidRPr="00AD7E01">
              <w:rPr>
                <w:rFonts w:ascii="Arial" w:eastAsia="Arial" w:hAnsi="Arial" w:cs="Arial"/>
                <w:b/>
                <w:bCs/>
                <w:sz w:val="20"/>
                <w:szCs w:val="20"/>
                <w:lang w:eastAsia="pt-BR"/>
              </w:rPr>
              <w:t>o</w:t>
            </w:r>
          </w:p>
        </w:tc>
        <w:tc>
          <w:tcPr>
            <w:tcW w:w="585" w:type="dxa"/>
            <w:tcBorders>
              <w:top w:val="single" w:sz="4" w:space="0" w:color="auto"/>
              <w:left w:val="single" w:sz="4" w:space="0" w:color="auto"/>
              <w:bottom w:val="single" w:sz="4" w:space="0" w:color="auto"/>
              <w:right w:val="single" w:sz="4" w:space="0" w:color="auto"/>
            </w:tcBorders>
            <w:vAlign w:val="center"/>
          </w:tcPr>
          <w:p w14:paraId="1D11618A" w14:textId="79023EE3"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472A758D" w14:textId="1030E63F"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347" w:type="dxa"/>
            <w:gridSpan w:val="2"/>
            <w:tcBorders>
              <w:top w:val="single" w:sz="4" w:space="0" w:color="auto"/>
              <w:left w:val="single" w:sz="4" w:space="0" w:color="auto"/>
              <w:bottom w:val="single" w:sz="4" w:space="0" w:color="auto"/>
              <w:right w:val="single" w:sz="4" w:space="0" w:color="auto"/>
            </w:tcBorders>
            <w:vAlign w:val="center"/>
          </w:tcPr>
          <w:p w14:paraId="3568283F" w14:textId="77777777" w:rsidR="539ED146" w:rsidRPr="00AD7E01" w:rsidRDefault="539ED146" w:rsidP="30686ACE">
            <w:pPr>
              <w:widowControl w:val="0"/>
              <w:spacing w:after="0" w:line="240" w:lineRule="auto"/>
              <w:rPr>
                <w:rFonts w:ascii="Arial" w:eastAsia="Arial" w:hAnsi="Arial" w:cs="Arial"/>
                <w:b/>
                <w:bCs/>
                <w:sz w:val="20"/>
                <w:szCs w:val="20"/>
                <w:lang w:eastAsia="pt-BR"/>
              </w:rPr>
            </w:pPr>
          </w:p>
        </w:tc>
      </w:tr>
      <w:tr w:rsidR="539ED146" w14:paraId="27FA3B26" w14:textId="77777777" w:rsidTr="00492494">
        <w:trPr>
          <w:trHeight w:val="708"/>
          <w:jc w:val="center"/>
        </w:trPr>
        <w:tc>
          <w:tcPr>
            <w:tcW w:w="660" w:type="dxa"/>
            <w:tcBorders>
              <w:top w:val="single" w:sz="4" w:space="0" w:color="auto"/>
              <w:left w:val="single" w:sz="4" w:space="0" w:color="auto"/>
              <w:bottom w:val="single" w:sz="4" w:space="0" w:color="auto"/>
              <w:right w:val="single" w:sz="4" w:space="0" w:color="auto"/>
            </w:tcBorders>
            <w:vAlign w:val="center"/>
          </w:tcPr>
          <w:p w14:paraId="077FECD3" w14:textId="76A0015E" w:rsidR="6F1991C1" w:rsidRDefault="56322762" w:rsidP="539ED146">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w:t>
            </w:r>
          </w:p>
        </w:tc>
        <w:tc>
          <w:tcPr>
            <w:tcW w:w="690" w:type="dxa"/>
            <w:tcBorders>
              <w:top w:val="single" w:sz="4" w:space="0" w:color="auto"/>
              <w:left w:val="single" w:sz="4" w:space="0" w:color="auto"/>
              <w:bottom w:val="single" w:sz="4" w:space="0" w:color="auto"/>
              <w:right w:val="single" w:sz="4" w:space="0" w:color="auto"/>
            </w:tcBorders>
            <w:vAlign w:val="center"/>
          </w:tcPr>
          <w:p w14:paraId="73BFAAA0" w14:textId="56948F1E" w:rsidR="6F1991C1" w:rsidRDefault="56322762" w:rsidP="539ED146">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100</w:t>
            </w:r>
          </w:p>
        </w:tc>
        <w:tc>
          <w:tcPr>
            <w:tcW w:w="660" w:type="dxa"/>
            <w:tcBorders>
              <w:top w:val="single" w:sz="4" w:space="0" w:color="auto"/>
              <w:left w:val="single" w:sz="4" w:space="0" w:color="auto"/>
              <w:bottom w:val="single" w:sz="4" w:space="0" w:color="auto"/>
              <w:right w:val="single" w:sz="4" w:space="0" w:color="auto"/>
            </w:tcBorders>
            <w:vAlign w:val="center"/>
          </w:tcPr>
          <w:p w14:paraId="4929D945" w14:textId="4A60EFDF" w:rsidR="6F1991C1" w:rsidRDefault="56322762" w:rsidP="539ED146">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695" w:type="dxa"/>
            <w:tcBorders>
              <w:top w:val="single" w:sz="4" w:space="0" w:color="auto"/>
              <w:left w:val="single" w:sz="4" w:space="0" w:color="auto"/>
              <w:bottom w:val="single" w:sz="4" w:space="0" w:color="auto"/>
              <w:right w:val="single" w:sz="4" w:space="0" w:color="auto"/>
            </w:tcBorders>
            <w:vAlign w:val="center"/>
          </w:tcPr>
          <w:p w14:paraId="31C0AD50" w14:textId="1C40E745" w:rsidR="6F1991C1" w:rsidRPr="00AD7E01" w:rsidRDefault="56322762" w:rsidP="30686ACE">
            <w:pPr>
              <w:widowControl w:val="0"/>
              <w:spacing w:after="0" w:line="240" w:lineRule="auto"/>
              <w:jc w:val="both"/>
              <w:rPr>
                <w:rFonts w:ascii="Arial" w:eastAsia="Arial" w:hAnsi="Arial" w:cs="Arial"/>
                <w:color w:val="000000" w:themeColor="text1"/>
                <w:sz w:val="20"/>
                <w:szCs w:val="20"/>
              </w:rPr>
            </w:pPr>
            <w:r w:rsidRPr="00AD7E01">
              <w:rPr>
                <w:rFonts w:ascii="Arial" w:eastAsia="Arial" w:hAnsi="Arial" w:cs="Arial"/>
                <w:color w:val="000000" w:themeColor="text1"/>
                <w:sz w:val="20"/>
                <w:szCs w:val="20"/>
              </w:rPr>
              <w:t>ACESSÓRIOS PARA CANALETA - DESCRIÇÃO: LUVA DE ARREMATE PARA CANALETA METÁLICA; TIPO DE CANALETA: CANALETA METÁLICA DE PERFIL 25 MM; INFORMA</w:t>
            </w:r>
            <w:r w:rsidR="0E0F142B" w:rsidRPr="00AD7E01">
              <w:rPr>
                <w:rFonts w:ascii="Arial" w:eastAsia="Arial" w:hAnsi="Arial" w:cs="Arial"/>
                <w:color w:val="000000" w:themeColor="text1"/>
                <w:sz w:val="20"/>
                <w:szCs w:val="20"/>
              </w:rPr>
              <w:t>ÇÕ</w:t>
            </w:r>
            <w:r w:rsidRPr="00AD7E01">
              <w:rPr>
                <w:rFonts w:ascii="Arial" w:eastAsia="Arial" w:hAnsi="Arial" w:cs="Arial"/>
                <w:color w:val="000000" w:themeColor="text1"/>
                <w:sz w:val="20"/>
                <w:szCs w:val="20"/>
              </w:rPr>
              <w:t>ES T</w:t>
            </w:r>
            <w:r w:rsidR="1BC6275A" w:rsidRPr="00AD7E01">
              <w:rPr>
                <w:rFonts w:ascii="Arial" w:eastAsia="Arial" w:hAnsi="Arial" w:cs="Arial"/>
                <w:color w:val="000000" w:themeColor="text1"/>
                <w:sz w:val="20"/>
                <w:szCs w:val="20"/>
              </w:rPr>
              <w:t>É</w:t>
            </w:r>
            <w:r w:rsidRPr="00AD7E01">
              <w:rPr>
                <w:rFonts w:ascii="Arial" w:eastAsia="Arial" w:hAnsi="Arial" w:cs="Arial"/>
                <w:color w:val="000000" w:themeColor="text1"/>
                <w:sz w:val="20"/>
                <w:szCs w:val="20"/>
              </w:rPr>
              <w:t>CNICAS: NA COR BRANCA; MAT</w:t>
            </w:r>
            <w:r w:rsidR="616DCC25" w:rsidRPr="00AD7E01">
              <w:rPr>
                <w:rFonts w:ascii="Arial" w:eastAsia="Arial" w:hAnsi="Arial" w:cs="Arial"/>
                <w:color w:val="000000" w:themeColor="text1"/>
                <w:sz w:val="20"/>
                <w:szCs w:val="20"/>
              </w:rPr>
              <w:t>É</w:t>
            </w:r>
            <w:r w:rsidRPr="00AD7E01">
              <w:rPr>
                <w:rFonts w:ascii="Arial" w:eastAsia="Arial" w:hAnsi="Arial" w:cs="Arial"/>
                <w:color w:val="000000" w:themeColor="text1"/>
                <w:sz w:val="20"/>
                <w:szCs w:val="20"/>
              </w:rPr>
              <w:t>RIA-PRIMA: ALUM</w:t>
            </w:r>
            <w:r w:rsidR="6FEB7935" w:rsidRPr="00AD7E01">
              <w:rPr>
                <w:rFonts w:ascii="Arial" w:eastAsia="Arial" w:hAnsi="Arial" w:cs="Arial"/>
                <w:color w:val="000000" w:themeColor="text1"/>
                <w:sz w:val="20"/>
                <w:szCs w:val="20"/>
              </w:rPr>
              <w:t>Í</w:t>
            </w:r>
            <w:r w:rsidRPr="00AD7E01">
              <w:rPr>
                <w:rFonts w:ascii="Arial" w:eastAsia="Arial" w:hAnsi="Arial" w:cs="Arial"/>
                <w:color w:val="000000" w:themeColor="text1"/>
                <w:sz w:val="20"/>
                <w:szCs w:val="20"/>
              </w:rPr>
              <w:t>NIO</w:t>
            </w:r>
          </w:p>
        </w:tc>
        <w:tc>
          <w:tcPr>
            <w:tcW w:w="795" w:type="dxa"/>
            <w:tcBorders>
              <w:top w:val="single" w:sz="4" w:space="0" w:color="auto"/>
              <w:left w:val="single" w:sz="4" w:space="0" w:color="auto"/>
              <w:bottom w:val="single" w:sz="4" w:space="0" w:color="auto"/>
              <w:right w:val="single" w:sz="4" w:space="0" w:color="auto"/>
            </w:tcBorders>
            <w:vAlign w:val="center"/>
          </w:tcPr>
          <w:p w14:paraId="32D08267" w14:textId="01622691" w:rsidR="6F1991C1" w:rsidRPr="00AD7E01" w:rsidRDefault="56322762" w:rsidP="539ED146">
            <w:pPr>
              <w:widowControl w:val="0"/>
              <w:spacing w:after="0" w:line="240" w:lineRule="auto"/>
              <w:jc w:val="center"/>
              <w:rPr>
                <w:rFonts w:ascii="Arial" w:eastAsia="Arial" w:hAnsi="Arial" w:cs="Arial"/>
                <w:sz w:val="20"/>
                <w:szCs w:val="20"/>
              </w:rPr>
            </w:pPr>
            <w:r w:rsidRPr="00AD7E01">
              <w:rPr>
                <w:rFonts w:ascii="Arial" w:eastAsia="Arial" w:hAnsi="Arial" w:cs="Arial"/>
                <w:color w:val="000000" w:themeColor="text1"/>
                <w:sz w:val="20"/>
                <w:szCs w:val="20"/>
              </w:rPr>
              <w:t>1652087</w:t>
            </w:r>
          </w:p>
        </w:tc>
        <w:tc>
          <w:tcPr>
            <w:tcW w:w="985" w:type="dxa"/>
            <w:tcBorders>
              <w:top w:val="single" w:sz="4" w:space="0" w:color="auto"/>
              <w:left w:val="single" w:sz="4" w:space="0" w:color="auto"/>
              <w:bottom w:val="single" w:sz="4" w:space="0" w:color="auto"/>
              <w:right w:val="single" w:sz="4" w:space="0" w:color="auto"/>
            </w:tcBorders>
            <w:vAlign w:val="center"/>
          </w:tcPr>
          <w:p w14:paraId="6BDBCDF9"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vAlign w:val="center"/>
          </w:tcPr>
          <w:p w14:paraId="6C7348A1"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1005" w:type="dxa"/>
            <w:tcBorders>
              <w:top w:val="single" w:sz="4" w:space="0" w:color="auto"/>
              <w:left w:val="single" w:sz="4" w:space="0" w:color="auto"/>
              <w:bottom w:val="single" w:sz="4" w:space="0" w:color="auto"/>
              <w:right w:val="single" w:sz="4" w:space="0" w:color="auto"/>
            </w:tcBorders>
            <w:vAlign w:val="center"/>
          </w:tcPr>
          <w:p w14:paraId="3EBA450C"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585" w:type="dxa"/>
            <w:tcBorders>
              <w:top w:val="single" w:sz="4" w:space="0" w:color="auto"/>
              <w:left w:val="single" w:sz="4" w:space="0" w:color="auto"/>
              <w:bottom w:val="single" w:sz="4" w:space="0" w:color="auto"/>
              <w:right w:val="single" w:sz="4" w:space="0" w:color="auto"/>
            </w:tcBorders>
            <w:vAlign w:val="center"/>
          </w:tcPr>
          <w:p w14:paraId="5D90A417" w14:textId="77777777" w:rsidR="539ED146" w:rsidRPr="00AD7E01" w:rsidRDefault="539ED146" w:rsidP="539ED146">
            <w:pPr>
              <w:widowControl w:val="0"/>
              <w:spacing w:after="0" w:line="240" w:lineRule="auto"/>
              <w:rPr>
                <w:rFonts w:ascii="Arial" w:eastAsia="Arial" w:hAnsi="Arial" w:cs="Arial"/>
                <w:sz w:val="20"/>
                <w:szCs w:val="20"/>
                <w:lang w:eastAsia="pt-BR"/>
              </w:rPr>
            </w:pPr>
          </w:p>
        </w:tc>
        <w:tc>
          <w:tcPr>
            <w:tcW w:w="1347" w:type="dxa"/>
            <w:gridSpan w:val="2"/>
            <w:tcBorders>
              <w:top w:val="single" w:sz="4" w:space="0" w:color="auto"/>
              <w:left w:val="single" w:sz="4" w:space="0" w:color="auto"/>
              <w:bottom w:val="single" w:sz="4" w:space="0" w:color="auto"/>
              <w:right w:val="single" w:sz="4" w:space="0" w:color="auto"/>
            </w:tcBorders>
            <w:vAlign w:val="center"/>
          </w:tcPr>
          <w:p w14:paraId="1E05E9BC" w14:textId="7434D703" w:rsidR="6F1991C1" w:rsidRPr="00AD7E01" w:rsidRDefault="56322762" w:rsidP="539ED146">
            <w:pPr>
              <w:widowControl w:val="0"/>
              <w:spacing w:after="0" w:line="240" w:lineRule="auto"/>
              <w:rPr>
                <w:rFonts w:ascii="Arial" w:eastAsia="Arial" w:hAnsi="Arial" w:cs="Arial"/>
                <w:sz w:val="20"/>
                <w:szCs w:val="20"/>
              </w:rPr>
            </w:pPr>
            <w:r w:rsidRPr="00AD7E01">
              <w:rPr>
                <w:rFonts w:ascii="Arial" w:eastAsia="Arial" w:hAnsi="Arial" w:cs="Arial"/>
                <w:color w:val="000000" w:themeColor="text1"/>
                <w:sz w:val="20"/>
                <w:szCs w:val="20"/>
              </w:rPr>
              <w:t>DT 48.140.00</w:t>
            </w:r>
          </w:p>
        </w:tc>
      </w:tr>
      <w:tr w:rsidR="539ED146" w14:paraId="51CFAB00" w14:textId="77777777" w:rsidTr="00492494">
        <w:trPr>
          <w:trHeight w:val="624"/>
          <w:jc w:val="center"/>
        </w:trPr>
        <w:tc>
          <w:tcPr>
            <w:tcW w:w="3705"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0CB4EDAB"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tc>
        <w:tc>
          <w:tcPr>
            <w:tcW w:w="5437" w:type="dxa"/>
            <w:gridSpan w:val="7"/>
            <w:tcBorders>
              <w:top w:val="single" w:sz="4" w:space="0" w:color="auto"/>
              <w:bottom w:val="single" w:sz="8" w:space="0" w:color="000000" w:themeColor="text1"/>
              <w:right w:val="single" w:sz="8" w:space="0" w:color="000000" w:themeColor="text1"/>
            </w:tcBorders>
            <w:vAlign w:val="center"/>
          </w:tcPr>
          <w:p w14:paraId="79D74493"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p w14:paraId="0E94CFBF" w14:textId="77777777" w:rsidR="539ED146" w:rsidRPr="00AD7E01" w:rsidRDefault="539ED146"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COM DEDUÇÃO DO ICMS(*)</w:t>
            </w:r>
          </w:p>
        </w:tc>
      </w:tr>
      <w:tr w:rsidR="539ED146" w14:paraId="08D526D5" w14:textId="77777777" w:rsidTr="3D9D2421">
        <w:trPr>
          <w:trHeight w:val="312"/>
          <w:jc w:val="center"/>
        </w:trPr>
        <w:tc>
          <w:tcPr>
            <w:tcW w:w="370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BCA2BB"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37" w:type="dxa"/>
            <w:gridSpan w:val="7"/>
            <w:tcBorders>
              <w:top w:val="single" w:sz="8" w:space="0" w:color="000000" w:themeColor="text1"/>
              <w:bottom w:val="single" w:sz="8" w:space="0" w:color="000000" w:themeColor="text1"/>
              <w:right w:val="single" w:sz="8" w:space="0" w:color="000000" w:themeColor="text1"/>
            </w:tcBorders>
            <w:vAlign w:val="center"/>
          </w:tcPr>
          <w:p w14:paraId="6791EBF9" w14:textId="77777777" w:rsidR="539ED146" w:rsidRDefault="539ED146"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0F50881D" w14:textId="48C8EB0F" w:rsidR="586643B4" w:rsidRDefault="586643B4" w:rsidP="539ED146">
      <w:pPr>
        <w:spacing w:after="240" w:line="240" w:lineRule="auto"/>
        <w:jc w:val="both"/>
        <w:rPr>
          <w:rFonts w:ascii="Arial" w:eastAsia="Times New Roman" w:hAnsi="Arial" w:cs="Arial"/>
          <w:b/>
          <w:bCs/>
          <w:sz w:val="20"/>
          <w:szCs w:val="20"/>
          <w:lang w:eastAsia="pt-BR"/>
        </w:rPr>
      </w:pPr>
      <w:r w:rsidRPr="30686ACE">
        <w:rPr>
          <w:rFonts w:ascii="Arial" w:eastAsia="Times New Roman" w:hAnsi="Arial" w:cs="Arial"/>
          <w:b/>
          <w:bCs/>
          <w:sz w:val="20"/>
          <w:szCs w:val="20"/>
          <w:lang w:eastAsia="pt-BR"/>
        </w:rPr>
        <w:t>(*)</w:t>
      </w:r>
      <w:r w:rsidR="748035BF" w:rsidRPr="30686ACE">
        <w:rPr>
          <w:rFonts w:ascii="Arial" w:eastAsia="Times New Roman" w:hAnsi="Arial" w:cs="Arial"/>
          <w:b/>
          <w:bCs/>
          <w:sz w:val="20"/>
          <w:szCs w:val="20"/>
          <w:lang w:eastAsia="pt-BR"/>
        </w:rPr>
        <w:t xml:space="preserve"> </w:t>
      </w:r>
      <w:r w:rsidRPr="30686ACE">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583E8883" w14:textId="53D3DF2A" w:rsidR="539ED146" w:rsidRDefault="539ED146" w:rsidP="30686ACE">
      <w:pPr>
        <w:spacing w:before="240" w:after="240" w:line="240" w:lineRule="auto"/>
        <w:jc w:val="both"/>
        <w:rPr>
          <w:rFonts w:ascii="Arial" w:eastAsia="Times New Roman" w:hAnsi="Arial"/>
          <w:b/>
          <w:bCs/>
          <w:sz w:val="24"/>
          <w:szCs w:val="24"/>
          <w:lang w:eastAsia="pt-BR"/>
        </w:rPr>
      </w:pPr>
    </w:p>
    <w:p w14:paraId="2A45AF6D" w14:textId="68297D28" w:rsidR="539ED146" w:rsidRDefault="539ED146" w:rsidP="30686ACE">
      <w:pPr>
        <w:spacing w:before="240" w:after="240" w:line="240" w:lineRule="auto"/>
        <w:jc w:val="both"/>
        <w:rPr>
          <w:rFonts w:ascii="Arial" w:eastAsia="Times New Roman" w:hAnsi="Arial"/>
          <w:b/>
          <w:bCs/>
          <w:sz w:val="24"/>
          <w:szCs w:val="24"/>
          <w:lang w:eastAsia="pt-BR"/>
        </w:rPr>
      </w:pPr>
    </w:p>
    <w:tbl>
      <w:tblPr>
        <w:tblW w:w="0" w:type="auto"/>
        <w:jc w:val="center"/>
        <w:tblLook w:val="0000" w:firstRow="0" w:lastRow="0" w:firstColumn="0" w:lastColumn="0" w:noHBand="0" w:noVBand="0"/>
      </w:tblPr>
      <w:tblGrid>
        <w:gridCol w:w="628"/>
        <w:gridCol w:w="641"/>
        <w:gridCol w:w="636"/>
        <w:gridCol w:w="1705"/>
        <w:gridCol w:w="995"/>
        <w:gridCol w:w="973"/>
        <w:gridCol w:w="698"/>
        <w:gridCol w:w="973"/>
        <w:gridCol w:w="694"/>
        <w:gridCol w:w="32"/>
        <w:gridCol w:w="1086"/>
      </w:tblGrid>
      <w:tr w:rsidR="30686ACE" w14:paraId="123CB4BD" w14:textId="77777777" w:rsidTr="00492494">
        <w:trPr>
          <w:trHeight w:val="324"/>
          <w:jc w:val="center"/>
        </w:trPr>
        <w:tc>
          <w:tcPr>
            <w:tcW w:w="9181" w:type="dxa"/>
            <w:gridSpan w:val="11"/>
            <w:tcBorders>
              <w:top w:val="single" w:sz="4" w:space="0" w:color="auto"/>
              <w:left w:val="single" w:sz="4" w:space="0" w:color="auto"/>
              <w:bottom w:val="single" w:sz="4" w:space="0" w:color="auto"/>
              <w:right w:val="single" w:sz="4" w:space="0" w:color="auto"/>
            </w:tcBorders>
            <w:vAlign w:val="center"/>
          </w:tcPr>
          <w:p w14:paraId="43F778D8" w14:textId="2B632046" w:rsidR="30686ACE" w:rsidRDefault="30686ACE" w:rsidP="30686ACE">
            <w:pPr>
              <w:widowControl w:val="0"/>
              <w:spacing w:after="0" w:line="240" w:lineRule="auto"/>
              <w:jc w:val="center"/>
              <w:rPr>
                <w:rFonts w:ascii="Arial" w:eastAsia="MS Mincho" w:hAnsi="Arial" w:cs="Arial"/>
                <w:b/>
                <w:bCs/>
                <w:lang w:val="en-US" w:eastAsia="pt-BR"/>
              </w:rPr>
            </w:pPr>
            <w:r w:rsidRPr="30686ACE">
              <w:rPr>
                <w:rFonts w:ascii="Arial" w:eastAsia="MS Mincho" w:hAnsi="Arial" w:cs="Arial"/>
                <w:b/>
                <w:bCs/>
                <w:sz w:val="24"/>
                <w:szCs w:val="24"/>
                <w:lang w:val="en-US" w:eastAsia="pt-BR"/>
              </w:rPr>
              <w:t xml:space="preserve">LOTE </w:t>
            </w:r>
            <w:r w:rsidR="73AED894" w:rsidRPr="30686ACE">
              <w:rPr>
                <w:rFonts w:ascii="Arial" w:eastAsia="MS Mincho" w:hAnsi="Arial" w:cs="Arial"/>
                <w:b/>
                <w:bCs/>
                <w:sz w:val="24"/>
                <w:szCs w:val="24"/>
                <w:lang w:val="en-US" w:eastAsia="pt-BR"/>
              </w:rPr>
              <w:t>10</w:t>
            </w:r>
            <w:r w:rsidRPr="30686ACE">
              <w:rPr>
                <w:rFonts w:ascii="Arial" w:eastAsia="MS Mincho" w:hAnsi="Arial" w:cs="Arial"/>
                <w:b/>
                <w:bCs/>
                <w:sz w:val="24"/>
                <w:szCs w:val="24"/>
                <w:lang w:val="en-US" w:eastAsia="pt-BR"/>
              </w:rPr>
              <w:t xml:space="preserve"> – </w:t>
            </w:r>
            <w:r w:rsidR="4DA6CEE8" w:rsidRPr="30686ACE">
              <w:rPr>
                <w:rFonts w:ascii="Arial" w:eastAsia="MS Mincho" w:hAnsi="Arial" w:cs="Arial"/>
                <w:b/>
                <w:bCs/>
                <w:sz w:val="24"/>
                <w:szCs w:val="24"/>
                <w:lang w:val="en-US" w:eastAsia="pt-BR"/>
              </w:rPr>
              <w:t>ACESSÓRIOS PARA CANALETA D45 – LUVA DE ARREMATE</w:t>
            </w:r>
          </w:p>
        </w:tc>
      </w:tr>
      <w:tr w:rsidR="30686ACE" w14:paraId="3C1E1F4B" w14:textId="77777777" w:rsidTr="00492494">
        <w:trPr>
          <w:trHeight w:val="324"/>
          <w:jc w:val="center"/>
        </w:trPr>
        <w:tc>
          <w:tcPr>
            <w:tcW w:w="9181" w:type="dxa"/>
            <w:gridSpan w:val="11"/>
            <w:tcBorders>
              <w:top w:val="single" w:sz="4" w:space="0" w:color="auto"/>
              <w:left w:val="single" w:sz="4" w:space="0" w:color="auto"/>
              <w:bottom w:val="single" w:sz="4" w:space="0" w:color="auto"/>
              <w:right w:val="single" w:sz="4" w:space="0" w:color="auto"/>
            </w:tcBorders>
            <w:vAlign w:val="center"/>
          </w:tcPr>
          <w:p w14:paraId="2C4A03D8" w14:textId="4E0D97A4" w:rsidR="30686ACE" w:rsidRPr="00AD7E01" w:rsidRDefault="006D0B21" w:rsidP="30686ACE">
            <w:pPr>
              <w:widowControl w:val="0"/>
              <w:spacing w:after="0" w:line="240" w:lineRule="auto"/>
              <w:jc w:val="center"/>
              <w:rPr>
                <w:rFonts w:ascii="Arial" w:eastAsia="Arial" w:hAnsi="Arial" w:cs="Arial"/>
                <w:b/>
                <w:bCs/>
                <w:sz w:val="20"/>
                <w:szCs w:val="20"/>
                <w:lang w:eastAsia="pt-BR"/>
              </w:rPr>
            </w:pPr>
            <w:sdt>
              <w:sdtPr>
                <w:id w:val="927550521"/>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10C994AB" w:rsidRPr="00AD7E01">
                  <w:rPr>
                    <w:rFonts w:ascii="Arial" w:eastAsia="Arial" w:hAnsi="Arial" w:cs="Arial"/>
                    <w:sz w:val="20"/>
                    <w:szCs w:val="20"/>
                  </w:rPr>
                  <w:t>E</w:t>
                </w:r>
                <w:r w:rsidR="656A4601" w:rsidRPr="00AD7E01">
                  <w:rPr>
                    <w:rFonts w:ascii="Arial" w:eastAsia="Arial" w:hAnsi="Arial" w:cs="Arial"/>
                    <w:sz w:val="20"/>
                    <w:szCs w:val="20"/>
                  </w:rPr>
                  <w:t>XCLUSIVIDADE PARA ME/EPP OU EQUIPARADA (art. 48, I, LCF n° 123/06)</w:t>
                </w:r>
              </w:sdtContent>
            </w:sdt>
          </w:p>
        </w:tc>
      </w:tr>
      <w:tr w:rsidR="30686ACE" w14:paraId="7650A9E9" w14:textId="77777777" w:rsidTr="00492494">
        <w:trPr>
          <w:trHeight w:val="480"/>
          <w:jc w:val="center"/>
        </w:trPr>
        <w:tc>
          <w:tcPr>
            <w:tcW w:w="645" w:type="dxa"/>
            <w:vMerge w:val="restart"/>
            <w:tcBorders>
              <w:top w:val="single" w:sz="4" w:space="0" w:color="auto"/>
              <w:left w:val="single" w:sz="4" w:space="0" w:color="auto"/>
              <w:bottom w:val="single" w:sz="4" w:space="0" w:color="auto"/>
              <w:right w:val="single" w:sz="4" w:space="0" w:color="auto"/>
            </w:tcBorders>
            <w:vAlign w:val="center"/>
          </w:tcPr>
          <w:p w14:paraId="4A5BBA9B" w14:textId="1FE814B6" w:rsidR="28152007" w:rsidRDefault="28152007" w:rsidP="28152007">
            <w:pPr>
              <w:widowControl w:val="0"/>
              <w:spacing w:after="0" w:line="240" w:lineRule="auto"/>
              <w:jc w:val="center"/>
              <w:rPr>
                <w:rFonts w:ascii="Arial" w:eastAsia="Arial" w:hAnsi="Arial" w:cs="Arial"/>
                <w:b/>
                <w:bCs/>
                <w:sz w:val="20"/>
                <w:szCs w:val="20"/>
                <w:lang w:val="en-US" w:eastAsia="pt-BR"/>
              </w:rPr>
            </w:pPr>
          </w:p>
          <w:p w14:paraId="6DC38B50" w14:textId="2E0F6D75" w:rsidR="30686ACE" w:rsidRDefault="43AFD8D4" w:rsidP="30686ACE">
            <w:pPr>
              <w:widowControl w:val="0"/>
              <w:spacing w:after="0" w:line="240" w:lineRule="auto"/>
              <w:jc w:val="center"/>
              <w:rPr>
                <w:rFonts w:ascii="Arial" w:eastAsia="Arial" w:hAnsi="Arial" w:cs="Arial"/>
                <w:b/>
                <w:bCs/>
                <w:sz w:val="20"/>
                <w:szCs w:val="20"/>
                <w:lang w:val="en-US" w:eastAsia="pt-BR"/>
              </w:rPr>
            </w:pPr>
            <w:r w:rsidRPr="28152007">
              <w:rPr>
                <w:rFonts w:ascii="Arial" w:eastAsia="Arial" w:hAnsi="Arial" w:cs="Arial"/>
                <w:b/>
                <w:bCs/>
                <w:sz w:val="20"/>
                <w:szCs w:val="20"/>
                <w:lang w:val="en-US" w:eastAsia="pt-BR"/>
              </w:rPr>
              <w:t>Ite</w:t>
            </w:r>
            <w:r w:rsidR="3F8163FE" w:rsidRPr="28152007">
              <w:rPr>
                <w:rFonts w:ascii="Arial" w:eastAsia="Arial" w:hAnsi="Arial" w:cs="Arial"/>
                <w:b/>
                <w:bCs/>
                <w:sz w:val="20"/>
                <w:szCs w:val="20"/>
                <w:lang w:val="en-US" w:eastAsia="pt-BR"/>
              </w:rPr>
              <w:t>m</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2C27B329" w14:textId="3F1B5385" w:rsidR="28152007" w:rsidRDefault="28152007" w:rsidP="28152007">
            <w:pPr>
              <w:widowControl w:val="0"/>
              <w:spacing w:after="0" w:line="240" w:lineRule="auto"/>
              <w:jc w:val="center"/>
              <w:rPr>
                <w:rFonts w:ascii="Arial" w:eastAsia="Arial" w:hAnsi="Arial" w:cs="Arial"/>
                <w:b/>
                <w:bCs/>
                <w:sz w:val="20"/>
                <w:szCs w:val="20"/>
                <w:lang w:val="en-US" w:eastAsia="pt-BR"/>
              </w:rPr>
            </w:pPr>
          </w:p>
          <w:p w14:paraId="53992BAA"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645" w:type="dxa"/>
            <w:vMerge w:val="restart"/>
            <w:tcBorders>
              <w:top w:val="single" w:sz="4" w:space="0" w:color="auto"/>
              <w:left w:val="single" w:sz="4" w:space="0" w:color="auto"/>
              <w:bottom w:val="single" w:sz="4" w:space="0" w:color="auto"/>
              <w:right w:val="single" w:sz="4" w:space="0" w:color="auto"/>
            </w:tcBorders>
            <w:vAlign w:val="center"/>
          </w:tcPr>
          <w:p w14:paraId="145AC84D" w14:textId="6BEF97BC" w:rsidR="28152007" w:rsidRDefault="28152007" w:rsidP="28152007">
            <w:pPr>
              <w:widowControl w:val="0"/>
              <w:spacing w:after="0" w:line="240" w:lineRule="auto"/>
              <w:ind w:left="-14"/>
              <w:jc w:val="center"/>
              <w:rPr>
                <w:rFonts w:ascii="Arial" w:eastAsia="Arial" w:hAnsi="Arial" w:cs="Arial"/>
                <w:b/>
                <w:bCs/>
                <w:sz w:val="20"/>
                <w:szCs w:val="20"/>
                <w:lang w:val="en-US" w:eastAsia="pt-BR"/>
              </w:rPr>
            </w:pPr>
          </w:p>
          <w:p w14:paraId="7139D8FF" w14:textId="77777777" w:rsidR="30686ACE" w:rsidRDefault="30686ACE"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710" w:type="dxa"/>
            <w:vMerge w:val="restart"/>
            <w:tcBorders>
              <w:top w:val="single" w:sz="4" w:space="0" w:color="auto"/>
              <w:left w:val="single" w:sz="4" w:space="0" w:color="auto"/>
              <w:bottom w:val="single" w:sz="4" w:space="0" w:color="auto"/>
              <w:right w:val="single" w:sz="4" w:space="0" w:color="auto"/>
            </w:tcBorders>
            <w:vAlign w:val="center"/>
          </w:tcPr>
          <w:p w14:paraId="4D22AEB1" w14:textId="41C5D171" w:rsidR="28152007" w:rsidRPr="00AD7E01" w:rsidRDefault="28152007" w:rsidP="28152007">
            <w:pPr>
              <w:widowControl w:val="0"/>
              <w:spacing w:after="0" w:line="240" w:lineRule="auto"/>
              <w:jc w:val="center"/>
              <w:rPr>
                <w:rFonts w:ascii="Arial" w:eastAsia="Arial" w:hAnsi="Arial" w:cs="Arial"/>
                <w:b/>
                <w:bCs/>
                <w:sz w:val="20"/>
                <w:szCs w:val="20"/>
                <w:lang w:eastAsia="pt-BR"/>
              </w:rPr>
            </w:pPr>
          </w:p>
          <w:p w14:paraId="329581C9"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Especificações do Item</w:t>
            </w:r>
          </w:p>
        </w:tc>
        <w:tc>
          <w:tcPr>
            <w:tcW w:w="798" w:type="dxa"/>
            <w:vMerge w:val="restart"/>
            <w:tcBorders>
              <w:top w:val="single" w:sz="4" w:space="0" w:color="auto"/>
              <w:left w:val="single" w:sz="4" w:space="0" w:color="auto"/>
              <w:bottom w:val="single" w:sz="4" w:space="0" w:color="auto"/>
              <w:right w:val="single" w:sz="4" w:space="0" w:color="auto"/>
            </w:tcBorders>
            <w:vAlign w:val="center"/>
          </w:tcPr>
          <w:p w14:paraId="56056DB1" w14:textId="69CC2803" w:rsidR="28152007" w:rsidRPr="00AD7E01" w:rsidRDefault="28152007" w:rsidP="28152007">
            <w:pPr>
              <w:widowControl w:val="0"/>
              <w:spacing w:after="0" w:line="240" w:lineRule="auto"/>
              <w:jc w:val="center"/>
              <w:rPr>
                <w:rFonts w:ascii="Arial" w:eastAsia="Arial" w:hAnsi="Arial" w:cs="Arial"/>
                <w:b/>
                <w:bCs/>
                <w:sz w:val="20"/>
                <w:szCs w:val="20"/>
                <w:lang w:eastAsia="pt-BR"/>
              </w:rPr>
            </w:pPr>
          </w:p>
          <w:p w14:paraId="17A04CC4"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COD. SIAD</w:t>
            </w:r>
          </w:p>
        </w:tc>
        <w:tc>
          <w:tcPr>
            <w:tcW w:w="1770" w:type="dxa"/>
            <w:gridSpan w:val="2"/>
            <w:tcBorders>
              <w:top w:val="single" w:sz="4" w:space="0" w:color="auto"/>
              <w:left w:val="single" w:sz="4" w:space="0" w:color="auto"/>
              <w:bottom w:val="single" w:sz="4" w:space="0" w:color="auto"/>
              <w:right w:val="single" w:sz="4" w:space="0" w:color="auto"/>
            </w:tcBorders>
            <w:vAlign w:val="center"/>
          </w:tcPr>
          <w:p w14:paraId="08035C16"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w:t>
            </w: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21AD595B"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deduzido ICMS(*)</w:t>
            </w:r>
          </w:p>
        </w:tc>
        <w:tc>
          <w:tcPr>
            <w:tcW w:w="1185" w:type="dxa"/>
            <w:tcBorders>
              <w:top w:val="single" w:sz="4" w:space="0" w:color="auto"/>
              <w:left w:val="single" w:sz="4" w:space="0" w:color="auto"/>
              <w:bottom w:val="single" w:sz="4" w:space="0" w:color="auto"/>
              <w:right w:val="single" w:sz="4" w:space="0" w:color="auto"/>
            </w:tcBorders>
            <w:vAlign w:val="center"/>
          </w:tcPr>
          <w:p w14:paraId="0B147ABE" w14:textId="5E200588"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2C4FF593"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Marca/ modelo</w:t>
            </w:r>
          </w:p>
        </w:tc>
      </w:tr>
      <w:tr w:rsidR="30686ACE" w14:paraId="723A4018" w14:textId="77777777" w:rsidTr="00492494">
        <w:trPr>
          <w:trHeight w:val="300"/>
          <w:jc w:val="center"/>
        </w:trPr>
        <w:tc>
          <w:tcPr>
            <w:tcW w:w="645" w:type="dxa"/>
            <w:vMerge/>
            <w:tcBorders>
              <w:top w:val="single" w:sz="4" w:space="0" w:color="auto"/>
              <w:left w:val="single" w:sz="4" w:space="0" w:color="auto"/>
              <w:bottom w:val="single" w:sz="4" w:space="0" w:color="auto"/>
              <w:right w:val="single" w:sz="4" w:space="0" w:color="auto"/>
            </w:tcBorders>
          </w:tcPr>
          <w:p w14:paraId="35DC6C6B" w14:textId="77777777" w:rsidR="00B03B02" w:rsidRDefault="00B03B02"/>
        </w:tc>
        <w:tc>
          <w:tcPr>
            <w:tcW w:w="675" w:type="dxa"/>
            <w:vMerge/>
            <w:tcBorders>
              <w:top w:val="single" w:sz="4" w:space="0" w:color="auto"/>
              <w:left w:val="single" w:sz="4" w:space="0" w:color="auto"/>
              <w:bottom w:val="single" w:sz="4" w:space="0" w:color="auto"/>
              <w:right w:val="single" w:sz="4" w:space="0" w:color="auto"/>
            </w:tcBorders>
          </w:tcPr>
          <w:p w14:paraId="0947F4C3" w14:textId="77777777" w:rsidR="00B03B02" w:rsidRDefault="00B03B02"/>
        </w:tc>
        <w:tc>
          <w:tcPr>
            <w:tcW w:w="645" w:type="dxa"/>
            <w:vMerge/>
            <w:tcBorders>
              <w:top w:val="single" w:sz="4" w:space="0" w:color="auto"/>
              <w:left w:val="single" w:sz="4" w:space="0" w:color="auto"/>
              <w:bottom w:val="single" w:sz="4" w:space="0" w:color="auto"/>
              <w:right w:val="single" w:sz="4" w:space="0" w:color="auto"/>
            </w:tcBorders>
          </w:tcPr>
          <w:p w14:paraId="2F145F37" w14:textId="77777777" w:rsidR="00B03B02" w:rsidRDefault="00B03B02"/>
        </w:tc>
        <w:tc>
          <w:tcPr>
            <w:tcW w:w="1710" w:type="dxa"/>
            <w:vMerge/>
            <w:tcBorders>
              <w:top w:val="single" w:sz="4" w:space="0" w:color="auto"/>
              <w:left w:val="single" w:sz="4" w:space="0" w:color="auto"/>
              <w:bottom w:val="single" w:sz="4" w:space="0" w:color="auto"/>
              <w:right w:val="single" w:sz="4" w:space="0" w:color="auto"/>
            </w:tcBorders>
          </w:tcPr>
          <w:p w14:paraId="7CB5785E" w14:textId="77777777" w:rsidR="00B03B02" w:rsidRPr="00AD7E01" w:rsidRDefault="00B03B02"/>
        </w:tc>
        <w:tc>
          <w:tcPr>
            <w:tcW w:w="798" w:type="dxa"/>
            <w:vMerge/>
            <w:tcBorders>
              <w:top w:val="single" w:sz="4" w:space="0" w:color="auto"/>
              <w:left w:val="single" w:sz="4" w:space="0" w:color="auto"/>
              <w:bottom w:val="single" w:sz="4" w:space="0" w:color="auto"/>
              <w:right w:val="single" w:sz="4" w:space="0" w:color="auto"/>
            </w:tcBorders>
          </w:tcPr>
          <w:p w14:paraId="6AD289A0" w14:textId="77777777" w:rsidR="00B03B02" w:rsidRPr="00AD7E01" w:rsidRDefault="00B03B02"/>
        </w:tc>
        <w:tc>
          <w:tcPr>
            <w:tcW w:w="990" w:type="dxa"/>
            <w:tcBorders>
              <w:top w:val="single" w:sz="4" w:space="0" w:color="auto"/>
              <w:left w:val="single" w:sz="4" w:space="0" w:color="auto"/>
              <w:bottom w:val="single" w:sz="4" w:space="0" w:color="auto"/>
              <w:right w:val="single" w:sz="4" w:space="0" w:color="auto"/>
            </w:tcBorders>
            <w:vAlign w:val="center"/>
          </w:tcPr>
          <w:p w14:paraId="6C28F944" w14:textId="4064EFB4"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6E747A7D" w14:textId="436F9C70"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4BAA40E3" w:rsidRPr="00AD7E01">
              <w:rPr>
                <w:rFonts w:ascii="Arial" w:eastAsia="Arial" w:hAnsi="Arial" w:cs="Arial"/>
                <w:b/>
                <w:bCs/>
                <w:sz w:val="20"/>
                <w:szCs w:val="20"/>
                <w:lang w:eastAsia="pt-BR"/>
              </w:rPr>
              <w:t>o</w:t>
            </w:r>
          </w:p>
        </w:tc>
        <w:tc>
          <w:tcPr>
            <w:tcW w:w="780" w:type="dxa"/>
            <w:tcBorders>
              <w:top w:val="single" w:sz="4" w:space="0" w:color="auto"/>
              <w:left w:val="single" w:sz="4" w:space="0" w:color="auto"/>
              <w:bottom w:val="single" w:sz="4" w:space="0" w:color="auto"/>
              <w:right w:val="single" w:sz="4" w:space="0" w:color="auto"/>
            </w:tcBorders>
            <w:vAlign w:val="center"/>
          </w:tcPr>
          <w:p w14:paraId="7819617C" w14:textId="69ABF7F5"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6F0D8DBE" w14:textId="04E571B8"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7B5A8886" w14:textId="3538C24C"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Unitário</w:t>
            </w:r>
          </w:p>
        </w:tc>
        <w:tc>
          <w:tcPr>
            <w:tcW w:w="585" w:type="dxa"/>
            <w:tcBorders>
              <w:top w:val="single" w:sz="4" w:space="0" w:color="auto"/>
              <w:left w:val="single" w:sz="4" w:space="0" w:color="auto"/>
              <w:bottom w:val="single" w:sz="4" w:space="0" w:color="auto"/>
              <w:right w:val="single" w:sz="4" w:space="0" w:color="auto"/>
            </w:tcBorders>
            <w:vAlign w:val="center"/>
          </w:tcPr>
          <w:p w14:paraId="165C8849" w14:textId="3501F3F4"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5E8C3D7D" w14:textId="011709CF"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363" w:type="dxa"/>
            <w:gridSpan w:val="2"/>
            <w:tcBorders>
              <w:top w:val="single" w:sz="4" w:space="0" w:color="auto"/>
              <w:left w:val="single" w:sz="4" w:space="0" w:color="auto"/>
              <w:bottom w:val="single" w:sz="4" w:space="0" w:color="auto"/>
              <w:right w:val="single" w:sz="4" w:space="0" w:color="auto"/>
            </w:tcBorders>
            <w:vAlign w:val="center"/>
          </w:tcPr>
          <w:p w14:paraId="5808F77D" w14:textId="77777777" w:rsidR="30686ACE" w:rsidRPr="00AD7E01" w:rsidRDefault="30686ACE" w:rsidP="30686ACE">
            <w:pPr>
              <w:widowControl w:val="0"/>
              <w:spacing w:after="0" w:line="240" w:lineRule="auto"/>
              <w:rPr>
                <w:rFonts w:ascii="Arial" w:eastAsia="Arial" w:hAnsi="Arial" w:cs="Arial"/>
                <w:b/>
                <w:bCs/>
                <w:sz w:val="20"/>
                <w:szCs w:val="20"/>
                <w:lang w:eastAsia="pt-BR"/>
              </w:rPr>
            </w:pPr>
          </w:p>
        </w:tc>
      </w:tr>
      <w:tr w:rsidR="30686ACE" w14:paraId="329462F4" w14:textId="77777777" w:rsidTr="00492494">
        <w:trPr>
          <w:trHeight w:val="708"/>
          <w:jc w:val="center"/>
        </w:trPr>
        <w:tc>
          <w:tcPr>
            <w:tcW w:w="645" w:type="dxa"/>
            <w:tcBorders>
              <w:top w:val="single" w:sz="4" w:space="0" w:color="auto"/>
              <w:left w:val="single" w:sz="4" w:space="0" w:color="auto"/>
              <w:bottom w:val="single" w:sz="4" w:space="0" w:color="auto"/>
              <w:right w:val="single" w:sz="4" w:space="0" w:color="auto"/>
            </w:tcBorders>
            <w:vAlign w:val="center"/>
          </w:tcPr>
          <w:p w14:paraId="6BED2CC2" w14:textId="6C5C732D" w:rsidR="5AF5B4B6" w:rsidRDefault="5AF5B4B6"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w:t>
            </w:r>
          </w:p>
        </w:tc>
        <w:tc>
          <w:tcPr>
            <w:tcW w:w="675" w:type="dxa"/>
            <w:tcBorders>
              <w:top w:val="single" w:sz="4" w:space="0" w:color="auto"/>
              <w:left w:val="single" w:sz="4" w:space="0" w:color="auto"/>
              <w:bottom w:val="single" w:sz="4" w:space="0" w:color="auto"/>
              <w:right w:val="single" w:sz="4" w:space="0" w:color="auto"/>
            </w:tcBorders>
            <w:vAlign w:val="center"/>
          </w:tcPr>
          <w:p w14:paraId="1DBC5264" w14:textId="0D57CAE2" w:rsidR="30686ACE" w:rsidRDefault="30686ACE"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100</w:t>
            </w:r>
          </w:p>
        </w:tc>
        <w:tc>
          <w:tcPr>
            <w:tcW w:w="645" w:type="dxa"/>
            <w:tcBorders>
              <w:top w:val="single" w:sz="4" w:space="0" w:color="auto"/>
              <w:left w:val="single" w:sz="4" w:space="0" w:color="auto"/>
              <w:bottom w:val="single" w:sz="4" w:space="0" w:color="auto"/>
              <w:right w:val="single" w:sz="4" w:space="0" w:color="auto"/>
            </w:tcBorders>
            <w:vAlign w:val="center"/>
          </w:tcPr>
          <w:p w14:paraId="4F502096" w14:textId="53419E9D" w:rsidR="30686ACE" w:rsidRDefault="30686ACE"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710" w:type="dxa"/>
            <w:tcBorders>
              <w:top w:val="single" w:sz="4" w:space="0" w:color="auto"/>
              <w:left w:val="single" w:sz="4" w:space="0" w:color="auto"/>
              <w:bottom w:val="single" w:sz="4" w:space="0" w:color="auto"/>
              <w:right w:val="single" w:sz="4" w:space="0" w:color="auto"/>
            </w:tcBorders>
            <w:vAlign w:val="center"/>
          </w:tcPr>
          <w:p w14:paraId="72C961A0" w14:textId="5B56A79D" w:rsidR="39DBE5DA" w:rsidRPr="00AD7E01" w:rsidRDefault="39DBE5DA" w:rsidP="30686ACE">
            <w:pPr>
              <w:widowControl w:val="0"/>
              <w:spacing w:after="0" w:line="240" w:lineRule="auto"/>
              <w:jc w:val="both"/>
              <w:rPr>
                <w:rFonts w:ascii="Arial" w:eastAsia="Arial" w:hAnsi="Arial" w:cs="Arial"/>
                <w:color w:val="000000" w:themeColor="text1"/>
                <w:sz w:val="20"/>
                <w:szCs w:val="20"/>
              </w:rPr>
            </w:pPr>
            <w:r w:rsidRPr="00AD7E01">
              <w:rPr>
                <w:rFonts w:ascii="Arial" w:eastAsia="Arial" w:hAnsi="Arial" w:cs="Arial"/>
                <w:color w:val="000000" w:themeColor="text1"/>
                <w:sz w:val="20"/>
                <w:szCs w:val="20"/>
              </w:rPr>
              <w:t>ACESSÓRIOS PARA CANALETA - DESCRIÇÃO: LUVA DE ARREMATE PARA CANALETA METÁLICA; TIPO DE CANALETA: CANALETA METÁLICA DE PERFIL 45 MM; INFORMA</w:t>
            </w:r>
            <w:r w:rsidR="0FDD6AF0" w:rsidRPr="00AD7E01">
              <w:rPr>
                <w:rFonts w:ascii="Arial" w:eastAsia="Arial" w:hAnsi="Arial" w:cs="Arial"/>
                <w:color w:val="000000" w:themeColor="text1"/>
                <w:sz w:val="20"/>
                <w:szCs w:val="20"/>
              </w:rPr>
              <w:t>ÇÕ</w:t>
            </w:r>
            <w:r w:rsidRPr="00AD7E01">
              <w:rPr>
                <w:rFonts w:ascii="Arial" w:eastAsia="Arial" w:hAnsi="Arial" w:cs="Arial"/>
                <w:color w:val="000000" w:themeColor="text1"/>
                <w:sz w:val="20"/>
                <w:szCs w:val="20"/>
              </w:rPr>
              <w:t>ES T</w:t>
            </w:r>
            <w:r w:rsidR="1AED4C68" w:rsidRPr="00AD7E01">
              <w:rPr>
                <w:rFonts w:ascii="Arial" w:eastAsia="Arial" w:hAnsi="Arial" w:cs="Arial"/>
                <w:color w:val="000000" w:themeColor="text1"/>
                <w:sz w:val="20"/>
                <w:szCs w:val="20"/>
              </w:rPr>
              <w:t>É</w:t>
            </w:r>
            <w:r w:rsidRPr="00AD7E01">
              <w:rPr>
                <w:rFonts w:ascii="Arial" w:eastAsia="Arial" w:hAnsi="Arial" w:cs="Arial"/>
                <w:color w:val="000000" w:themeColor="text1"/>
                <w:sz w:val="20"/>
                <w:szCs w:val="20"/>
              </w:rPr>
              <w:t>CNICAS: NA COR BRANCA; MAT</w:t>
            </w:r>
            <w:r w:rsidR="6A5B9ADA" w:rsidRPr="00AD7E01">
              <w:rPr>
                <w:rFonts w:ascii="Arial" w:eastAsia="Arial" w:hAnsi="Arial" w:cs="Arial"/>
                <w:color w:val="000000" w:themeColor="text1"/>
                <w:sz w:val="20"/>
                <w:szCs w:val="20"/>
              </w:rPr>
              <w:t>É</w:t>
            </w:r>
            <w:r w:rsidRPr="00AD7E01">
              <w:rPr>
                <w:rFonts w:ascii="Arial" w:eastAsia="Arial" w:hAnsi="Arial" w:cs="Arial"/>
                <w:color w:val="000000" w:themeColor="text1"/>
                <w:sz w:val="20"/>
                <w:szCs w:val="20"/>
              </w:rPr>
              <w:t>RIA-PRIMA: ALUM</w:t>
            </w:r>
            <w:r w:rsidR="757603E1" w:rsidRPr="00AD7E01">
              <w:rPr>
                <w:rFonts w:ascii="Arial" w:eastAsia="Arial" w:hAnsi="Arial" w:cs="Arial"/>
                <w:color w:val="000000" w:themeColor="text1"/>
                <w:sz w:val="20"/>
                <w:szCs w:val="20"/>
              </w:rPr>
              <w:t>Í</w:t>
            </w:r>
            <w:r w:rsidRPr="00AD7E01">
              <w:rPr>
                <w:rFonts w:ascii="Arial" w:eastAsia="Arial" w:hAnsi="Arial" w:cs="Arial"/>
                <w:color w:val="000000" w:themeColor="text1"/>
                <w:sz w:val="20"/>
                <w:szCs w:val="20"/>
              </w:rPr>
              <w:t>NIO</w:t>
            </w:r>
          </w:p>
        </w:tc>
        <w:tc>
          <w:tcPr>
            <w:tcW w:w="798" w:type="dxa"/>
            <w:tcBorders>
              <w:top w:val="single" w:sz="4" w:space="0" w:color="auto"/>
              <w:left w:val="single" w:sz="4" w:space="0" w:color="auto"/>
              <w:bottom w:val="single" w:sz="4" w:space="0" w:color="auto"/>
              <w:right w:val="single" w:sz="4" w:space="0" w:color="auto"/>
            </w:tcBorders>
            <w:vAlign w:val="center"/>
          </w:tcPr>
          <w:p w14:paraId="6380A275" w14:textId="745590A9" w:rsidR="39DBE5DA" w:rsidRPr="00AD7E01" w:rsidRDefault="39DBE5DA" w:rsidP="30686ACE">
            <w:pPr>
              <w:widowControl w:val="0"/>
              <w:spacing w:after="0" w:line="240" w:lineRule="auto"/>
              <w:jc w:val="center"/>
              <w:rPr>
                <w:rFonts w:ascii="Arial" w:eastAsia="Arial" w:hAnsi="Arial" w:cs="Arial"/>
                <w:sz w:val="20"/>
                <w:szCs w:val="20"/>
              </w:rPr>
            </w:pPr>
            <w:r w:rsidRPr="00AD7E01">
              <w:rPr>
                <w:rFonts w:ascii="Arial" w:eastAsia="Arial" w:hAnsi="Arial" w:cs="Arial"/>
                <w:color w:val="000000" w:themeColor="text1"/>
                <w:sz w:val="20"/>
                <w:szCs w:val="20"/>
              </w:rPr>
              <w:t>1652109</w:t>
            </w:r>
          </w:p>
        </w:tc>
        <w:tc>
          <w:tcPr>
            <w:tcW w:w="990" w:type="dxa"/>
            <w:tcBorders>
              <w:top w:val="single" w:sz="4" w:space="0" w:color="auto"/>
              <w:left w:val="single" w:sz="4" w:space="0" w:color="auto"/>
              <w:bottom w:val="single" w:sz="4" w:space="0" w:color="auto"/>
              <w:right w:val="single" w:sz="4" w:space="0" w:color="auto"/>
            </w:tcBorders>
            <w:vAlign w:val="center"/>
          </w:tcPr>
          <w:p w14:paraId="65D3428C"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780" w:type="dxa"/>
            <w:tcBorders>
              <w:top w:val="single" w:sz="4" w:space="0" w:color="auto"/>
              <w:left w:val="single" w:sz="4" w:space="0" w:color="auto"/>
              <w:bottom w:val="single" w:sz="4" w:space="0" w:color="auto"/>
              <w:right w:val="single" w:sz="4" w:space="0" w:color="auto"/>
            </w:tcBorders>
            <w:vAlign w:val="center"/>
          </w:tcPr>
          <w:p w14:paraId="519AFBC7"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990" w:type="dxa"/>
            <w:tcBorders>
              <w:top w:val="single" w:sz="4" w:space="0" w:color="auto"/>
              <w:left w:val="single" w:sz="4" w:space="0" w:color="auto"/>
              <w:bottom w:val="single" w:sz="4" w:space="0" w:color="auto"/>
              <w:right w:val="single" w:sz="4" w:space="0" w:color="auto"/>
            </w:tcBorders>
            <w:vAlign w:val="center"/>
          </w:tcPr>
          <w:p w14:paraId="6A531E54"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585" w:type="dxa"/>
            <w:tcBorders>
              <w:top w:val="single" w:sz="4" w:space="0" w:color="auto"/>
              <w:left w:val="single" w:sz="4" w:space="0" w:color="auto"/>
              <w:bottom w:val="single" w:sz="4" w:space="0" w:color="auto"/>
              <w:right w:val="single" w:sz="4" w:space="0" w:color="auto"/>
            </w:tcBorders>
            <w:vAlign w:val="center"/>
          </w:tcPr>
          <w:p w14:paraId="0260845A"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1363" w:type="dxa"/>
            <w:gridSpan w:val="2"/>
            <w:tcBorders>
              <w:top w:val="single" w:sz="4" w:space="0" w:color="auto"/>
              <w:left w:val="single" w:sz="4" w:space="0" w:color="auto"/>
              <w:bottom w:val="single" w:sz="4" w:space="0" w:color="auto"/>
              <w:right w:val="single" w:sz="4" w:space="0" w:color="auto"/>
            </w:tcBorders>
            <w:vAlign w:val="center"/>
          </w:tcPr>
          <w:p w14:paraId="18416FAF" w14:textId="6E9B47E8" w:rsidR="39DBE5DA" w:rsidRPr="00AD7E01" w:rsidRDefault="39DBE5DA" w:rsidP="30686ACE">
            <w:pPr>
              <w:widowControl w:val="0"/>
              <w:spacing w:after="0" w:line="240" w:lineRule="auto"/>
              <w:rPr>
                <w:rFonts w:ascii="Arial" w:eastAsia="Arial" w:hAnsi="Arial" w:cs="Arial"/>
                <w:sz w:val="20"/>
                <w:szCs w:val="20"/>
              </w:rPr>
            </w:pPr>
            <w:r w:rsidRPr="00AD7E01">
              <w:rPr>
                <w:rFonts w:ascii="Arial" w:eastAsia="Arial" w:hAnsi="Arial" w:cs="Arial"/>
                <w:color w:val="000000" w:themeColor="text1"/>
                <w:sz w:val="20"/>
                <w:szCs w:val="20"/>
              </w:rPr>
              <w:t>DT 48.540.00</w:t>
            </w:r>
          </w:p>
        </w:tc>
      </w:tr>
      <w:tr w:rsidR="30686ACE" w14:paraId="78F94623" w14:textId="77777777" w:rsidTr="00492494">
        <w:trPr>
          <w:trHeight w:val="624"/>
          <w:jc w:val="center"/>
        </w:trPr>
        <w:tc>
          <w:tcPr>
            <w:tcW w:w="3675"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64D53D92"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tc>
        <w:tc>
          <w:tcPr>
            <w:tcW w:w="5506" w:type="dxa"/>
            <w:gridSpan w:val="7"/>
            <w:tcBorders>
              <w:top w:val="single" w:sz="4" w:space="0" w:color="auto"/>
              <w:bottom w:val="single" w:sz="8" w:space="0" w:color="000000" w:themeColor="text1"/>
              <w:right w:val="single" w:sz="8" w:space="0" w:color="000000" w:themeColor="text1"/>
            </w:tcBorders>
            <w:vAlign w:val="center"/>
          </w:tcPr>
          <w:p w14:paraId="685AFB18"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p w14:paraId="45FFC1FC"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COM DEDUÇÃO DO ICMS(*)</w:t>
            </w:r>
          </w:p>
        </w:tc>
      </w:tr>
      <w:tr w:rsidR="30686ACE" w14:paraId="5D816E7E" w14:textId="77777777" w:rsidTr="3D9D2421">
        <w:trPr>
          <w:trHeight w:val="312"/>
          <w:jc w:val="center"/>
        </w:trPr>
        <w:tc>
          <w:tcPr>
            <w:tcW w:w="367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981700"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506" w:type="dxa"/>
            <w:gridSpan w:val="7"/>
            <w:tcBorders>
              <w:top w:val="single" w:sz="8" w:space="0" w:color="000000" w:themeColor="text1"/>
              <w:bottom w:val="single" w:sz="8" w:space="0" w:color="000000" w:themeColor="text1"/>
              <w:right w:val="single" w:sz="8" w:space="0" w:color="000000" w:themeColor="text1"/>
            </w:tcBorders>
            <w:vAlign w:val="center"/>
          </w:tcPr>
          <w:p w14:paraId="62B63CE5"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75FC1A8D" w14:textId="77777777" w:rsidR="539ED146" w:rsidRDefault="6CC32DA1" w:rsidP="30686ACE">
      <w:pPr>
        <w:spacing w:before="240" w:after="240" w:line="240" w:lineRule="auto"/>
        <w:jc w:val="both"/>
        <w:rPr>
          <w:rFonts w:ascii="Arial" w:eastAsia="Times New Roman" w:hAnsi="Arial" w:cs="Arial"/>
          <w:b/>
          <w:bCs/>
          <w:sz w:val="20"/>
          <w:szCs w:val="20"/>
          <w:lang w:eastAsia="pt-BR"/>
        </w:rPr>
      </w:pPr>
      <w:r w:rsidRPr="30686ACE">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281C488F" w14:textId="004F290A" w:rsidR="539ED146" w:rsidRDefault="539ED146" w:rsidP="539ED146">
      <w:pPr>
        <w:spacing w:before="240" w:after="240" w:line="240" w:lineRule="auto"/>
        <w:jc w:val="both"/>
        <w:rPr>
          <w:rFonts w:ascii="Arial" w:eastAsia="Times New Roman" w:hAnsi="Arial"/>
          <w:b/>
          <w:bCs/>
          <w:sz w:val="24"/>
          <w:szCs w:val="24"/>
          <w:lang w:eastAsia="pt-BR"/>
        </w:rPr>
      </w:pPr>
    </w:p>
    <w:p w14:paraId="67245614" w14:textId="3A259818" w:rsidR="30686ACE" w:rsidRDefault="30686ACE" w:rsidP="30686ACE">
      <w:pPr>
        <w:spacing w:before="240" w:after="240" w:line="240" w:lineRule="auto"/>
        <w:jc w:val="both"/>
        <w:rPr>
          <w:rFonts w:ascii="Arial" w:eastAsia="Times New Roman" w:hAnsi="Arial"/>
          <w:b/>
          <w:bCs/>
          <w:sz w:val="24"/>
          <w:szCs w:val="24"/>
          <w:lang w:eastAsia="pt-BR"/>
        </w:rPr>
      </w:pPr>
    </w:p>
    <w:tbl>
      <w:tblPr>
        <w:tblW w:w="9203" w:type="dxa"/>
        <w:jc w:val="center"/>
        <w:tblLook w:val="0000" w:firstRow="0" w:lastRow="0" w:firstColumn="0" w:lastColumn="0" w:noHBand="0" w:noVBand="0"/>
      </w:tblPr>
      <w:tblGrid>
        <w:gridCol w:w="628"/>
        <w:gridCol w:w="639"/>
        <w:gridCol w:w="636"/>
        <w:gridCol w:w="1983"/>
        <w:gridCol w:w="995"/>
        <w:gridCol w:w="972"/>
        <w:gridCol w:w="694"/>
        <w:gridCol w:w="972"/>
        <w:gridCol w:w="694"/>
        <w:gridCol w:w="25"/>
        <w:gridCol w:w="1082"/>
      </w:tblGrid>
      <w:tr w:rsidR="30686ACE" w14:paraId="0D26EC9D" w14:textId="77777777" w:rsidTr="00492494">
        <w:trPr>
          <w:trHeight w:val="324"/>
          <w:jc w:val="center"/>
        </w:trPr>
        <w:tc>
          <w:tcPr>
            <w:tcW w:w="9203" w:type="dxa"/>
            <w:gridSpan w:val="11"/>
            <w:tcBorders>
              <w:top w:val="single" w:sz="4" w:space="0" w:color="auto"/>
              <w:left w:val="single" w:sz="4" w:space="0" w:color="auto"/>
              <w:bottom w:val="single" w:sz="4" w:space="0" w:color="auto"/>
              <w:right w:val="single" w:sz="4" w:space="0" w:color="auto"/>
            </w:tcBorders>
            <w:vAlign w:val="center"/>
          </w:tcPr>
          <w:p w14:paraId="248088F4" w14:textId="1B66DCD1" w:rsidR="30686ACE" w:rsidRDefault="30686ACE" w:rsidP="30686ACE">
            <w:pPr>
              <w:widowControl w:val="0"/>
              <w:spacing w:after="0" w:line="240" w:lineRule="auto"/>
              <w:jc w:val="center"/>
              <w:rPr>
                <w:rFonts w:ascii="Arial" w:eastAsia="MS Mincho" w:hAnsi="Arial" w:cs="Arial"/>
                <w:b/>
                <w:bCs/>
                <w:lang w:val="en-US" w:eastAsia="pt-BR"/>
              </w:rPr>
            </w:pPr>
            <w:r w:rsidRPr="30686ACE">
              <w:rPr>
                <w:rFonts w:ascii="Arial" w:eastAsia="MS Mincho" w:hAnsi="Arial" w:cs="Arial"/>
                <w:b/>
                <w:bCs/>
                <w:sz w:val="24"/>
                <w:szCs w:val="24"/>
                <w:lang w:val="en-US" w:eastAsia="pt-BR"/>
              </w:rPr>
              <w:t xml:space="preserve">LOTE </w:t>
            </w:r>
            <w:r w:rsidR="44841C21" w:rsidRPr="30686ACE">
              <w:rPr>
                <w:rFonts w:ascii="Arial" w:eastAsia="MS Mincho" w:hAnsi="Arial" w:cs="Arial"/>
                <w:b/>
                <w:bCs/>
                <w:sz w:val="24"/>
                <w:szCs w:val="24"/>
                <w:lang w:val="en-US" w:eastAsia="pt-BR"/>
              </w:rPr>
              <w:t>11</w:t>
            </w:r>
            <w:r w:rsidRPr="30686ACE">
              <w:rPr>
                <w:rFonts w:ascii="Arial" w:eastAsia="MS Mincho" w:hAnsi="Arial" w:cs="Arial"/>
                <w:b/>
                <w:bCs/>
                <w:sz w:val="24"/>
                <w:szCs w:val="24"/>
                <w:lang w:val="en-US" w:eastAsia="pt-BR"/>
              </w:rPr>
              <w:t xml:space="preserve"> – ACESSÓRIOS PARA CANALETA</w:t>
            </w:r>
            <w:r w:rsidR="31208B0C" w:rsidRPr="30686ACE">
              <w:rPr>
                <w:rFonts w:ascii="Arial" w:eastAsia="MS Mincho" w:hAnsi="Arial" w:cs="Arial"/>
                <w:b/>
                <w:bCs/>
                <w:sz w:val="24"/>
                <w:szCs w:val="24"/>
                <w:lang w:val="en-US" w:eastAsia="pt-BR"/>
              </w:rPr>
              <w:t>S</w:t>
            </w:r>
            <w:r w:rsidRPr="30686ACE">
              <w:rPr>
                <w:rFonts w:ascii="Arial" w:eastAsia="MS Mincho" w:hAnsi="Arial" w:cs="Arial"/>
                <w:b/>
                <w:bCs/>
                <w:sz w:val="24"/>
                <w:szCs w:val="24"/>
                <w:lang w:val="en-US" w:eastAsia="pt-BR"/>
              </w:rPr>
              <w:t xml:space="preserve"> D25 – </w:t>
            </w:r>
            <w:r w:rsidR="52706734" w:rsidRPr="30686ACE">
              <w:rPr>
                <w:rFonts w:ascii="Arial" w:eastAsia="MS Mincho" w:hAnsi="Arial" w:cs="Arial"/>
                <w:b/>
                <w:bCs/>
                <w:sz w:val="24"/>
                <w:szCs w:val="24"/>
                <w:lang w:val="en-US" w:eastAsia="pt-BR"/>
              </w:rPr>
              <w:t>CAIXA DE DERIVAÇÃO</w:t>
            </w:r>
          </w:p>
        </w:tc>
      </w:tr>
      <w:tr w:rsidR="30686ACE" w14:paraId="34A2A458" w14:textId="77777777" w:rsidTr="00492494">
        <w:trPr>
          <w:trHeight w:val="324"/>
          <w:jc w:val="center"/>
        </w:trPr>
        <w:tc>
          <w:tcPr>
            <w:tcW w:w="9203" w:type="dxa"/>
            <w:gridSpan w:val="11"/>
            <w:tcBorders>
              <w:top w:val="single" w:sz="4" w:space="0" w:color="auto"/>
              <w:left w:val="single" w:sz="4" w:space="0" w:color="auto"/>
              <w:bottom w:val="single" w:sz="4" w:space="0" w:color="auto"/>
              <w:right w:val="single" w:sz="4" w:space="0" w:color="auto"/>
            </w:tcBorders>
            <w:vAlign w:val="center"/>
          </w:tcPr>
          <w:p w14:paraId="3DA7E1B7" w14:textId="110794BF" w:rsidR="30686ACE" w:rsidRDefault="006D0B21" w:rsidP="30686ACE">
            <w:pPr>
              <w:widowControl w:val="0"/>
              <w:spacing w:after="0" w:line="240" w:lineRule="auto"/>
              <w:jc w:val="center"/>
              <w:rPr>
                <w:rFonts w:ascii="Arial" w:eastAsia="Arial" w:hAnsi="Arial" w:cs="Arial"/>
                <w:b/>
                <w:bCs/>
                <w:sz w:val="20"/>
                <w:szCs w:val="20"/>
                <w:lang w:eastAsia="pt-BR"/>
              </w:rPr>
            </w:pPr>
            <w:sdt>
              <w:sdtPr>
                <w:id w:val="1782941618"/>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10C994AB" w:rsidRPr="3D9D2421">
                  <w:rPr>
                    <w:rFonts w:ascii="Arial" w:eastAsia="Arial" w:hAnsi="Arial" w:cs="Arial"/>
                    <w:sz w:val="20"/>
                    <w:szCs w:val="20"/>
                  </w:rPr>
                  <w:t>E</w:t>
                </w:r>
                <w:r w:rsidR="3D6D575B" w:rsidRPr="3D9D2421">
                  <w:rPr>
                    <w:rFonts w:ascii="Arial" w:eastAsia="Arial" w:hAnsi="Arial" w:cs="Arial"/>
                    <w:sz w:val="20"/>
                    <w:szCs w:val="20"/>
                  </w:rPr>
                  <w:t>XCLUSIVIDADE PARA ME/EPP OU EQUIPARADA (art. 48, I, LCF n° 123/06)</w:t>
                </w:r>
              </w:sdtContent>
            </w:sdt>
          </w:p>
        </w:tc>
      </w:tr>
      <w:tr w:rsidR="30686ACE" w14:paraId="54692B4F" w14:textId="77777777" w:rsidTr="00492494">
        <w:trPr>
          <w:trHeight w:val="480"/>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14:paraId="70FBA3B3"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Item</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0D5C4B17"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645" w:type="dxa"/>
            <w:vMerge w:val="restart"/>
            <w:tcBorders>
              <w:top w:val="single" w:sz="4" w:space="0" w:color="auto"/>
              <w:left w:val="single" w:sz="4" w:space="0" w:color="auto"/>
              <w:bottom w:val="single" w:sz="4" w:space="0" w:color="auto"/>
              <w:right w:val="single" w:sz="4" w:space="0" w:color="auto"/>
            </w:tcBorders>
            <w:vAlign w:val="center"/>
          </w:tcPr>
          <w:p w14:paraId="6A4C86D9" w14:textId="77777777" w:rsidR="30686ACE" w:rsidRDefault="30686ACE"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695" w:type="dxa"/>
            <w:vMerge w:val="restart"/>
            <w:tcBorders>
              <w:top w:val="single" w:sz="4" w:space="0" w:color="auto"/>
              <w:left w:val="single" w:sz="4" w:space="0" w:color="auto"/>
              <w:bottom w:val="single" w:sz="4" w:space="0" w:color="auto"/>
              <w:right w:val="single" w:sz="4" w:space="0" w:color="auto"/>
            </w:tcBorders>
            <w:vAlign w:val="center"/>
          </w:tcPr>
          <w:p w14:paraId="30551CEB"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Especificações do Item</w:t>
            </w:r>
          </w:p>
        </w:tc>
        <w:tc>
          <w:tcPr>
            <w:tcW w:w="795" w:type="dxa"/>
            <w:vMerge w:val="restart"/>
            <w:tcBorders>
              <w:top w:val="single" w:sz="4" w:space="0" w:color="auto"/>
              <w:left w:val="single" w:sz="4" w:space="0" w:color="auto"/>
              <w:bottom w:val="single" w:sz="4" w:space="0" w:color="auto"/>
              <w:right w:val="single" w:sz="4" w:space="0" w:color="auto"/>
            </w:tcBorders>
            <w:vAlign w:val="center"/>
          </w:tcPr>
          <w:p w14:paraId="4372AD12"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COD. SIAD</w:t>
            </w:r>
          </w:p>
        </w:tc>
        <w:tc>
          <w:tcPr>
            <w:tcW w:w="1788" w:type="dxa"/>
            <w:gridSpan w:val="2"/>
            <w:tcBorders>
              <w:top w:val="single" w:sz="4" w:space="0" w:color="auto"/>
              <w:left w:val="single" w:sz="4" w:space="0" w:color="auto"/>
              <w:bottom w:val="single" w:sz="4" w:space="0" w:color="auto"/>
              <w:right w:val="single" w:sz="4" w:space="0" w:color="auto"/>
            </w:tcBorders>
            <w:vAlign w:val="center"/>
          </w:tcPr>
          <w:p w14:paraId="629597CD"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w:t>
            </w:r>
          </w:p>
        </w:tc>
        <w:tc>
          <w:tcPr>
            <w:tcW w:w="1738" w:type="dxa"/>
            <w:gridSpan w:val="3"/>
            <w:tcBorders>
              <w:top w:val="single" w:sz="4" w:space="0" w:color="auto"/>
              <w:left w:val="single" w:sz="4" w:space="0" w:color="auto"/>
              <w:bottom w:val="single" w:sz="4" w:space="0" w:color="auto"/>
              <w:right w:val="single" w:sz="4" w:space="0" w:color="auto"/>
            </w:tcBorders>
            <w:vAlign w:val="center"/>
          </w:tcPr>
          <w:p w14:paraId="668E28FB"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deduzido ICMS(*)</w:t>
            </w:r>
          </w:p>
        </w:tc>
        <w:tc>
          <w:tcPr>
            <w:tcW w:w="1207" w:type="dxa"/>
            <w:tcBorders>
              <w:top w:val="single" w:sz="4" w:space="0" w:color="auto"/>
              <w:left w:val="single" w:sz="4" w:space="0" w:color="auto"/>
              <w:bottom w:val="single" w:sz="4" w:space="0" w:color="auto"/>
              <w:right w:val="single" w:sz="4" w:space="0" w:color="auto"/>
            </w:tcBorders>
            <w:vAlign w:val="center"/>
          </w:tcPr>
          <w:p w14:paraId="267A44F0"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Marca/ modelo</w:t>
            </w:r>
          </w:p>
        </w:tc>
      </w:tr>
      <w:tr w:rsidR="30686ACE" w14:paraId="72F1A4A1" w14:textId="77777777" w:rsidTr="00492494">
        <w:trPr>
          <w:trHeight w:val="300"/>
          <w:jc w:val="center"/>
        </w:trPr>
        <w:tc>
          <w:tcPr>
            <w:tcW w:w="660" w:type="dxa"/>
            <w:vMerge/>
            <w:tcBorders>
              <w:top w:val="single" w:sz="4" w:space="0" w:color="auto"/>
              <w:left w:val="single" w:sz="4" w:space="0" w:color="auto"/>
              <w:bottom w:val="single" w:sz="4" w:space="0" w:color="auto"/>
              <w:right w:val="single" w:sz="4" w:space="0" w:color="auto"/>
            </w:tcBorders>
          </w:tcPr>
          <w:p w14:paraId="16F4D612" w14:textId="77777777" w:rsidR="00B03B02" w:rsidRDefault="00B03B02"/>
        </w:tc>
        <w:tc>
          <w:tcPr>
            <w:tcW w:w="675" w:type="dxa"/>
            <w:vMerge/>
            <w:tcBorders>
              <w:top w:val="single" w:sz="4" w:space="0" w:color="auto"/>
              <w:left w:val="single" w:sz="4" w:space="0" w:color="auto"/>
              <w:bottom w:val="single" w:sz="4" w:space="0" w:color="auto"/>
              <w:right w:val="single" w:sz="4" w:space="0" w:color="auto"/>
            </w:tcBorders>
          </w:tcPr>
          <w:p w14:paraId="3A4BA239" w14:textId="77777777" w:rsidR="00B03B02" w:rsidRDefault="00B03B02"/>
        </w:tc>
        <w:tc>
          <w:tcPr>
            <w:tcW w:w="645" w:type="dxa"/>
            <w:vMerge/>
            <w:tcBorders>
              <w:top w:val="single" w:sz="4" w:space="0" w:color="auto"/>
              <w:left w:val="single" w:sz="4" w:space="0" w:color="auto"/>
              <w:bottom w:val="single" w:sz="4" w:space="0" w:color="auto"/>
              <w:right w:val="single" w:sz="4" w:space="0" w:color="auto"/>
            </w:tcBorders>
          </w:tcPr>
          <w:p w14:paraId="4DA75298" w14:textId="77777777" w:rsidR="00B03B02" w:rsidRDefault="00B03B02"/>
        </w:tc>
        <w:tc>
          <w:tcPr>
            <w:tcW w:w="1695" w:type="dxa"/>
            <w:vMerge/>
            <w:tcBorders>
              <w:top w:val="single" w:sz="4" w:space="0" w:color="auto"/>
              <w:left w:val="single" w:sz="4" w:space="0" w:color="auto"/>
              <w:bottom w:val="single" w:sz="4" w:space="0" w:color="auto"/>
              <w:right w:val="single" w:sz="4" w:space="0" w:color="auto"/>
            </w:tcBorders>
          </w:tcPr>
          <w:p w14:paraId="3840CE14" w14:textId="77777777" w:rsidR="00B03B02" w:rsidRDefault="00B03B02"/>
        </w:tc>
        <w:tc>
          <w:tcPr>
            <w:tcW w:w="795" w:type="dxa"/>
            <w:vMerge/>
            <w:tcBorders>
              <w:top w:val="single" w:sz="4" w:space="0" w:color="auto"/>
              <w:left w:val="single" w:sz="4" w:space="0" w:color="auto"/>
              <w:bottom w:val="single" w:sz="4" w:space="0" w:color="auto"/>
              <w:right w:val="single" w:sz="4" w:space="0" w:color="auto"/>
            </w:tcBorders>
          </w:tcPr>
          <w:p w14:paraId="57AB50E7" w14:textId="77777777" w:rsidR="00B03B02" w:rsidRPr="00AD7E01" w:rsidRDefault="00B03B02"/>
        </w:tc>
        <w:tc>
          <w:tcPr>
            <w:tcW w:w="975" w:type="dxa"/>
            <w:tcBorders>
              <w:top w:val="single" w:sz="4" w:space="0" w:color="auto"/>
              <w:left w:val="single" w:sz="4" w:space="0" w:color="auto"/>
              <w:bottom w:val="single" w:sz="4" w:space="0" w:color="auto"/>
              <w:right w:val="single" w:sz="4" w:space="0" w:color="auto"/>
            </w:tcBorders>
            <w:vAlign w:val="center"/>
          </w:tcPr>
          <w:p w14:paraId="65A4C681" w14:textId="7E6EAB17"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053C6F1A" w14:textId="3D67E91A"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63B9EC57" w:rsidRPr="00AD7E01">
              <w:rPr>
                <w:rFonts w:ascii="Arial" w:eastAsia="Arial" w:hAnsi="Arial" w:cs="Arial"/>
                <w:b/>
                <w:bCs/>
                <w:sz w:val="20"/>
                <w:szCs w:val="20"/>
                <w:lang w:eastAsia="pt-BR"/>
              </w:rPr>
              <w:t>o</w:t>
            </w:r>
          </w:p>
        </w:tc>
        <w:tc>
          <w:tcPr>
            <w:tcW w:w="813" w:type="dxa"/>
            <w:tcBorders>
              <w:top w:val="single" w:sz="4" w:space="0" w:color="auto"/>
              <w:left w:val="single" w:sz="4" w:space="0" w:color="auto"/>
              <w:bottom w:val="single" w:sz="4" w:space="0" w:color="auto"/>
              <w:right w:val="single" w:sz="4" w:space="0" w:color="auto"/>
            </w:tcBorders>
            <w:vAlign w:val="center"/>
          </w:tcPr>
          <w:p w14:paraId="5C4CB1E3" w14:textId="4D321902"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6A81FBF4" w14:textId="37B91226"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11AFAB76" w14:textId="5F186781"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Unitário</w:t>
            </w:r>
          </w:p>
        </w:tc>
        <w:tc>
          <w:tcPr>
            <w:tcW w:w="570" w:type="dxa"/>
            <w:tcBorders>
              <w:top w:val="single" w:sz="4" w:space="0" w:color="auto"/>
              <w:left w:val="single" w:sz="4" w:space="0" w:color="auto"/>
              <w:bottom w:val="single" w:sz="4" w:space="0" w:color="auto"/>
              <w:right w:val="single" w:sz="4" w:space="0" w:color="auto"/>
            </w:tcBorders>
            <w:vAlign w:val="center"/>
          </w:tcPr>
          <w:p w14:paraId="753EBA8E" w14:textId="395534F5"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385" w:type="dxa"/>
            <w:gridSpan w:val="2"/>
            <w:tcBorders>
              <w:top w:val="single" w:sz="4" w:space="0" w:color="auto"/>
              <w:left w:val="single" w:sz="4" w:space="0" w:color="auto"/>
              <w:bottom w:val="single" w:sz="4" w:space="0" w:color="auto"/>
              <w:right w:val="single" w:sz="4" w:space="0" w:color="auto"/>
            </w:tcBorders>
            <w:vAlign w:val="center"/>
          </w:tcPr>
          <w:p w14:paraId="735B5259" w14:textId="77777777" w:rsidR="30686ACE" w:rsidRPr="00AD7E01" w:rsidRDefault="30686ACE" w:rsidP="30686ACE">
            <w:pPr>
              <w:widowControl w:val="0"/>
              <w:spacing w:after="0" w:line="240" w:lineRule="auto"/>
              <w:rPr>
                <w:rFonts w:ascii="Arial" w:eastAsia="Arial" w:hAnsi="Arial" w:cs="Arial"/>
                <w:b/>
                <w:bCs/>
                <w:sz w:val="20"/>
                <w:szCs w:val="20"/>
                <w:lang w:eastAsia="pt-BR"/>
              </w:rPr>
            </w:pPr>
          </w:p>
        </w:tc>
      </w:tr>
      <w:tr w:rsidR="30686ACE" w14:paraId="4B42F7D5" w14:textId="77777777" w:rsidTr="00492494">
        <w:trPr>
          <w:trHeight w:val="708"/>
          <w:jc w:val="center"/>
        </w:trPr>
        <w:tc>
          <w:tcPr>
            <w:tcW w:w="660" w:type="dxa"/>
            <w:tcBorders>
              <w:top w:val="single" w:sz="4" w:space="0" w:color="auto"/>
              <w:left w:val="single" w:sz="4" w:space="0" w:color="auto"/>
              <w:bottom w:val="single" w:sz="4" w:space="0" w:color="auto"/>
              <w:right w:val="single" w:sz="4" w:space="0" w:color="auto"/>
            </w:tcBorders>
            <w:vAlign w:val="center"/>
          </w:tcPr>
          <w:p w14:paraId="24F7054A" w14:textId="76A0015E" w:rsidR="30686ACE" w:rsidRDefault="30686ACE"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lastRenderedPageBreak/>
              <w:t>1</w:t>
            </w:r>
          </w:p>
        </w:tc>
        <w:tc>
          <w:tcPr>
            <w:tcW w:w="675" w:type="dxa"/>
            <w:tcBorders>
              <w:top w:val="single" w:sz="4" w:space="0" w:color="auto"/>
              <w:left w:val="single" w:sz="4" w:space="0" w:color="auto"/>
              <w:bottom w:val="single" w:sz="4" w:space="0" w:color="auto"/>
              <w:right w:val="single" w:sz="4" w:space="0" w:color="auto"/>
            </w:tcBorders>
            <w:vAlign w:val="center"/>
          </w:tcPr>
          <w:p w14:paraId="587C0C8B" w14:textId="04ABB387" w:rsidR="6F3CFDE1" w:rsidRDefault="6F3CFDE1"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200</w:t>
            </w:r>
          </w:p>
        </w:tc>
        <w:tc>
          <w:tcPr>
            <w:tcW w:w="645" w:type="dxa"/>
            <w:tcBorders>
              <w:top w:val="single" w:sz="4" w:space="0" w:color="auto"/>
              <w:left w:val="single" w:sz="4" w:space="0" w:color="auto"/>
              <w:bottom w:val="single" w:sz="4" w:space="0" w:color="auto"/>
              <w:right w:val="single" w:sz="4" w:space="0" w:color="auto"/>
            </w:tcBorders>
            <w:vAlign w:val="center"/>
          </w:tcPr>
          <w:p w14:paraId="5C876862" w14:textId="4A60EFDF" w:rsidR="30686ACE" w:rsidRDefault="30686ACE"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695" w:type="dxa"/>
            <w:tcBorders>
              <w:top w:val="single" w:sz="4" w:space="0" w:color="auto"/>
              <w:left w:val="single" w:sz="4" w:space="0" w:color="auto"/>
              <w:bottom w:val="single" w:sz="4" w:space="0" w:color="auto"/>
              <w:right w:val="single" w:sz="4" w:space="0" w:color="auto"/>
            </w:tcBorders>
            <w:vAlign w:val="center"/>
          </w:tcPr>
          <w:p w14:paraId="23EACCBF" w14:textId="080C4E91" w:rsidR="69E1F4AD" w:rsidRDefault="69E1F4AD" w:rsidP="30686ACE">
            <w:pPr>
              <w:widowControl w:val="0"/>
              <w:spacing w:after="0" w:line="240" w:lineRule="auto"/>
              <w:jc w:val="both"/>
              <w:rPr>
                <w:rFonts w:ascii="Arial" w:eastAsia="Arial" w:hAnsi="Arial" w:cs="Arial"/>
                <w:sz w:val="20"/>
                <w:szCs w:val="20"/>
              </w:rPr>
            </w:pPr>
            <w:r w:rsidRPr="30686ACE">
              <w:rPr>
                <w:rFonts w:ascii="Arial" w:eastAsia="Arial" w:hAnsi="Arial" w:cs="Arial"/>
                <w:color w:val="000000" w:themeColor="text1"/>
                <w:sz w:val="20"/>
                <w:szCs w:val="20"/>
              </w:rPr>
              <w:t>ACESS</w:t>
            </w:r>
            <w:r w:rsidR="5B603864" w:rsidRPr="30686ACE">
              <w:rPr>
                <w:rFonts w:ascii="Arial" w:eastAsia="Arial" w:hAnsi="Arial" w:cs="Arial"/>
                <w:color w:val="000000" w:themeColor="text1"/>
                <w:sz w:val="20"/>
                <w:szCs w:val="20"/>
              </w:rPr>
              <w:t>Ó</w:t>
            </w:r>
            <w:r w:rsidRPr="30686ACE">
              <w:rPr>
                <w:rFonts w:ascii="Arial" w:eastAsia="Arial" w:hAnsi="Arial" w:cs="Arial"/>
                <w:color w:val="000000" w:themeColor="text1"/>
                <w:sz w:val="20"/>
                <w:szCs w:val="20"/>
              </w:rPr>
              <w:t>RIOS PARA CANALETA - DESCRI</w:t>
            </w:r>
            <w:r w:rsidR="0E74F956" w:rsidRPr="30686ACE">
              <w:rPr>
                <w:rFonts w:ascii="Arial" w:eastAsia="Arial" w:hAnsi="Arial" w:cs="Arial"/>
                <w:color w:val="000000" w:themeColor="text1"/>
                <w:sz w:val="20"/>
                <w:szCs w:val="20"/>
              </w:rPr>
              <w:t>ÇÃ</w:t>
            </w:r>
            <w:r w:rsidRPr="30686ACE">
              <w:rPr>
                <w:rFonts w:ascii="Arial" w:eastAsia="Arial" w:hAnsi="Arial" w:cs="Arial"/>
                <w:color w:val="000000" w:themeColor="text1"/>
                <w:sz w:val="20"/>
                <w:szCs w:val="20"/>
              </w:rPr>
              <w:t>O: CAIXA DE DERIVA</w:t>
            </w:r>
            <w:r w:rsidR="4B9AA42F" w:rsidRPr="30686ACE">
              <w:rPr>
                <w:rFonts w:ascii="Arial" w:eastAsia="Arial" w:hAnsi="Arial" w:cs="Arial"/>
                <w:color w:val="000000" w:themeColor="text1"/>
                <w:sz w:val="20"/>
                <w:szCs w:val="20"/>
              </w:rPr>
              <w:t>ÇÃ</w:t>
            </w:r>
            <w:r w:rsidRPr="30686ACE">
              <w:rPr>
                <w:rFonts w:ascii="Arial" w:eastAsia="Arial" w:hAnsi="Arial" w:cs="Arial"/>
                <w:color w:val="000000" w:themeColor="text1"/>
                <w:sz w:val="20"/>
                <w:szCs w:val="20"/>
              </w:rPr>
              <w:t>O T (1X1); TIPO DE CANALETA: SISTEMAS DE CANALETAS MET</w:t>
            </w:r>
            <w:r w:rsidR="4EFDDB5B" w:rsidRPr="30686ACE">
              <w:rPr>
                <w:rFonts w:ascii="Arial" w:eastAsia="Arial" w:hAnsi="Arial" w:cs="Arial"/>
                <w:color w:val="000000" w:themeColor="text1"/>
                <w:sz w:val="20"/>
                <w:szCs w:val="20"/>
              </w:rPr>
              <w:t>Á</w:t>
            </w:r>
            <w:r w:rsidRPr="30686ACE">
              <w:rPr>
                <w:rFonts w:ascii="Arial" w:eastAsia="Arial" w:hAnsi="Arial" w:cs="Arial"/>
                <w:color w:val="000000" w:themeColor="text1"/>
                <w:sz w:val="20"/>
                <w:szCs w:val="20"/>
              </w:rPr>
              <w:t>LICAS; INFORMA</w:t>
            </w:r>
            <w:r w:rsidR="2DC67468" w:rsidRPr="30686ACE">
              <w:rPr>
                <w:rFonts w:ascii="Arial" w:eastAsia="Arial" w:hAnsi="Arial" w:cs="Arial"/>
                <w:color w:val="000000" w:themeColor="text1"/>
                <w:sz w:val="20"/>
                <w:szCs w:val="20"/>
              </w:rPr>
              <w:t>ÇÕ</w:t>
            </w:r>
            <w:r w:rsidRPr="30686ACE">
              <w:rPr>
                <w:rFonts w:ascii="Arial" w:eastAsia="Arial" w:hAnsi="Arial" w:cs="Arial"/>
                <w:color w:val="000000" w:themeColor="text1"/>
                <w:sz w:val="20"/>
                <w:szCs w:val="20"/>
              </w:rPr>
              <w:t>ES T</w:t>
            </w:r>
            <w:r w:rsidR="24DA72BD" w:rsidRPr="30686ACE">
              <w:rPr>
                <w:rFonts w:ascii="Arial" w:eastAsia="Arial" w:hAnsi="Arial" w:cs="Arial"/>
                <w:color w:val="000000" w:themeColor="text1"/>
                <w:sz w:val="20"/>
                <w:szCs w:val="20"/>
              </w:rPr>
              <w:t>É</w:t>
            </w:r>
            <w:r w:rsidRPr="30686ACE">
              <w:rPr>
                <w:rFonts w:ascii="Arial" w:eastAsia="Arial" w:hAnsi="Arial" w:cs="Arial"/>
                <w:color w:val="000000" w:themeColor="text1"/>
                <w:sz w:val="20"/>
                <w:szCs w:val="20"/>
              </w:rPr>
              <w:t>CNICAS: NA COR BRANCA; 125 X 125 MM; MAT</w:t>
            </w:r>
            <w:r w:rsidR="4AB27E60" w:rsidRPr="30686ACE">
              <w:rPr>
                <w:rFonts w:ascii="Arial" w:eastAsia="Arial" w:hAnsi="Arial" w:cs="Arial"/>
                <w:color w:val="000000" w:themeColor="text1"/>
                <w:sz w:val="20"/>
                <w:szCs w:val="20"/>
              </w:rPr>
              <w:t>É</w:t>
            </w:r>
            <w:r w:rsidRPr="30686ACE">
              <w:rPr>
                <w:rFonts w:ascii="Arial" w:eastAsia="Arial" w:hAnsi="Arial" w:cs="Arial"/>
                <w:color w:val="000000" w:themeColor="text1"/>
                <w:sz w:val="20"/>
                <w:szCs w:val="20"/>
              </w:rPr>
              <w:t>RIA-PRIMA: BASE EM ALUM</w:t>
            </w:r>
            <w:r w:rsidR="5615D7B0" w:rsidRPr="30686ACE">
              <w:rPr>
                <w:rFonts w:ascii="Arial" w:eastAsia="Arial" w:hAnsi="Arial" w:cs="Arial"/>
                <w:color w:val="000000" w:themeColor="text1"/>
                <w:sz w:val="20"/>
                <w:szCs w:val="20"/>
              </w:rPr>
              <w:t>Í</w:t>
            </w:r>
            <w:r w:rsidRPr="30686ACE">
              <w:rPr>
                <w:rFonts w:ascii="Arial" w:eastAsia="Arial" w:hAnsi="Arial" w:cs="Arial"/>
                <w:color w:val="000000" w:themeColor="text1"/>
                <w:sz w:val="20"/>
                <w:szCs w:val="20"/>
              </w:rPr>
              <w:t>NIO INJETADO, TAMPA EM TERMOPL</w:t>
            </w:r>
            <w:r w:rsidR="3F4A2196" w:rsidRPr="30686ACE">
              <w:rPr>
                <w:rFonts w:ascii="Arial" w:eastAsia="Arial" w:hAnsi="Arial" w:cs="Arial"/>
                <w:color w:val="000000" w:themeColor="text1"/>
                <w:sz w:val="20"/>
                <w:szCs w:val="20"/>
              </w:rPr>
              <w:t>Á</w:t>
            </w:r>
            <w:r w:rsidRPr="30686ACE">
              <w:rPr>
                <w:rFonts w:ascii="Arial" w:eastAsia="Arial" w:hAnsi="Arial" w:cs="Arial"/>
                <w:color w:val="000000" w:themeColor="text1"/>
                <w:sz w:val="20"/>
                <w:szCs w:val="20"/>
              </w:rPr>
              <w:t>STICO; Complementação da especificação DE ENGENHARIA ABS/PC-VO</w:t>
            </w:r>
          </w:p>
        </w:tc>
        <w:tc>
          <w:tcPr>
            <w:tcW w:w="795" w:type="dxa"/>
            <w:tcBorders>
              <w:top w:val="single" w:sz="4" w:space="0" w:color="auto"/>
              <w:left w:val="single" w:sz="4" w:space="0" w:color="auto"/>
              <w:bottom w:val="single" w:sz="4" w:space="0" w:color="auto"/>
              <w:right w:val="single" w:sz="4" w:space="0" w:color="auto"/>
            </w:tcBorders>
            <w:vAlign w:val="center"/>
          </w:tcPr>
          <w:p w14:paraId="75D9EE31" w14:textId="5C209412" w:rsidR="69E1F4AD" w:rsidRPr="00AD7E01" w:rsidRDefault="69E1F4AD" w:rsidP="30686ACE">
            <w:pPr>
              <w:widowControl w:val="0"/>
              <w:spacing w:after="0" w:line="240" w:lineRule="auto"/>
              <w:jc w:val="center"/>
              <w:rPr>
                <w:rFonts w:ascii="Arial" w:eastAsia="Arial" w:hAnsi="Arial" w:cs="Arial"/>
                <w:sz w:val="20"/>
                <w:szCs w:val="20"/>
              </w:rPr>
            </w:pPr>
            <w:r w:rsidRPr="00AD7E01">
              <w:rPr>
                <w:rFonts w:ascii="Arial" w:eastAsia="Arial" w:hAnsi="Arial" w:cs="Arial"/>
                <w:color w:val="000000" w:themeColor="text1"/>
                <w:sz w:val="20"/>
                <w:szCs w:val="20"/>
              </w:rPr>
              <w:t>1757997</w:t>
            </w:r>
          </w:p>
        </w:tc>
        <w:tc>
          <w:tcPr>
            <w:tcW w:w="975" w:type="dxa"/>
            <w:tcBorders>
              <w:top w:val="single" w:sz="4" w:space="0" w:color="auto"/>
              <w:left w:val="single" w:sz="4" w:space="0" w:color="auto"/>
              <w:bottom w:val="single" w:sz="4" w:space="0" w:color="auto"/>
              <w:right w:val="single" w:sz="4" w:space="0" w:color="auto"/>
            </w:tcBorders>
            <w:vAlign w:val="center"/>
          </w:tcPr>
          <w:p w14:paraId="376299A5"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813" w:type="dxa"/>
            <w:tcBorders>
              <w:top w:val="single" w:sz="4" w:space="0" w:color="auto"/>
              <w:left w:val="single" w:sz="4" w:space="0" w:color="auto"/>
              <w:bottom w:val="single" w:sz="4" w:space="0" w:color="auto"/>
              <w:right w:val="single" w:sz="4" w:space="0" w:color="auto"/>
            </w:tcBorders>
            <w:vAlign w:val="center"/>
          </w:tcPr>
          <w:p w14:paraId="012360D6"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990" w:type="dxa"/>
            <w:tcBorders>
              <w:top w:val="single" w:sz="4" w:space="0" w:color="auto"/>
              <w:left w:val="single" w:sz="4" w:space="0" w:color="auto"/>
              <w:bottom w:val="single" w:sz="4" w:space="0" w:color="auto"/>
              <w:right w:val="single" w:sz="4" w:space="0" w:color="auto"/>
            </w:tcBorders>
            <w:vAlign w:val="center"/>
          </w:tcPr>
          <w:p w14:paraId="72C2AD6B"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570" w:type="dxa"/>
            <w:tcBorders>
              <w:top w:val="single" w:sz="4" w:space="0" w:color="auto"/>
              <w:left w:val="single" w:sz="4" w:space="0" w:color="auto"/>
              <w:bottom w:val="single" w:sz="4" w:space="0" w:color="auto"/>
              <w:right w:val="single" w:sz="4" w:space="0" w:color="auto"/>
            </w:tcBorders>
            <w:vAlign w:val="center"/>
          </w:tcPr>
          <w:p w14:paraId="63ED38EA"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1385" w:type="dxa"/>
            <w:gridSpan w:val="2"/>
            <w:tcBorders>
              <w:top w:val="single" w:sz="4" w:space="0" w:color="auto"/>
              <w:left w:val="single" w:sz="4" w:space="0" w:color="auto"/>
              <w:bottom w:val="single" w:sz="4" w:space="0" w:color="auto"/>
              <w:right w:val="single" w:sz="4" w:space="0" w:color="auto"/>
            </w:tcBorders>
            <w:vAlign w:val="center"/>
          </w:tcPr>
          <w:p w14:paraId="21157241" w14:textId="248594F2" w:rsidR="69E1F4AD" w:rsidRPr="00AD7E01" w:rsidRDefault="69E1F4AD" w:rsidP="30686ACE">
            <w:pPr>
              <w:widowControl w:val="0"/>
              <w:spacing w:after="0" w:line="240" w:lineRule="auto"/>
              <w:rPr>
                <w:rFonts w:ascii="Arial" w:eastAsia="Arial" w:hAnsi="Arial" w:cs="Arial"/>
                <w:sz w:val="20"/>
                <w:szCs w:val="20"/>
              </w:rPr>
            </w:pPr>
            <w:r w:rsidRPr="00AD7E01">
              <w:rPr>
                <w:rFonts w:ascii="Arial" w:eastAsia="Arial" w:hAnsi="Arial" w:cs="Arial"/>
                <w:color w:val="000000" w:themeColor="text1"/>
                <w:sz w:val="20"/>
                <w:szCs w:val="20"/>
              </w:rPr>
              <w:t>DT 52.440.00</w:t>
            </w:r>
          </w:p>
        </w:tc>
      </w:tr>
      <w:tr w:rsidR="30686ACE" w14:paraId="7E5E8383" w14:textId="77777777" w:rsidTr="00492494">
        <w:trPr>
          <w:trHeight w:val="624"/>
          <w:jc w:val="center"/>
        </w:trPr>
        <w:tc>
          <w:tcPr>
            <w:tcW w:w="3675" w:type="dxa"/>
            <w:gridSpan w:val="4"/>
            <w:tcBorders>
              <w:top w:val="single" w:sz="4" w:space="0" w:color="auto"/>
              <w:left w:val="single" w:sz="4" w:space="0" w:color="auto"/>
              <w:bottom w:val="single" w:sz="4" w:space="0" w:color="auto"/>
              <w:right w:val="single" w:sz="4" w:space="0" w:color="auto"/>
            </w:tcBorders>
            <w:vAlign w:val="center"/>
          </w:tcPr>
          <w:p w14:paraId="4A419CCC"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528" w:type="dxa"/>
            <w:gridSpan w:val="7"/>
            <w:tcBorders>
              <w:top w:val="single" w:sz="4" w:space="0" w:color="auto"/>
              <w:left w:val="single" w:sz="4" w:space="0" w:color="auto"/>
              <w:bottom w:val="single" w:sz="4" w:space="0" w:color="auto"/>
              <w:right w:val="single" w:sz="4" w:space="0" w:color="auto"/>
            </w:tcBorders>
            <w:vAlign w:val="center"/>
          </w:tcPr>
          <w:p w14:paraId="4CDE0BD7"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p w14:paraId="69A57EC5"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COM DEDUÇÃO DO ICMS(*)</w:t>
            </w:r>
          </w:p>
        </w:tc>
      </w:tr>
      <w:tr w:rsidR="30686ACE" w14:paraId="28B3EFEF" w14:textId="77777777" w:rsidTr="00492494">
        <w:trPr>
          <w:trHeight w:val="312"/>
          <w:jc w:val="center"/>
        </w:trPr>
        <w:tc>
          <w:tcPr>
            <w:tcW w:w="3675" w:type="dxa"/>
            <w:gridSpan w:val="4"/>
            <w:tcBorders>
              <w:top w:val="single" w:sz="4" w:space="0" w:color="auto"/>
              <w:left w:val="single" w:sz="4" w:space="0" w:color="auto"/>
              <w:bottom w:val="single" w:sz="4" w:space="0" w:color="auto"/>
              <w:right w:val="single" w:sz="4" w:space="0" w:color="auto"/>
            </w:tcBorders>
            <w:vAlign w:val="center"/>
          </w:tcPr>
          <w:p w14:paraId="6A01FAA9"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528" w:type="dxa"/>
            <w:gridSpan w:val="7"/>
            <w:tcBorders>
              <w:top w:val="single" w:sz="4" w:space="0" w:color="auto"/>
              <w:left w:val="single" w:sz="4" w:space="0" w:color="auto"/>
              <w:bottom w:val="single" w:sz="4" w:space="0" w:color="auto"/>
              <w:right w:val="single" w:sz="4" w:space="0" w:color="auto"/>
            </w:tcBorders>
            <w:vAlign w:val="center"/>
          </w:tcPr>
          <w:p w14:paraId="3FDDC346"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00988106" w14:textId="48C8EB0F" w:rsidR="5EDF0D4A" w:rsidRDefault="5EDF0D4A" w:rsidP="30686ACE">
      <w:pPr>
        <w:spacing w:after="240" w:line="240" w:lineRule="auto"/>
        <w:jc w:val="both"/>
        <w:rPr>
          <w:rFonts w:ascii="Arial" w:eastAsia="Times New Roman" w:hAnsi="Arial" w:cs="Arial"/>
          <w:b/>
          <w:bCs/>
          <w:sz w:val="20"/>
          <w:szCs w:val="20"/>
          <w:lang w:eastAsia="pt-BR"/>
        </w:rPr>
      </w:pPr>
      <w:r w:rsidRPr="30686ACE">
        <w:rPr>
          <w:rFonts w:ascii="Arial" w:eastAsia="Times New Roman" w:hAnsi="Arial" w:cs="Arial"/>
          <w:b/>
          <w:bCs/>
          <w:sz w:val="20"/>
          <w:szCs w:val="20"/>
          <w:lang w:eastAsia="pt-BR"/>
        </w:rPr>
        <w:t>(*) Caso aplicável, informar valor com e sem ICMS. É de responsabilidade do licitante o conhecimento da carga tributária aplicável à presente contratação.</w:t>
      </w:r>
    </w:p>
    <w:p w14:paraId="135DFCC9" w14:textId="7F7466F2" w:rsidR="30686ACE" w:rsidRDefault="30686ACE" w:rsidP="30686ACE">
      <w:pPr>
        <w:spacing w:before="240" w:after="240" w:line="240" w:lineRule="auto"/>
        <w:jc w:val="both"/>
        <w:rPr>
          <w:rFonts w:ascii="Arial" w:eastAsia="Times New Roman" w:hAnsi="Arial"/>
          <w:b/>
          <w:bCs/>
          <w:sz w:val="24"/>
          <w:szCs w:val="24"/>
          <w:lang w:eastAsia="pt-BR"/>
        </w:rPr>
      </w:pPr>
    </w:p>
    <w:p w14:paraId="4FACA796" w14:textId="18711376" w:rsidR="30686ACE" w:rsidRDefault="30686ACE" w:rsidP="30686ACE">
      <w:pPr>
        <w:spacing w:after="240" w:line="240" w:lineRule="auto"/>
        <w:jc w:val="both"/>
        <w:rPr>
          <w:rFonts w:ascii="Arial" w:eastAsia="Times New Roman" w:hAnsi="Arial" w:cs="Arial"/>
          <w:b/>
          <w:bCs/>
          <w:sz w:val="20"/>
          <w:szCs w:val="20"/>
          <w:lang w:eastAsia="pt-BR"/>
        </w:rPr>
      </w:pPr>
    </w:p>
    <w:tbl>
      <w:tblPr>
        <w:tblW w:w="9195" w:type="dxa"/>
        <w:jc w:val="center"/>
        <w:tblLook w:val="0000" w:firstRow="0" w:lastRow="0" w:firstColumn="0" w:lastColumn="0" w:noHBand="0" w:noVBand="0"/>
      </w:tblPr>
      <w:tblGrid>
        <w:gridCol w:w="628"/>
        <w:gridCol w:w="661"/>
        <w:gridCol w:w="637"/>
        <w:gridCol w:w="1828"/>
        <w:gridCol w:w="995"/>
        <w:gridCol w:w="973"/>
        <w:gridCol w:w="696"/>
        <w:gridCol w:w="972"/>
        <w:gridCol w:w="694"/>
        <w:gridCol w:w="29"/>
        <w:gridCol w:w="1082"/>
      </w:tblGrid>
      <w:tr w:rsidR="30686ACE" w14:paraId="10B8991E" w14:textId="77777777" w:rsidTr="00492494">
        <w:trPr>
          <w:trHeight w:val="324"/>
          <w:jc w:val="center"/>
        </w:trPr>
        <w:tc>
          <w:tcPr>
            <w:tcW w:w="9195" w:type="dxa"/>
            <w:gridSpan w:val="11"/>
            <w:tcBorders>
              <w:top w:val="single" w:sz="4" w:space="0" w:color="auto"/>
              <w:left w:val="single" w:sz="4" w:space="0" w:color="auto"/>
              <w:bottom w:val="single" w:sz="4" w:space="0" w:color="auto"/>
              <w:right w:val="single" w:sz="4" w:space="0" w:color="auto"/>
            </w:tcBorders>
            <w:vAlign w:val="center"/>
          </w:tcPr>
          <w:p w14:paraId="649E63F3" w14:textId="7FF136A8" w:rsidR="30686ACE" w:rsidRDefault="30686ACE" w:rsidP="30686ACE">
            <w:pPr>
              <w:widowControl w:val="0"/>
              <w:spacing w:after="0" w:line="240" w:lineRule="auto"/>
              <w:jc w:val="center"/>
              <w:rPr>
                <w:rFonts w:ascii="Arial" w:eastAsia="MS Mincho" w:hAnsi="Arial" w:cs="Arial"/>
                <w:b/>
                <w:bCs/>
                <w:sz w:val="24"/>
                <w:szCs w:val="24"/>
                <w:lang w:val="en-US" w:eastAsia="pt-BR"/>
              </w:rPr>
            </w:pPr>
            <w:r w:rsidRPr="30686ACE">
              <w:rPr>
                <w:rFonts w:ascii="Arial" w:eastAsia="MS Mincho" w:hAnsi="Arial" w:cs="Arial"/>
                <w:b/>
                <w:bCs/>
                <w:sz w:val="24"/>
                <w:szCs w:val="24"/>
                <w:lang w:val="en-US" w:eastAsia="pt-BR"/>
              </w:rPr>
              <w:t>LOTE 1</w:t>
            </w:r>
            <w:r w:rsidR="05C7F972" w:rsidRPr="30686ACE">
              <w:rPr>
                <w:rFonts w:ascii="Arial" w:eastAsia="MS Mincho" w:hAnsi="Arial" w:cs="Arial"/>
                <w:b/>
                <w:bCs/>
                <w:sz w:val="24"/>
                <w:szCs w:val="24"/>
                <w:lang w:val="en-US" w:eastAsia="pt-BR"/>
              </w:rPr>
              <w:t xml:space="preserve">2 </w:t>
            </w:r>
            <w:r w:rsidRPr="30686ACE">
              <w:rPr>
                <w:rFonts w:ascii="Arial" w:eastAsia="MS Mincho" w:hAnsi="Arial" w:cs="Arial"/>
                <w:b/>
                <w:bCs/>
                <w:sz w:val="24"/>
                <w:szCs w:val="24"/>
                <w:lang w:val="en-US" w:eastAsia="pt-BR"/>
              </w:rPr>
              <w:t>– ACESSÓRIOS PARA CANALETA</w:t>
            </w:r>
            <w:r w:rsidR="284D76C5" w:rsidRPr="30686ACE">
              <w:rPr>
                <w:rFonts w:ascii="Arial" w:eastAsia="MS Mincho" w:hAnsi="Arial" w:cs="Arial"/>
                <w:b/>
                <w:bCs/>
                <w:sz w:val="24"/>
                <w:szCs w:val="24"/>
                <w:lang w:val="en-US" w:eastAsia="pt-BR"/>
              </w:rPr>
              <w:t>S – PORTA EQUIPAMENTOS PIAL PLUS</w:t>
            </w:r>
          </w:p>
        </w:tc>
      </w:tr>
      <w:tr w:rsidR="30686ACE" w14:paraId="457B2FFC" w14:textId="77777777" w:rsidTr="00492494">
        <w:trPr>
          <w:trHeight w:val="324"/>
          <w:jc w:val="center"/>
        </w:trPr>
        <w:tc>
          <w:tcPr>
            <w:tcW w:w="9195" w:type="dxa"/>
            <w:gridSpan w:val="11"/>
            <w:tcBorders>
              <w:top w:val="single" w:sz="4" w:space="0" w:color="auto"/>
              <w:left w:val="single" w:sz="4" w:space="0" w:color="auto"/>
              <w:bottom w:val="single" w:sz="4" w:space="0" w:color="auto"/>
              <w:right w:val="single" w:sz="4" w:space="0" w:color="auto"/>
            </w:tcBorders>
            <w:vAlign w:val="center"/>
          </w:tcPr>
          <w:p w14:paraId="24CE0C48" w14:textId="171950D6" w:rsidR="30686ACE" w:rsidRDefault="006D0B21" w:rsidP="30686ACE">
            <w:pPr>
              <w:widowControl w:val="0"/>
              <w:spacing w:after="0" w:line="240" w:lineRule="auto"/>
              <w:jc w:val="center"/>
              <w:rPr>
                <w:rFonts w:ascii="Arial" w:eastAsia="Arial" w:hAnsi="Arial" w:cs="Arial"/>
                <w:b/>
                <w:bCs/>
                <w:sz w:val="20"/>
                <w:szCs w:val="20"/>
                <w:lang w:eastAsia="pt-BR"/>
              </w:rPr>
            </w:pPr>
            <w:sdt>
              <w:sdtPr>
                <w:id w:val="772243035"/>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10C994AB" w:rsidRPr="3D9D2421">
                  <w:rPr>
                    <w:rFonts w:ascii="Arial" w:eastAsia="Arial" w:hAnsi="Arial" w:cs="Arial"/>
                    <w:sz w:val="20"/>
                    <w:szCs w:val="20"/>
                  </w:rPr>
                  <w:t>E</w:t>
                </w:r>
                <w:r w:rsidR="36AD79CA" w:rsidRPr="3D9D2421">
                  <w:rPr>
                    <w:rFonts w:ascii="Arial" w:eastAsia="Arial" w:hAnsi="Arial" w:cs="Arial"/>
                    <w:sz w:val="20"/>
                    <w:szCs w:val="20"/>
                  </w:rPr>
                  <w:t>XCLUSIVIDADE PARA ME/EPP OU EQUIPARADA (art. 48, I, LCF n° 123/06)</w:t>
                </w:r>
              </w:sdtContent>
            </w:sdt>
          </w:p>
        </w:tc>
      </w:tr>
      <w:tr w:rsidR="30686ACE" w14:paraId="300F4E41" w14:textId="77777777" w:rsidTr="00492494">
        <w:trPr>
          <w:trHeight w:val="480"/>
          <w:jc w:val="center"/>
        </w:trPr>
        <w:tc>
          <w:tcPr>
            <w:tcW w:w="675" w:type="dxa"/>
            <w:vMerge w:val="restart"/>
            <w:tcBorders>
              <w:top w:val="single" w:sz="4" w:space="0" w:color="auto"/>
              <w:left w:val="single" w:sz="4" w:space="0" w:color="auto"/>
              <w:bottom w:val="single" w:sz="4" w:space="0" w:color="auto"/>
              <w:right w:val="single" w:sz="4" w:space="0" w:color="auto"/>
            </w:tcBorders>
            <w:vAlign w:val="center"/>
          </w:tcPr>
          <w:p w14:paraId="6E316A3C"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Item</w:t>
            </w:r>
          </w:p>
        </w:tc>
        <w:tc>
          <w:tcPr>
            <w:tcW w:w="690" w:type="dxa"/>
            <w:vMerge w:val="restart"/>
            <w:tcBorders>
              <w:top w:val="single" w:sz="4" w:space="0" w:color="auto"/>
              <w:left w:val="single" w:sz="4" w:space="0" w:color="auto"/>
              <w:bottom w:val="single" w:sz="4" w:space="0" w:color="auto"/>
              <w:right w:val="single" w:sz="4" w:space="0" w:color="auto"/>
            </w:tcBorders>
            <w:vAlign w:val="center"/>
          </w:tcPr>
          <w:p w14:paraId="14CBF58B"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3545ABDE" w14:textId="77777777" w:rsidR="30686ACE" w:rsidRDefault="30686ACE"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590" w:type="dxa"/>
            <w:vMerge w:val="restart"/>
            <w:tcBorders>
              <w:top w:val="single" w:sz="4" w:space="0" w:color="auto"/>
              <w:left w:val="single" w:sz="4" w:space="0" w:color="auto"/>
              <w:bottom w:val="single" w:sz="4" w:space="0" w:color="auto"/>
              <w:right w:val="single" w:sz="4" w:space="0" w:color="auto"/>
            </w:tcBorders>
            <w:vAlign w:val="center"/>
          </w:tcPr>
          <w:p w14:paraId="7A7F6248"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Especificações do Item</w:t>
            </w:r>
          </w:p>
        </w:tc>
        <w:tc>
          <w:tcPr>
            <w:tcW w:w="825" w:type="dxa"/>
            <w:vMerge w:val="restart"/>
            <w:tcBorders>
              <w:top w:val="single" w:sz="4" w:space="0" w:color="auto"/>
              <w:left w:val="single" w:sz="4" w:space="0" w:color="auto"/>
              <w:bottom w:val="single" w:sz="4" w:space="0" w:color="auto"/>
              <w:right w:val="single" w:sz="4" w:space="0" w:color="auto"/>
            </w:tcBorders>
            <w:vAlign w:val="center"/>
          </w:tcPr>
          <w:p w14:paraId="6C44E66B"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COD. SIAD</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1FF509E5"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w:t>
            </w:r>
          </w:p>
        </w:tc>
        <w:tc>
          <w:tcPr>
            <w:tcW w:w="1738" w:type="dxa"/>
            <w:gridSpan w:val="3"/>
            <w:tcBorders>
              <w:top w:val="single" w:sz="4" w:space="0" w:color="auto"/>
              <w:left w:val="single" w:sz="4" w:space="0" w:color="auto"/>
              <w:bottom w:val="single" w:sz="4" w:space="0" w:color="auto"/>
              <w:right w:val="single" w:sz="4" w:space="0" w:color="auto"/>
            </w:tcBorders>
            <w:vAlign w:val="center"/>
          </w:tcPr>
          <w:p w14:paraId="186E5E21"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deduzido ICMS(*)</w:t>
            </w:r>
          </w:p>
        </w:tc>
        <w:tc>
          <w:tcPr>
            <w:tcW w:w="1199" w:type="dxa"/>
            <w:tcBorders>
              <w:top w:val="single" w:sz="4" w:space="0" w:color="auto"/>
              <w:left w:val="single" w:sz="4" w:space="0" w:color="auto"/>
              <w:bottom w:val="single" w:sz="4" w:space="0" w:color="auto"/>
              <w:right w:val="single" w:sz="4" w:space="0" w:color="auto"/>
            </w:tcBorders>
            <w:vAlign w:val="center"/>
          </w:tcPr>
          <w:p w14:paraId="73FEAEEA"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Marca/ modelo</w:t>
            </w:r>
          </w:p>
        </w:tc>
      </w:tr>
      <w:tr w:rsidR="30686ACE" w14:paraId="5097835A" w14:textId="77777777" w:rsidTr="00492494">
        <w:trPr>
          <w:trHeight w:val="300"/>
          <w:jc w:val="center"/>
        </w:trPr>
        <w:tc>
          <w:tcPr>
            <w:tcW w:w="675" w:type="dxa"/>
            <w:vMerge/>
            <w:tcBorders>
              <w:top w:val="single" w:sz="4" w:space="0" w:color="auto"/>
              <w:left w:val="single" w:sz="4" w:space="0" w:color="auto"/>
              <w:bottom w:val="single" w:sz="4" w:space="0" w:color="auto"/>
              <w:right w:val="single" w:sz="4" w:space="0" w:color="auto"/>
            </w:tcBorders>
          </w:tcPr>
          <w:p w14:paraId="5E7821CF" w14:textId="77777777" w:rsidR="00B03B02" w:rsidRDefault="00B03B02"/>
        </w:tc>
        <w:tc>
          <w:tcPr>
            <w:tcW w:w="690" w:type="dxa"/>
            <w:vMerge/>
            <w:tcBorders>
              <w:top w:val="single" w:sz="4" w:space="0" w:color="auto"/>
              <w:left w:val="single" w:sz="4" w:space="0" w:color="auto"/>
              <w:bottom w:val="single" w:sz="4" w:space="0" w:color="auto"/>
              <w:right w:val="single" w:sz="4" w:space="0" w:color="auto"/>
            </w:tcBorders>
          </w:tcPr>
          <w:p w14:paraId="1BFC7042" w14:textId="77777777" w:rsidR="00B03B02" w:rsidRDefault="00B03B02"/>
        </w:tc>
        <w:tc>
          <w:tcPr>
            <w:tcW w:w="675" w:type="dxa"/>
            <w:vMerge/>
            <w:tcBorders>
              <w:top w:val="single" w:sz="4" w:space="0" w:color="auto"/>
              <w:left w:val="single" w:sz="4" w:space="0" w:color="auto"/>
              <w:bottom w:val="single" w:sz="4" w:space="0" w:color="auto"/>
              <w:right w:val="single" w:sz="4" w:space="0" w:color="auto"/>
            </w:tcBorders>
          </w:tcPr>
          <w:p w14:paraId="304179FD" w14:textId="77777777" w:rsidR="00B03B02" w:rsidRDefault="00B03B02"/>
        </w:tc>
        <w:tc>
          <w:tcPr>
            <w:tcW w:w="1590" w:type="dxa"/>
            <w:vMerge/>
            <w:tcBorders>
              <w:top w:val="single" w:sz="4" w:space="0" w:color="auto"/>
              <w:left w:val="single" w:sz="4" w:space="0" w:color="auto"/>
              <w:bottom w:val="single" w:sz="4" w:space="0" w:color="auto"/>
              <w:right w:val="single" w:sz="4" w:space="0" w:color="auto"/>
            </w:tcBorders>
          </w:tcPr>
          <w:p w14:paraId="01486123" w14:textId="77777777" w:rsidR="00B03B02" w:rsidRPr="00AD7E01" w:rsidRDefault="00B03B02"/>
        </w:tc>
        <w:tc>
          <w:tcPr>
            <w:tcW w:w="825" w:type="dxa"/>
            <w:vMerge/>
            <w:tcBorders>
              <w:top w:val="single" w:sz="4" w:space="0" w:color="auto"/>
              <w:left w:val="single" w:sz="4" w:space="0" w:color="auto"/>
              <w:bottom w:val="single" w:sz="4" w:space="0" w:color="auto"/>
              <w:right w:val="single" w:sz="4" w:space="0" w:color="auto"/>
            </w:tcBorders>
          </w:tcPr>
          <w:p w14:paraId="01789D04" w14:textId="77777777" w:rsidR="00B03B02" w:rsidRPr="00AD7E01" w:rsidRDefault="00B03B02"/>
        </w:tc>
        <w:tc>
          <w:tcPr>
            <w:tcW w:w="1008" w:type="dxa"/>
            <w:tcBorders>
              <w:top w:val="single" w:sz="4" w:space="0" w:color="auto"/>
              <w:left w:val="single" w:sz="4" w:space="0" w:color="auto"/>
              <w:bottom w:val="single" w:sz="4" w:space="0" w:color="auto"/>
              <w:right w:val="single" w:sz="4" w:space="0" w:color="auto"/>
            </w:tcBorders>
            <w:vAlign w:val="center"/>
          </w:tcPr>
          <w:p w14:paraId="292BAF51" w14:textId="277BDAD0"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68369C22" w14:textId="5B87277E"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50918517" w:rsidRPr="00AD7E01">
              <w:rPr>
                <w:rFonts w:ascii="Arial" w:eastAsia="Arial" w:hAnsi="Arial" w:cs="Arial"/>
                <w:b/>
                <w:bCs/>
                <w:sz w:val="20"/>
                <w:szCs w:val="20"/>
                <w:lang w:eastAsia="pt-BR"/>
              </w:rPr>
              <w:t>o</w:t>
            </w:r>
          </w:p>
        </w:tc>
        <w:tc>
          <w:tcPr>
            <w:tcW w:w="795" w:type="dxa"/>
            <w:tcBorders>
              <w:top w:val="single" w:sz="4" w:space="0" w:color="auto"/>
              <w:left w:val="single" w:sz="4" w:space="0" w:color="auto"/>
              <w:bottom w:val="single" w:sz="4" w:space="0" w:color="auto"/>
              <w:right w:val="single" w:sz="4" w:space="0" w:color="auto"/>
            </w:tcBorders>
            <w:vAlign w:val="center"/>
          </w:tcPr>
          <w:p w14:paraId="3A506C48" w14:textId="0B302BBA"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975" w:type="dxa"/>
            <w:tcBorders>
              <w:top w:val="single" w:sz="4" w:space="0" w:color="auto"/>
              <w:left w:val="single" w:sz="4" w:space="0" w:color="auto"/>
              <w:bottom w:val="single" w:sz="4" w:space="0" w:color="auto"/>
              <w:right w:val="single" w:sz="4" w:space="0" w:color="auto"/>
            </w:tcBorders>
            <w:vAlign w:val="center"/>
          </w:tcPr>
          <w:p w14:paraId="56B93113" w14:textId="6B202208"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77584953" w14:textId="4F274D5B"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Unitário</w:t>
            </w:r>
          </w:p>
        </w:tc>
        <w:tc>
          <w:tcPr>
            <w:tcW w:w="570" w:type="dxa"/>
            <w:tcBorders>
              <w:top w:val="single" w:sz="4" w:space="0" w:color="auto"/>
              <w:left w:val="single" w:sz="4" w:space="0" w:color="auto"/>
              <w:bottom w:val="single" w:sz="4" w:space="0" w:color="auto"/>
              <w:right w:val="single" w:sz="4" w:space="0" w:color="auto"/>
            </w:tcBorders>
            <w:vAlign w:val="center"/>
          </w:tcPr>
          <w:p w14:paraId="33D189BE" w14:textId="01FFC6B6"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2DB8ADCE" w14:textId="38221AE9"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392" w:type="dxa"/>
            <w:gridSpan w:val="2"/>
            <w:tcBorders>
              <w:top w:val="single" w:sz="4" w:space="0" w:color="auto"/>
              <w:left w:val="single" w:sz="4" w:space="0" w:color="auto"/>
              <w:bottom w:val="single" w:sz="4" w:space="0" w:color="auto"/>
              <w:right w:val="single" w:sz="4" w:space="0" w:color="auto"/>
            </w:tcBorders>
            <w:vAlign w:val="center"/>
          </w:tcPr>
          <w:p w14:paraId="69A48C98" w14:textId="77777777" w:rsidR="30686ACE" w:rsidRPr="00AD7E01" w:rsidRDefault="30686ACE" w:rsidP="30686ACE">
            <w:pPr>
              <w:widowControl w:val="0"/>
              <w:spacing w:after="0" w:line="240" w:lineRule="auto"/>
              <w:rPr>
                <w:rFonts w:ascii="Arial" w:eastAsia="Arial" w:hAnsi="Arial" w:cs="Arial"/>
                <w:b/>
                <w:bCs/>
                <w:sz w:val="20"/>
                <w:szCs w:val="20"/>
                <w:lang w:eastAsia="pt-BR"/>
              </w:rPr>
            </w:pPr>
          </w:p>
        </w:tc>
      </w:tr>
      <w:tr w:rsidR="30686ACE" w14:paraId="16AC83F0" w14:textId="77777777" w:rsidTr="00492494">
        <w:trPr>
          <w:trHeight w:val="708"/>
          <w:jc w:val="center"/>
        </w:trPr>
        <w:tc>
          <w:tcPr>
            <w:tcW w:w="675" w:type="dxa"/>
            <w:tcBorders>
              <w:top w:val="single" w:sz="4" w:space="0" w:color="auto"/>
              <w:left w:val="single" w:sz="4" w:space="0" w:color="auto"/>
              <w:bottom w:val="single" w:sz="4" w:space="0" w:color="auto"/>
              <w:right w:val="single" w:sz="4" w:space="0" w:color="auto"/>
            </w:tcBorders>
            <w:vAlign w:val="center"/>
          </w:tcPr>
          <w:p w14:paraId="4FFF5424" w14:textId="5EAF98DD" w:rsidR="5A43FAA3" w:rsidRDefault="5A43FAA3"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w:t>
            </w:r>
          </w:p>
        </w:tc>
        <w:tc>
          <w:tcPr>
            <w:tcW w:w="690" w:type="dxa"/>
            <w:tcBorders>
              <w:top w:val="single" w:sz="4" w:space="0" w:color="auto"/>
              <w:left w:val="single" w:sz="4" w:space="0" w:color="auto"/>
              <w:bottom w:val="single" w:sz="4" w:space="0" w:color="auto"/>
              <w:right w:val="single" w:sz="4" w:space="0" w:color="auto"/>
            </w:tcBorders>
            <w:vAlign w:val="center"/>
          </w:tcPr>
          <w:p w14:paraId="6C3F82D4" w14:textId="09854354" w:rsidR="30686ACE" w:rsidRDefault="30686ACE" w:rsidP="30686ACE">
            <w:pPr>
              <w:widowControl w:val="0"/>
              <w:spacing w:after="0" w:line="240" w:lineRule="auto"/>
              <w:jc w:val="center"/>
              <w:rPr>
                <w:rFonts w:ascii="Arial" w:eastAsia="Arial" w:hAnsi="Arial" w:cs="Arial"/>
                <w:sz w:val="20"/>
                <w:szCs w:val="20"/>
                <w:lang w:eastAsia="pt-BR"/>
              </w:rPr>
            </w:pPr>
          </w:p>
          <w:p w14:paraId="69396962" w14:textId="583E3E4C" w:rsidR="5A43FAA3" w:rsidRDefault="5A43FAA3"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1000</w:t>
            </w:r>
          </w:p>
        </w:tc>
        <w:tc>
          <w:tcPr>
            <w:tcW w:w="675" w:type="dxa"/>
            <w:tcBorders>
              <w:top w:val="single" w:sz="4" w:space="0" w:color="auto"/>
              <w:left w:val="single" w:sz="4" w:space="0" w:color="auto"/>
              <w:bottom w:val="single" w:sz="4" w:space="0" w:color="auto"/>
              <w:right w:val="single" w:sz="4" w:space="0" w:color="auto"/>
            </w:tcBorders>
            <w:vAlign w:val="center"/>
          </w:tcPr>
          <w:p w14:paraId="3E0077DC" w14:textId="53A4F162" w:rsidR="5A43FAA3" w:rsidRDefault="5A43FAA3"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590" w:type="dxa"/>
            <w:tcBorders>
              <w:top w:val="single" w:sz="4" w:space="0" w:color="auto"/>
              <w:left w:val="single" w:sz="4" w:space="0" w:color="auto"/>
              <w:bottom w:val="single" w:sz="4" w:space="0" w:color="auto"/>
              <w:right w:val="single" w:sz="4" w:space="0" w:color="auto"/>
            </w:tcBorders>
            <w:vAlign w:val="center"/>
          </w:tcPr>
          <w:p w14:paraId="7C54A6CA" w14:textId="5AE7B6AA" w:rsidR="5A43FAA3" w:rsidRPr="00AD7E01" w:rsidRDefault="5A43FAA3" w:rsidP="30686ACE">
            <w:pPr>
              <w:widowControl w:val="0"/>
              <w:spacing w:after="0" w:line="240" w:lineRule="auto"/>
              <w:jc w:val="both"/>
              <w:rPr>
                <w:rFonts w:ascii="Arial" w:eastAsia="Arial" w:hAnsi="Arial" w:cs="Arial"/>
                <w:sz w:val="20"/>
                <w:szCs w:val="20"/>
              </w:rPr>
            </w:pPr>
            <w:r w:rsidRPr="00AD7E01">
              <w:rPr>
                <w:rFonts w:ascii="Arial" w:eastAsia="Arial" w:hAnsi="Arial" w:cs="Arial"/>
                <w:sz w:val="20"/>
                <w:szCs w:val="20"/>
              </w:rPr>
              <w:t>ACESSÓRIOS PARA CANALETA - DESCRI</w:t>
            </w:r>
            <w:r w:rsidR="07B0C862" w:rsidRPr="00AD7E01">
              <w:rPr>
                <w:rFonts w:ascii="Arial" w:eastAsia="Arial" w:hAnsi="Arial" w:cs="Arial"/>
                <w:sz w:val="20"/>
                <w:szCs w:val="20"/>
              </w:rPr>
              <w:t>ÇÃ</w:t>
            </w:r>
            <w:r w:rsidRPr="00AD7E01">
              <w:rPr>
                <w:rFonts w:ascii="Arial" w:eastAsia="Arial" w:hAnsi="Arial" w:cs="Arial"/>
                <w:sz w:val="20"/>
                <w:szCs w:val="20"/>
              </w:rPr>
              <w:t>O: PORTA EQUIPAMENTOS PARA DUTO DE ALUM</w:t>
            </w:r>
            <w:r w:rsidR="1B608905" w:rsidRPr="00AD7E01">
              <w:rPr>
                <w:rFonts w:ascii="Arial" w:eastAsia="Arial" w:hAnsi="Arial" w:cs="Arial"/>
                <w:sz w:val="20"/>
                <w:szCs w:val="20"/>
              </w:rPr>
              <w:t>Í</w:t>
            </w:r>
            <w:r w:rsidRPr="00AD7E01">
              <w:rPr>
                <w:rFonts w:ascii="Arial" w:eastAsia="Arial" w:hAnsi="Arial" w:cs="Arial"/>
                <w:sz w:val="20"/>
                <w:szCs w:val="20"/>
              </w:rPr>
              <w:t>NIO, EM ABS; TIPO DE CANALETA: COMPAT</w:t>
            </w:r>
            <w:r w:rsidR="28B0FBA1" w:rsidRPr="00AD7E01">
              <w:rPr>
                <w:rFonts w:ascii="Arial" w:eastAsia="Arial" w:hAnsi="Arial" w:cs="Arial"/>
                <w:sz w:val="20"/>
                <w:szCs w:val="20"/>
              </w:rPr>
              <w:t>Í</w:t>
            </w:r>
            <w:r w:rsidRPr="00AD7E01">
              <w:rPr>
                <w:rFonts w:ascii="Arial" w:eastAsia="Arial" w:hAnsi="Arial" w:cs="Arial"/>
                <w:sz w:val="20"/>
                <w:szCs w:val="20"/>
              </w:rPr>
              <w:t xml:space="preserve">VEL </w:t>
            </w:r>
            <w:r w:rsidRPr="00AD7E01">
              <w:rPr>
                <w:rFonts w:ascii="Arial" w:eastAsia="Arial" w:hAnsi="Arial" w:cs="Arial"/>
                <w:sz w:val="20"/>
                <w:szCs w:val="20"/>
              </w:rPr>
              <w:lastRenderedPageBreak/>
              <w:t>COM PADR</w:t>
            </w:r>
            <w:r w:rsidR="1B6EC3B3" w:rsidRPr="00AD7E01">
              <w:rPr>
                <w:rFonts w:ascii="Arial" w:eastAsia="Arial" w:hAnsi="Arial" w:cs="Arial"/>
                <w:sz w:val="20"/>
                <w:szCs w:val="20"/>
              </w:rPr>
              <w:t>Ã</w:t>
            </w:r>
            <w:r w:rsidRPr="00AD7E01">
              <w:rPr>
                <w:rFonts w:ascii="Arial" w:eastAsia="Arial" w:hAnsi="Arial" w:cs="Arial"/>
                <w:sz w:val="20"/>
                <w:szCs w:val="20"/>
              </w:rPr>
              <w:t>O DUTOTEC; INFORMA</w:t>
            </w:r>
            <w:r w:rsidR="76C4F1FF" w:rsidRPr="00AD7E01">
              <w:rPr>
                <w:rFonts w:ascii="Arial" w:eastAsia="Arial" w:hAnsi="Arial" w:cs="Arial"/>
                <w:sz w:val="20"/>
                <w:szCs w:val="20"/>
              </w:rPr>
              <w:t>ÇÕ</w:t>
            </w:r>
            <w:r w:rsidRPr="00AD7E01">
              <w:rPr>
                <w:rFonts w:ascii="Arial" w:eastAsia="Arial" w:hAnsi="Arial" w:cs="Arial"/>
                <w:sz w:val="20"/>
                <w:szCs w:val="20"/>
              </w:rPr>
              <w:t>ES T</w:t>
            </w:r>
            <w:r w:rsidR="33EC09E2" w:rsidRPr="00AD7E01">
              <w:rPr>
                <w:rFonts w:ascii="Arial" w:eastAsia="Arial" w:hAnsi="Arial" w:cs="Arial"/>
                <w:sz w:val="20"/>
                <w:szCs w:val="20"/>
              </w:rPr>
              <w:t>É</w:t>
            </w:r>
            <w:r w:rsidRPr="00AD7E01">
              <w:rPr>
                <w:rFonts w:ascii="Arial" w:eastAsia="Arial" w:hAnsi="Arial" w:cs="Arial"/>
                <w:sz w:val="20"/>
                <w:szCs w:val="20"/>
              </w:rPr>
              <w:t>CNICAS: PINTADO NA COR BRANCA; MAT</w:t>
            </w:r>
            <w:r w:rsidR="61F46E64" w:rsidRPr="00AD7E01">
              <w:rPr>
                <w:rFonts w:ascii="Arial" w:eastAsia="Arial" w:hAnsi="Arial" w:cs="Arial"/>
                <w:sz w:val="20"/>
                <w:szCs w:val="20"/>
              </w:rPr>
              <w:t>É</w:t>
            </w:r>
            <w:r w:rsidRPr="00AD7E01">
              <w:rPr>
                <w:rFonts w:ascii="Arial" w:eastAsia="Arial" w:hAnsi="Arial" w:cs="Arial"/>
                <w:sz w:val="20"/>
                <w:szCs w:val="20"/>
              </w:rPr>
              <w:t>RIA-PRIMA: ABS</w:t>
            </w:r>
            <w:r w:rsidR="55D6FFAD" w:rsidRPr="00AD7E01">
              <w:rPr>
                <w:rFonts w:ascii="Arial" w:eastAsia="Arial" w:hAnsi="Arial" w:cs="Arial"/>
                <w:sz w:val="20"/>
                <w:szCs w:val="20"/>
              </w:rPr>
              <w:t>.</w:t>
            </w:r>
          </w:p>
        </w:tc>
        <w:tc>
          <w:tcPr>
            <w:tcW w:w="825" w:type="dxa"/>
            <w:tcBorders>
              <w:top w:val="single" w:sz="4" w:space="0" w:color="auto"/>
              <w:left w:val="single" w:sz="4" w:space="0" w:color="auto"/>
              <w:bottom w:val="single" w:sz="4" w:space="0" w:color="auto"/>
              <w:right w:val="single" w:sz="4" w:space="0" w:color="auto"/>
            </w:tcBorders>
            <w:vAlign w:val="center"/>
          </w:tcPr>
          <w:p w14:paraId="334C5776" w14:textId="6B2FA8F5" w:rsidR="5A43FAA3" w:rsidRPr="00AD7E01" w:rsidRDefault="5A43FAA3" w:rsidP="30686ACE">
            <w:pPr>
              <w:widowControl w:val="0"/>
              <w:spacing w:after="0" w:line="240" w:lineRule="auto"/>
              <w:jc w:val="center"/>
              <w:rPr>
                <w:rFonts w:ascii="Arial" w:eastAsia="Arial" w:hAnsi="Arial" w:cs="Arial"/>
                <w:sz w:val="20"/>
                <w:szCs w:val="20"/>
              </w:rPr>
            </w:pPr>
            <w:r w:rsidRPr="00AD7E01">
              <w:rPr>
                <w:rFonts w:ascii="Arial" w:eastAsia="Arial" w:hAnsi="Arial" w:cs="Arial"/>
                <w:color w:val="000000" w:themeColor="text1"/>
                <w:sz w:val="20"/>
                <w:szCs w:val="20"/>
              </w:rPr>
              <w:lastRenderedPageBreak/>
              <w:t>1337262</w:t>
            </w:r>
          </w:p>
        </w:tc>
        <w:tc>
          <w:tcPr>
            <w:tcW w:w="1008" w:type="dxa"/>
            <w:tcBorders>
              <w:top w:val="single" w:sz="4" w:space="0" w:color="auto"/>
              <w:left w:val="single" w:sz="4" w:space="0" w:color="auto"/>
              <w:bottom w:val="single" w:sz="4" w:space="0" w:color="auto"/>
              <w:right w:val="single" w:sz="4" w:space="0" w:color="auto"/>
            </w:tcBorders>
            <w:vAlign w:val="center"/>
          </w:tcPr>
          <w:p w14:paraId="30E3563A"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795" w:type="dxa"/>
            <w:tcBorders>
              <w:top w:val="single" w:sz="4" w:space="0" w:color="auto"/>
              <w:left w:val="single" w:sz="4" w:space="0" w:color="auto"/>
              <w:bottom w:val="single" w:sz="4" w:space="0" w:color="auto"/>
              <w:right w:val="single" w:sz="4" w:space="0" w:color="auto"/>
            </w:tcBorders>
            <w:vAlign w:val="center"/>
          </w:tcPr>
          <w:p w14:paraId="4ABCE806"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975" w:type="dxa"/>
            <w:tcBorders>
              <w:top w:val="single" w:sz="4" w:space="0" w:color="auto"/>
              <w:left w:val="single" w:sz="4" w:space="0" w:color="auto"/>
              <w:bottom w:val="single" w:sz="4" w:space="0" w:color="auto"/>
              <w:right w:val="single" w:sz="4" w:space="0" w:color="auto"/>
            </w:tcBorders>
            <w:vAlign w:val="center"/>
          </w:tcPr>
          <w:p w14:paraId="0486C20B"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570" w:type="dxa"/>
            <w:tcBorders>
              <w:top w:val="single" w:sz="4" w:space="0" w:color="auto"/>
              <w:left w:val="single" w:sz="4" w:space="0" w:color="auto"/>
              <w:bottom w:val="single" w:sz="4" w:space="0" w:color="auto"/>
              <w:right w:val="single" w:sz="4" w:space="0" w:color="auto"/>
            </w:tcBorders>
            <w:vAlign w:val="center"/>
          </w:tcPr>
          <w:p w14:paraId="7C65E21C" w14:textId="77777777" w:rsidR="30686ACE" w:rsidRPr="00AD7E01" w:rsidRDefault="30686ACE" w:rsidP="30686ACE">
            <w:pPr>
              <w:widowControl w:val="0"/>
              <w:spacing w:after="0" w:line="240" w:lineRule="auto"/>
              <w:rPr>
                <w:rFonts w:ascii="Arial" w:eastAsia="Arial" w:hAnsi="Arial" w:cs="Arial"/>
                <w:sz w:val="20"/>
                <w:szCs w:val="20"/>
                <w:lang w:eastAsia="pt-BR"/>
              </w:rPr>
            </w:pPr>
          </w:p>
        </w:tc>
        <w:tc>
          <w:tcPr>
            <w:tcW w:w="1392" w:type="dxa"/>
            <w:gridSpan w:val="2"/>
            <w:tcBorders>
              <w:top w:val="single" w:sz="4" w:space="0" w:color="auto"/>
              <w:left w:val="single" w:sz="4" w:space="0" w:color="auto"/>
              <w:bottom w:val="single" w:sz="4" w:space="0" w:color="auto"/>
              <w:right w:val="single" w:sz="4" w:space="0" w:color="auto"/>
            </w:tcBorders>
            <w:vAlign w:val="center"/>
          </w:tcPr>
          <w:p w14:paraId="5B0D9DE0" w14:textId="0A6EEAA9" w:rsidR="5A43FAA3" w:rsidRPr="00AD7E01" w:rsidRDefault="5A43FAA3" w:rsidP="30686ACE">
            <w:pPr>
              <w:widowControl w:val="0"/>
              <w:spacing w:after="0" w:line="240" w:lineRule="auto"/>
              <w:rPr>
                <w:rFonts w:ascii="Arial" w:eastAsia="Arial" w:hAnsi="Arial" w:cs="Arial"/>
                <w:sz w:val="20"/>
                <w:szCs w:val="20"/>
              </w:rPr>
            </w:pPr>
            <w:r w:rsidRPr="00AD7E01">
              <w:rPr>
                <w:rFonts w:ascii="Arial" w:eastAsia="Arial" w:hAnsi="Arial" w:cs="Arial"/>
                <w:color w:val="000000" w:themeColor="text1"/>
                <w:sz w:val="20"/>
                <w:szCs w:val="20"/>
              </w:rPr>
              <w:t>DT 64.440.00</w:t>
            </w:r>
          </w:p>
        </w:tc>
      </w:tr>
      <w:tr w:rsidR="30686ACE" w14:paraId="3430CDE1" w14:textId="77777777" w:rsidTr="00492494">
        <w:trPr>
          <w:trHeight w:val="624"/>
          <w:jc w:val="center"/>
        </w:trPr>
        <w:tc>
          <w:tcPr>
            <w:tcW w:w="3630"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17F14556"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565" w:type="dxa"/>
            <w:gridSpan w:val="7"/>
            <w:tcBorders>
              <w:top w:val="single" w:sz="4" w:space="0" w:color="auto"/>
              <w:bottom w:val="single" w:sz="8" w:space="0" w:color="000000" w:themeColor="text1"/>
              <w:right w:val="single" w:sz="8" w:space="0" w:color="000000" w:themeColor="text1"/>
            </w:tcBorders>
            <w:vAlign w:val="center"/>
          </w:tcPr>
          <w:p w14:paraId="3B3E451E"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p w14:paraId="3470A5A4"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COM DEDUÇÃO DO ICMS(*)</w:t>
            </w:r>
          </w:p>
        </w:tc>
      </w:tr>
      <w:tr w:rsidR="30686ACE" w14:paraId="4D2EA582" w14:textId="77777777" w:rsidTr="3D9D2421">
        <w:trPr>
          <w:trHeight w:val="312"/>
          <w:jc w:val="center"/>
        </w:trPr>
        <w:tc>
          <w:tcPr>
            <w:tcW w:w="363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D5A66E"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565" w:type="dxa"/>
            <w:gridSpan w:val="7"/>
            <w:tcBorders>
              <w:top w:val="single" w:sz="8" w:space="0" w:color="000000" w:themeColor="text1"/>
              <w:bottom w:val="single" w:sz="8" w:space="0" w:color="000000" w:themeColor="text1"/>
              <w:right w:val="single" w:sz="8" w:space="0" w:color="000000" w:themeColor="text1"/>
            </w:tcBorders>
            <w:vAlign w:val="center"/>
          </w:tcPr>
          <w:p w14:paraId="11810D91"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632AA403" w14:textId="77777777" w:rsidR="7E9B2CC9" w:rsidRDefault="7E9B2CC9" w:rsidP="30686ACE">
      <w:pPr>
        <w:spacing w:after="240" w:line="240" w:lineRule="auto"/>
        <w:jc w:val="both"/>
        <w:rPr>
          <w:rFonts w:ascii="Arial" w:eastAsia="Times New Roman" w:hAnsi="Arial" w:cs="Arial"/>
          <w:b/>
          <w:bCs/>
          <w:sz w:val="20"/>
          <w:szCs w:val="20"/>
          <w:lang w:eastAsia="pt-BR"/>
        </w:rPr>
      </w:pPr>
      <w:r w:rsidRPr="30686ACE">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2067D709" w14:textId="4777C2BC" w:rsidR="30686ACE" w:rsidRDefault="30686ACE" w:rsidP="30686ACE">
      <w:pPr>
        <w:spacing w:before="240" w:after="240" w:line="240" w:lineRule="auto"/>
        <w:jc w:val="both"/>
        <w:rPr>
          <w:rFonts w:ascii="Arial" w:eastAsia="Times New Roman" w:hAnsi="Arial"/>
          <w:b/>
          <w:bCs/>
          <w:sz w:val="24"/>
          <w:szCs w:val="24"/>
          <w:lang w:eastAsia="pt-BR"/>
        </w:rPr>
      </w:pPr>
    </w:p>
    <w:p w14:paraId="20570822" w14:textId="3A259818" w:rsidR="30686ACE" w:rsidRDefault="30686ACE" w:rsidP="30686ACE">
      <w:pPr>
        <w:spacing w:before="240" w:after="240" w:line="240" w:lineRule="auto"/>
        <w:jc w:val="both"/>
        <w:rPr>
          <w:rFonts w:ascii="Arial" w:eastAsia="Times New Roman" w:hAnsi="Arial"/>
          <w:b/>
          <w:bCs/>
          <w:sz w:val="24"/>
          <w:szCs w:val="24"/>
          <w:lang w:eastAsia="pt-BR"/>
        </w:rPr>
      </w:pPr>
    </w:p>
    <w:tbl>
      <w:tblPr>
        <w:tblW w:w="9135" w:type="dxa"/>
        <w:jc w:val="center"/>
        <w:tblLook w:val="0000" w:firstRow="0" w:lastRow="0" w:firstColumn="0" w:lastColumn="0" w:noHBand="0" w:noVBand="0"/>
      </w:tblPr>
      <w:tblGrid>
        <w:gridCol w:w="630"/>
        <w:gridCol w:w="640"/>
        <w:gridCol w:w="638"/>
        <w:gridCol w:w="1828"/>
        <w:gridCol w:w="995"/>
        <w:gridCol w:w="975"/>
        <w:gridCol w:w="695"/>
        <w:gridCol w:w="975"/>
        <w:gridCol w:w="694"/>
        <w:gridCol w:w="27"/>
        <w:gridCol w:w="1038"/>
      </w:tblGrid>
      <w:tr w:rsidR="30686ACE" w14:paraId="5CF7B322" w14:textId="77777777" w:rsidTr="00492494">
        <w:trPr>
          <w:trHeight w:val="324"/>
          <w:jc w:val="center"/>
        </w:trPr>
        <w:tc>
          <w:tcPr>
            <w:tcW w:w="9135" w:type="dxa"/>
            <w:gridSpan w:val="11"/>
            <w:tcBorders>
              <w:top w:val="single" w:sz="4" w:space="0" w:color="auto"/>
              <w:left w:val="single" w:sz="4" w:space="0" w:color="auto"/>
              <w:bottom w:val="single" w:sz="4" w:space="0" w:color="auto"/>
              <w:right w:val="single" w:sz="4" w:space="0" w:color="auto"/>
            </w:tcBorders>
            <w:vAlign w:val="center"/>
          </w:tcPr>
          <w:p w14:paraId="597FAEDC" w14:textId="5F54877B" w:rsidR="30686ACE" w:rsidRDefault="30686ACE" w:rsidP="30686ACE">
            <w:pPr>
              <w:widowControl w:val="0"/>
              <w:spacing w:after="0" w:line="240" w:lineRule="auto"/>
              <w:jc w:val="center"/>
              <w:rPr>
                <w:rFonts w:ascii="Arial" w:eastAsia="Arial" w:hAnsi="Arial" w:cs="Arial"/>
                <w:b/>
                <w:bCs/>
                <w:sz w:val="24"/>
                <w:szCs w:val="24"/>
                <w:lang w:val="en-US" w:eastAsia="pt-BR"/>
              </w:rPr>
            </w:pPr>
            <w:r w:rsidRPr="30686ACE">
              <w:rPr>
                <w:rFonts w:ascii="Arial" w:eastAsia="Arial" w:hAnsi="Arial" w:cs="Arial"/>
                <w:b/>
                <w:bCs/>
                <w:sz w:val="24"/>
                <w:szCs w:val="24"/>
                <w:lang w:val="en-US" w:eastAsia="pt-BR"/>
              </w:rPr>
              <w:t xml:space="preserve">LOTE </w:t>
            </w:r>
            <w:r w:rsidR="58C4B007" w:rsidRPr="30686ACE">
              <w:rPr>
                <w:rFonts w:ascii="Arial" w:eastAsia="Arial" w:hAnsi="Arial" w:cs="Arial"/>
                <w:b/>
                <w:bCs/>
                <w:sz w:val="24"/>
                <w:szCs w:val="24"/>
                <w:lang w:val="en-US" w:eastAsia="pt-BR"/>
              </w:rPr>
              <w:t>13</w:t>
            </w:r>
            <w:r w:rsidRPr="30686ACE">
              <w:rPr>
                <w:rFonts w:ascii="Arial" w:eastAsia="Arial" w:hAnsi="Arial" w:cs="Arial"/>
                <w:b/>
                <w:bCs/>
                <w:sz w:val="24"/>
                <w:szCs w:val="24"/>
                <w:lang w:val="en-US" w:eastAsia="pt-BR"/>
              </w:rPr>
              <w:t xml:space="preserve"> – ACESSÓRIOS PARA CANALETA</w:t>
            </w:r>
            <w:r w:rsidR="3B22CC06" w:rsidRPr="30686ACE">
              <w:rPr>
                <w:rFonts w:ascii="Arial" w:eastAsia="Arial" w:hAnsi="Arial" w:cs="Arial"/>
                <w:b/>
                <w:bCs/>
                <w:sz w:val="24"/>
                <w:szCs w:val="24"/>
                <w:lang w:val="en-US" w:eastAsia="pt-BR"/>
              </w:rPr>
              <w:t>S</w:t>
            </w:r>
            <w:r w:rsidRPr="30686ACE">
              <w:rPr>
                <w:rFonts w:ascii="Arial" w:eastAsia="Arial" w:hAnsi="Arial" w:cs="Arial"/>
                <w:b/>
                <w:bCs/>
                <w:sz w:val="24"/>
                <w:szCs w:val="24"/>
                <w:lang w:val="en-US" w:eastAsia="pt-BR"/>
              </w:rPr>
              <w:t xml:space="preserve"> – </w:t>
            </w:r>
            <w:r w:rsidR="0CDB3F42" w:rsidRPr="30686ACE">
              <w:rPr>
                <w:rFonts w:ascii="Arial" w:eastAsia="Arial" w:hAnsi="Arial" w:cs="Arial"/>
                <w:b/>
                <w:bCs/>
                <w:sz w:val="24"/>
                <w:szCs w:val="24"/>
                <w:lang w:val="en-US" w:eastAsia="pt-BR"/>
              </w:rPr>
              <w:t>PORTA EQUIPAMENTOS RJ-45</w:t>
            </w:r>
          </w:p>
        </w:tc>
      </w:tr>
      <w:tr w:rsidR="30686ACE" w14:paraId="366F3B9D" w14:textId="77777777" w:rsidTr="00492494">
        <w:trPr>
          <w:trHeight w:val="324"/>
          <w:jc w:val="center"/>
        </w:trPr>
        <w:tc>
          <w:tcPr>
            <w:tcW w:w="9135" w:type="dxa"/>
            <w:gridSpan w:val="11"/>
            <w:tcBorders>
              <w:top w:val="single" w:sz="4" w:space="0" w:color="auto"/>
              <w:left w:val="single" w:sz="4" w:space="0" w:color="auto"/>
              <w:bottom w:val="single" w:sz="4" w:space="0" w:color="auto"/>
              <w:right w:val="single" w:sz="4" w:space="0" w:color="auto"/>
            </w:tcBorders>
            <w:vAlign w:val="center"/>
          </w:tcPr>
          <w:p w14:paraId="3D8E9560" w14:textId="16641B34" w:rsidR="30686ACE" w:rsidRDefault="006D0B21" w:rsidP="30686ACE">
            <w:pPr>
              <w:widowControl w:val="0"/>
              <w:spacing w:after="0" w:line="240" w:lineRule="auto"/>
              <w:jc w:val="center"/>
              <w:rPr>
                <w:rFonts w:ascii="Arial" w:eastAsia="Arial" w:hAnsi="Arial" w:cs="Arial"/>
                <w:b/>
                <w:bCs/>
                <w:sz w:val="20"/>
                <w:szCs w:val="20"/>
                <w:lang w:eastAsia="pt-BR"/>
              </w:rPr>
            </w:pPr>
            <w:sdt>
              <w:sdtPr>
                <w:id w:val="106064961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10C994AB" w:rsidRPr="3D9D2421">
                  <w:rPr>
                    <w:rFonts w:ascii="Arial" w:eastAsia="Arial" w:hAnsi="Arial" w:cs="Arial"/>
                    <w:sz w:val="20"/>
                    <w:szCs w:val="20"/>
                  </w:rPr>
                  <w:t>E</w:t>
                </w:r>
                <w:r w:rsidR="64859A27" w:rsidRPr="3D9D2421">
                  <w:rPr>
                    <w:rFonts w:ascii="Arial" w:eastAsia="Arial" w:hAnsi="Arial" w:cs="Arial"/>
                    <w:sz w:val="20"/>
                    <w:szCs w:val="20"/>
                  </w:rPr>
                  <w:t>XCLUSIVIDADE PARA ME/EPP OU EQUIPARADA (art. 48, I, LCF n° 123/06)</w:t>
                </w:r>
              </w:sdtContent>
            </w:sdt>
          </w:p>
        </w:tc>
      </w:tr>
      <w:tr w:rsidR="30686ACE" w14:paraId="2C58FFCF" w14:textId="77777777" w:rsidTr="00492494">
        <w:trPr>
          <w:trHeight w:val="480"/>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14:paraId="1C8A8D59"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Item</w:t>
            </w:r>
          </w:p>
        </w:tc>
        <w:tc>
          <w:tcPr>
            <w:tcW w:w="660" w:type="dxa"/>
            <w:vMerge w:val="restart"/>
            <w:tcBorders>
              <w:top w:val="single" w:sz="4" w:space="0" w:color="auto"/>
              <w:left w:val="single" w:sz="4" w:space="0" w:color="auto"/>
              <w:bottom w:val="single" w:sz="4" w:space="0" w:color="auto"/>
              <w:right w:val="single" w:sz="4" w:space="0" w:color="auto"/>
            </w:tcBorders>
            <w:vAlign w:val="center"/>
          </w:tcPr>
          <w:p w14:paraId="4132B111"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14:paraId="0CC871C1" w14:textId="77777777" w:rsidR="30686ACE" w:rsidRDefault="30686ACE"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665" w:type="dxa"/>
            <w:vMerge w:val="restart"/>
            <w:tcBorders>
              <w:top w:val="single" w:sz="4" w:space="0" w:color="auto"/>
              <w:left w:val="single" w:sz="4" w:space="0" w:color="auto"/>
              <w:bottom w:val="single" w:sz="4" w:space="0" w:color="auto"/>
              <w:right w:val="single" w:sz="4" w:space="0" w:color="auto"/>
            </w:tcBorders>
            <w:vAlign w:val="center"/>
          </w:tcPr>
          <w:p w14:paraId="3A0342BB"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Especificações do Item</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14:paraId="480C7504"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COD. SIAD</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67E03B7"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w:t>
            </w:r>
          </w:p>
        </w:tc>
        <w:tc>
          <w:tcPr>
            <w:tcW w:w="1841" w:type="dxa"/>
            <w:gridSpan w:val="3"/>
            <w:tcBorders>
              <w:top w:val="single" w:sz="4" w:space="0" w:color="auto"/>
              <w:left w:val="single" w:sz="4" w:space="0" w:color="auto"/>
              <w:bottom w:val="single" w:sz="4" w:space="0" w:color="auto"/>
              <w:right w:val="single" w:sz="4" w:space="0" w:color="auto"/>
            </w:tcBorders>
            <w:vAlign w:val="center"/>
          </w:tcPr>
          <w:p w14:paraId="2A7CB793"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deduzido ICMS(*)</w:t>
            </w:r>
          </w:p>
        </w:tc>
        <w:tc>
          <w:tcPr>
            <w:tcW w:w="1139" w:type="dxa"/>
            <w:tcBorders>
              <w:top w:val="single" w:sz="4" w:space="0" w:color="auto"/>
              <w:left w:val="single" w:sz="4" w:space="0" w:color="auto"/>
              <w:bottom w:val="single" w:sz="4" w:space="0" w:color="auto"/>
              <w:right w:val="single" w:sz="4" w:space="0" w:color="auto"/>
            </w:tcBorders>
            <w:vAlign w:val="center"/>
          </w:tcPr>
          <w:p w14:paraId="69789C43"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Marca/ modelo</w:t>
            </w:r>
          </w:p>
        </w:tc>
      </w:tr>
      <w:tr w:rsidR="30686ACE" w14:paraId="3BA93F5E" w14:textId="77777777" w:rsidTr="00492494">
        <w:trPr>
          <w:trHeight w:val="300"/>
          <w:jc w:val="center"/>
        </w:trPr>
        <w:tc>
          <w:tcPr>
            <w:tcW w:w="660" w:type="dxa"/>
            <w:vMerge/>
            <w:tcBorders>
              <w:top w:val="single" w:sz="4" w:space="0" w:color="auto"/>
              <w:left w:val="single" w:sz="4" w:space="0" w:color="auto"/>
              <w:bottom w:val="single" w:sz="4" w:space="0" w:color="auto"/>
              <w:right w:val="single" w:sz="4" w:space="0" w:color="auto"/>
            </w:tcBorders>
          </w:tcPr>
          <w:p w14:paraId="16D5FD41" w14:textId="77777777" w:rsidR="00B03B02" w:rsidRDefault="00B03B02"/>
        </w:tc>
        <w:tc>
          <w:tcPr>
            <w:tcW w:w="660" w:type="dxa"/>
            <w:vMerge/>
            <w:tcBorders>
              <w:top w:val="single" w:sz="4" w:space="0" w:color="auto"/>
              <w:left w:val="single" w:sz="4" w:space="0" w:color="auto"/>
              <w:bottom w:val="single" w:sz="4" w:space="0" w:color="auto"/>
              <w:right w:val="single" w:sz="4" w:space="0" w:color="auto"/>
            </w:tcBorders>
          </w:tcPr>
          <w:p w14:paraId="67EA0AF3" w14:textId="77777777" w:rsidR="00B03B02" w:rsidRDefault="00B03B02"/>
        </w:tc>
        <w:tc>
          <w:tcPr>
            <w:tcW w:w="675" w:type="dxa"/>
            <w:vMerge/>
            <w:tcBorders>
              <w:top w:val="single" w:sz="4" w:space="0" w:color="auto"/>
              <w:left w:val="single" w:sz="4" w:space="0" w:color="auto"/>
              <w:bottom w:val="single" w:sz="4" w:space="0" w:color="auto"/>
              <w:right w:val="single" w:sz="4" w:space="0" w:color="auto"/>
            </w:tcBorders>
          </w:tcPr>
          <w:p w14:paraId="712CFA9D" w14:textId="77777777" w:rsidR="00B03B02" w:rsidRDefault="00B03B02"/>
        </w:tc>
        <w:tc>
          <w:tcPr>
            <w:tcW w:w="1665" w:type="dxa"/>
            <w:vMerge/>
            <w:tcBorders>
              <w:top w:val="single" w:sz="4" w:space="0" w:color="auto"/>
              <w:left w:val="single" w:sz="4" w:space="0" w:color="auto"/>
              <w:bottom w:val="single" w:sz="4" w:space="0" w:color="auto"/>
              <w:right w:val="single" w:sz="4" w:space="0" w:color="auto"/>
            </w:tcBorders>
          </w:tcPr>
          <w:p w14:paraId="1C013421" w14:textId="77777777" w:rsidR="00B03B02" w:rsidRPr="00AD7E01" w:rsidRDefault="00B03B02"/>
        </w:tc>
        <w:tc>
          <w:tcPr>
            <w:tcW w:w="765" w:type="dxa"/>
            <w:vMerge/>
            <w:tcBorders>
              <w:top w:val="single" w:sz="4" w:space="0" w:color="auto"/>
              <w:left w:val="single" w:sz="4" w:space="0" w:color="auto"/>
              <w:bottom w:val="single" w:sz="4" w:space="0" w:color="auto"/>
              <w:right w:val="single" w:sz="4" w:space="0" w:color="auto"/>
            </w:tcBorders>
          </w:tcPr>
          <w:p w14:paraId="227B2A9D" w14:textId="77777777" w:rsidR="00B03B02" w:rsidRPr="00AD7E01" w:rsidRDefault="00B03B02"/>
        </w:tc>
        <w:tc>
          <w:tcPr>
            <w:tcW w:w="1023" w:type="dxa"/>
            <w:tcBorders>
              <w:top w:val="single" w:sz="4" w:space="0" w:color="auto"/>
              <w:left w:val="single" w:sz="4" w:space="0" w:color="auto"/>
              <w:bottom w:val="single" w:sz="4" w:space="0" w:color="auto"/>
              <w:right w:val="single" w:sz="4" w:space="0" w:color="auto"/>
            </w:tcBorders>
            <w:vAlign w:val="center"/>
          </w:tcPr>
          <w:p w14:paraId="399E0C99" w14:textId="14F9E29C"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45CF5D27" w14:textId="7C42BA2E"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4D623BB6" w:rsidRPr="00AD7E01">
              <w:rPr>
                <w:rFonts w:ascii="Arial" w:eastAsia="Arial" w:hAnsi="Arial" w:cs="Arial"/>
                <w:b/>
                <w:bCs/>
                <w:sz w:val="20"/>
                <w:szCs w:val="20"/>
                <w:lang w:eastAsia="pt-BR"/>
              </w:rPr>
              <w:t>o</w:t>
            </w:r>
          </w:p>
        </w:tc>
        <w:tc>
          <w:tcPr>
            <w:tcW w:w="707" w:type="dxa"/>
            <w:tcBorders>
              <w:top w:val="single" w:sz="4" w:space="0" w:color="auto"/>
              <w:left w:val="single" w:sz="4" w:space="0" w:color="auto"/>
              <w:bottom w:val="single" w:sz="4" w:space="0" w:color="auto"/>
              <w:right w:val="single" w:sz="4" w:space="0" w:color="auto"/>
            </w:tcBorders>
            <w:vAlign w:val="center"/>
          </w:tcPr>
          <w:p w14:paraId="06E14628" w14:textId="6626591D"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44BE1FDC" w14:textId="55E1EF7B"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035" w:type="dxa"/>
            <w:tcBorders>
              <w:top w:val="single" w:sz="4" w:space="0" w:color="auto"/>
              <w:left w:val="single" w:sz="4" w:space="0" w:color="auto"/>
              <w:bottom w:val="single" w:sz="4" w:space="0" w:color="auto"/>
              <w:right w:val="single" w:sz="4" w:space="0" w:color="auto"/>
            </w:tcBorders>
            <w:vAlign w:val="center"/>
          </w:tcPr>
          <w:p w14:paraId="762B92C1" w14:textId="1DBBF07E"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Unitário</w:t>
            </w:r>
          </w:p>
        </w:tc>
        <w:tc>
          <w:tcPr>
            <w:tcW w:w="630" w:type="dxa"/>
            <w:tcBorders>
              <w:top w:val="single" w:sz="4" w:space="0" w:color="auto"/>
              <w:left w:val="single" w:sz="4" w:space="0" w:color="auto"/>
              <w:bottom w:val="single" w:sz="4" w:space="0" w:color="auto"/>
              <w:right w:val="single" w:sz="4" w:space="0" w:color="auto"/>
            </w:tcBorders>
            <w:vAlign w:val="center"/>
          </w:tcPr>
          <w:p w14:paraId="67DC24E5" w14:textId="5475FE23"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315" w:type="dxa"/>
            <w:gridSpan w:val="2"/>
            <w:tcBorders>
              <w:top w:val="single" w:sz="4" w:space="0" w:color="auto"/>
              <w:left w:val="single" w:sz="4" w:space="0" w:color="auto"/>
              <w:bottom w:val="single" w:sz="4" w:space="0" w:color="auto"/>
              <w:right w:val="single" w:sz="4" w:space="0" w:color="auto"/>
            </w:tcBorders>
            <w:vAlign w:val="center"/>
          </w:tcPr>
          <w:p w14:paraId="6639398B" w14:textId="77777777" w:rsidR="30686ACE" w:rsidRPr="00AD7E01" w:rsidRDefault="30686ACE" w:rsidP="30686ACE">
            <w:pPr>
              <w:widowControl w:val="0"/>
              <w:spacing w:after="0" w:line="240" w:lineRule="auto"/>
              <w:rPr>
                <w:rFonts w:ascii="Arial" w:eastAsia="Arial" w:hAnsi="Arial" w:cs="Arial"/>
                <w:b/>
                <w:bCs/>
                <w:sz w:val="20"/>
                <w:szCs w:val="20"/>
                <w:lang w:eastAsia="pt-BR"/>
              </w:rPr>
            </w:pPr>
          </w:p>
        </w:tc>
      </w:tr>
      <w:tr w:rsidR="30686ACE" w14:paraId="3C3DC968" w14:textId="77777777" w:rsidTr="00492494">
        <w:trPr>
          <w:trHeight w:val="708"/>
          <w:jc w:val="center"/>
        </w:trPr>
        <w:tc>
          <w:tcPr>
            <w:tcW w:w="660" w:type="dxa"/>
            <w:tcBorders>
              <w:top w:val="single" w:sz="4" w:space="0" w:color="auto"/>
              <w:left w:val="single" w:sz="4" w:space="0" w:color="auto"/>
              <w:bottom w:val="single" w:sz="4" w:space="0" w:color="auto"/>
              <w:right w:val="single" w:sz="4" w:space="0" w:color="auto"/>
            </w:tcBorders>
            <w:vAlign w:val="center"/>
          </w:tcPr>
          <w:p w14:paraId="6AE43F0B" w14:textId="76A0015E" w:rsidR="30686ACE" w:rsidRDefault="30686ACE"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w:t>
            </w:r>
          </w:p>
        </w:tc>
        <w:tc>
          <w:tcPr>
            <w:tcW w:w="660" w:type="dxa"/>
            <w:tcBorders>
              <w:top w:val="single" w:sz="4" w:space="0" w:color="auto"/>
              <w:left w:val="single" w:sz="4" w:space="0" w:color="auto"/>
              <w:bottom w:val="single" w:sz="4" w:space="0" w:color="auto"/>
              <w:right w:val="single" w:sz="4" w:space="0" w:color="auto"/>
            </w:tcBorders>
            <w:vAlign w:val="center"/>
          </w:tcPr>
          <w:p w14:paraId="5DDD5C64" w14:textId="36317B47" w:rsidR="4BBC1265" w:rsidRDefault="4BBC1265"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200</w:t>
            </w:r>
          </w:p>
        </w:tc>
        <w:tc>
          <w:tcPr>
            <w:tcW w:w="675" w:type="dxa"/>
            <w:tcBorders>
              <w:top w:val="single" w:sz="4" w:space="0" w:color="auto"/>
              <w:left w:val="single" w:sz="4" w:space="0" w:color="auto"/>
              <w:bottom w:val="single" w:sz="4" w:space="0" w:color="auto"/>
              <w:right w:val="single" w:sz="4" w:space="0" w:color="auto"/>
            </w:tcBorders>
            <w:vAlign w:val="center"/>
          </w:tcPr>
          <w:p w14:paraId="24F1F46F" w14:textId="4A60EFDF" w:rsidR="30686ACE" w:rsidRDefault="30686ACE"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665" w:type="dxa"/>
            <w:tcBorders>
              <w:top w:val="single" w:sz="4" w:space="0" w:color="auto"/>
              <w:left w:val="single" w:sz="4" w:space="0" w:color="auto"/>
              <w:bottom w:val="single" w:sz="4" w:space="0" w:color="auto"/>
              <w:right w:val="single" w:sz="4" w:space="0" w:color="auto"/>
            </w:tcBorders>
            <w:vAlign w:val="center"/>
          </w:tcPr>
          <w:p w14:paraId="287EF7B7" w14:textId="1EB9F793" w:rsidR="56ECC3DA" w:rsidRDefault="56ECC3DA" w:rsidP="30686ACE">
            <w:pPr>
              <w:widowControl w:val="0"/>
              <w:spacing w:after="0" w:line="240" w:lineRule="auto"/>
              <w:jc w:val="both"/>
              <w:rPr>
                <w:rFonts w:ascii="Arial" w:eastAsia="Arial" w:hAnsi="Arial" w:cs="Arial"/>
                <w:sz w:val="20"/>
                <w:szCs w:val="20"/>
              </w:rPr>
            </w:pPr>
            <w:r w:rsidRPr="30686ACE">
              <w:rPr>
                <w:rFonts w:ascii="Arial" w:eastAsia="Arial" w:hAnsi="Arial" w:cs="Arial"/>
                <w:sz w:val="20"/>
                <w:szCs w:val="20"/>
              </w:rPr>
              <w:t>ACESSÓRIOS PARA CANALETA - DESCRIÇÃO: PORTA EQUIPAMENTOS PARA DUTO DE ALUMÍNIO; TIPO DE CANALETA: COMPATÍVEL COM PADRÃO DUTOTEC; INFORMAÇÕES TÉCNICAS: PINTADO NA COR BRANCA; MAT</w:t>
            </w:r>
            <w:r w:rsidR="5CB038FF" w:rsidRPr="30686ACE">
              <w:rPr>
                <w:rFonts w:ascii="Arial" w:eastAsia="Arial" w:hAnsi="Arial" w:cs="Arial"/>
                <w:sz w:val="20"/>
                <w:szCs w:val="20"/>
              </w:rPr>
              <w:t>É</w:t>
            </w:r>
            <w:r w:rsidRPr="30686ACE">
              <w:rPr>
                <w:rFonts w:ascii="Arial" w:eastAsia="Arial" w:hAnsi="Arial" w:cs="Arial"/>
                <w:sz w:val="20"/>
                <w:szCs w:val="20"/>
              </w:rPr>
              <w:t>RIA-PRIMA: ABS; FIXA</w:t>
            </w:r>
            <w:r w:rsidR="37CD4D77" w:rsidRPr="30686ACE">
              <w:rPr>
                <w:rFonts w:ascii="Arial" w:eastAsia="Arial" w:hAnsi="Arial" w:cs="Arial"/>
                <w:sz w:val="20"/>
                <w:szCs w:val="20"/>
              </w:rPr>
              <w:t>ÇÃ</w:t>
            </w:r>
            <w:r w:rsidRPr="30686ACE">
              <w:rPr>
                <w:rFonts w:ascii="Arial" w:eastAsia="Arial" w:hAnsi="Arial" w:cs="Arial"/>
                <w:sz w:val="20"/>
                <w:szCs w:val="20"/>
              </w:rPr>
              <w:t>O POR PRESS</w:t>
            </w:r>
            <w:r w:rsidR="54587BB9" w:rsidRPr="30686ACE">
              <w:rPr>
                <w:rFonts w:ascii="Arial" w:eastAsia="Arial" w:hAnsi="Arial" w:cs="Arial"/>
                <w:sz w:val="20"/>
                <w:szCs w:val="20"/>
              </w:rPr>
              <w:t>Ã</w:t>
            </w:r>
            <w:r w:rsidRPr="30686ACE">
              <w:rPr>
                <w:rFonts w:ascii="Arial" w:eastAsia="Arial" w:hAnsi="Arial" w:cs="Arial"/>
                <w:sz w:val="20"/>
                <w:szCs w:val="20"/>
              </w:rPr>
              <w:t>O,</w:t>
            </w:r>
            <w:r w:rsidR="0745380C" w:rsidRPr="30686ACE">
              <w:rPr>
                <w:rFonts w:ascii="Arial" w:eastAsia="Arial" w:hAnsi="Arial" w:cs="Arial"/>
                <w:sz w:val="20"/>
                <w:szCs w:val="20"/>
              </w:rPr>
              <w:t xml:space="preserve"> </w:t>
            </w:r>
            <w:r w:rsidRPr="30686ACE">
              <w:rPr>
                <w:rFonts w:ascii="Arial" w:eastAsia="Arial" w:hAnsi="Arial" w:cs="Arial"/>
                <w:sz w:val="20"/>
                <w:szCs w:val="20"/>
              </w:rPr>
              <w:t>TR</w:t>
            </w:r>
            <w:r w:rsidR="629486F3" w:rsidRPr="30686ACE">
              <w:rPr>
                <w:rFonts w:ascii="Arial" w:eastAsia="Arial" w:hAnsi="Arial" w:cs="Arial"/>
                <w:sz w:val="20"/>
                <w:szCs w:val="20"/>
              </w:rPr>
              <w:t>Ê</w:t>
            </w:r>
            <w:r w:rsidRPr="30686ACE">
              <w:rPr>
                <w:rFonts w:ascii="Arial" w:eastAsia="Arial" w:hAnsi="Arial" w:cs="Arial"/>
                <w:sz w:val="20"/>
                <w:szCs w:val="20"/>
              </w:rPr>
              <w:t>S ESPA</w:t>
            </w:r>
            <w:r w:rsidR="7D43B2FF" w:rsidRPr="30686ACE">
              <w:rPr>
                <w:rFonts w:ascii="Arial" w:eastAsia="Arial" w:hAnsi="Arial" w:cs="Arial"/>
                <w:sz w:val="20"/>
                <w:szCs w:val="20"/>
              </w:rPr>
              <w:t>Ç</w:t>
            </w:r>
            <w:r w:rsidRPr="30686ACE">
              <w:rPr>
                <w:rFonts w:ascii="Arial" w:eastAsia="Arial" w:hAnsi="Arial" w:cs="Arial"/>
                <w:sz w:val="20"/>
                <w:szCs w:val="20"/>
              </w:rPr>
              <w:t>OS PARA TOMADAS RJ45 FEMEA COM ENCAIXE PADR</w:t>
            </w:r>
            <w:r w:rsidR="1A282292" w:rsidRPr="30686ACE">
              <w:rPr>
                <w:rFonts w:ascii="Arial" w:eastAsia="Arial" w:hAnsi="Arial" w:cs="Arial"/>
                <w:sz w:val="20"/>
                <w:szCs w:val="20"/>
              </w:rPr>
              <w:t>Ã</w:t>
            </w:r>
            <w:r w:rsidRPr="30686ACE">
              <w:rPr>
                <w:rFonts w:ascii="Arial" w:eastAsia="Arial" w:hAnsi="Arial" w:cs="Arial"/>
                <w:sz w:val="20"/>
                <w:szCs w:val="20"/>
              </w:rPr>
              <w:t>O KEYSTONE</w:t>
            </w:r>
            <w:r w:rsidR="3C763E18" w:rsidRPr="30686ACE">
              <w:rPr>
                <w:rFonts w:ascii="Arial" w:eastAsia="Arial" w:hAnsi="Arial" w:cs="Arial"/>
                <w:sz w:val="20"/>
                <w:szCs w:val="20"/>
              </w:rPr>
              <w:t xml:space="preserve"> </w:t>
            </w:r>
            <w:r w:rsidRPr="30686ACE">
              <w:rPr>
                <w:rFonts w:ascii="Arial" w:eastAsia="Arial" w:hAnsi="Arial" w:cs="Arial"/>
                <w:sz w:val="20"/>
                <w:szCs w:val="20"/>
              </w:rPr>
              <w:t xml:space="preserve">/FURUKAWA, </w:t>
            </w:r>
            <w:r w:rsidRPr="30686ACE">
              <w:rPr>
                <w:rFonts w:ascii="Arial" w:eastAsia="Arial" w:hAnsi="Arial" w:cs="Arial"/>
                <w:sz w:val="20"/>
                <w:szCs w:val="20"/>
              </w:rPr>
              <w:lastRenderedPageBreak/>
              <w:t>USO SEM COLAR, COM FIXADORES INTERNOS.</w:t>
            </w:r>
          </w:p>
        </w:tc>
        <w:tc>
          <w:tcPr>
            <w:tcW w:w="765" w:type="dxa"/>
            <w:tcBorders>
              <w:top w:val="single" w:sz="4" w:space="0" w:color="auto"/>
              <w:left w:val="single" w:sz="4" w:space="0" w:color="auto"/>
              <w:bottom w:val="single" w:sz="4" w:space="0" w:color="auto"/>
              <w:right w:val="single" w:sz="4" w:space="0" w:color="auto"/>
            </w:tcBorders>
            <w:vAlign w:val="center"/>
          </w:tcPr>
          <w:p w14:paraId="659B5DD2" w14:textId="6F858C5E" w:rsidR="6800D2EE" w:rsidRDefault="6800D2EE" w:rsidP="30686ACE">
            <w:pPr>
              <w:widowControl w:val="0"/>
              <w:spacing w:after="0" w:line="240" w:lineRule="auto"/>
              <w:jc w:val="center"/>
              <w:rPr>
                <w:rFonts w:ascii="Arial" w:eastAsia="Arial" w:hAnsi="Arial" w:cs="Arial"/>
                <w:sz w:val="20"/>
                <w:szCs w:val="20"/>
              </w:rPr>
            </w:pPr>
            <w:r w:rsidRPr="30686ACE">
              <w:rPr>
                <w:rFonts w:ascii="Arial" w:eastAsia="Arial" w:hAnsi="Arial" w:cs="Arial"/>
                <w:color w:val="000000" w:themeColor="text1"/>
                <w:sz w:val="20"/>
                <w:szCs w:val="20"/>
              </w:rPr>
              <w:lastRenderedPageBreak/>
              <w:t>1337270</w:t>
            </w:r>
          </w:p>
        </w:tc>
        <w:tc>
          <w:tcPr>
            <w:tcW w:w="1023" w:type="dxa"/>
            <w:tcBorders>
              <w:top w:val="single" w:sz="4" w:space="0" w:color="auto"/>
              <w:left w:val="single" w:sz="4" w:space="0" w:color="auto"/>
              <w:bottom w:val="single" w:sz="4" w:space="0" w:color="auto"/>
              <w:right w:val="single" w:sz="4" w:space="0" w:color="auto"/>
            </w:tcBorders>
            <w:vAlign w:val="center"/>
          </w:tcPr>
          <w:p w14:paraId="6879DFAF" w14:textId="77777777" w:rsidR="30686ACE" w:rsidRDefault="30686ACE" w:rsidP="30686ACE">
            <w:pPr>
              <w:widowControl w:val="0"/>
              <w:spacing w:after="0" w:line="240" w:lineRule="auto"/>
              <w:rPr>
                <w:rFonts w:ascii="Arial" w:eastAsia="Arial" w:hAnsi="Arial" w:cs="Arial"/>
                <w:sz w:val="20"/>
                <w:szCs w:val="20"/>
                <w:lang w:eastAsia="pt-BR"/>
              </w:rPr>
            </w:pPr>
          </w:p>
        </w:tc>
        <w:tc>
          <w:tcPr>
            <w:tcW w:w="707" w:type="dxa"/>
            <w:tcBorders>
              <w:top w:val="single" w:sz="4" w:space="0" w:color="auto"/>
              <w:left w:val="single" w:sz="4" w:space="0" w:color="auto"/>
              <w:bottom w:val="single" w:sz="4" w:space="0" w:color="auto"/>
              <w:right w:val="single" w:sz="4" w:space="0" w:color="auto"/>
            </w:tcBorders>
            <w:vAlign w:val="center"/>
          </w:tcPr>
          <w:p w14:paraId="191918D7" w14:textId="77777777" w:rsidR="30686ACE" w:rsidRDefault="30686ACE" w:rsidP="30686ACE">
            <w:pPr>
              <w:widowControl w:val="0"/>
              <w:spacing w:after="0" w:line="240" w:lineRule="auto"/>
              <w:rPr>
                <w:rFonts w:ascii="Arial" w:eastAsia="Arial" w:hAnsi="Arial" w:cs="Arial"/>
                <w:sz w:val="20"/>
                <w:szCs w:val="20"/>
                <w:lang w:eastAsia="pt-BR"/>
              </w:rPr>
            </w:pPr>
          </w:p>
        </w:tc>
        <w:tc>
          <w:tcPr>
            <w:tcW w:w="1035" w:type="dxa"/>
            <w:tcBorders>
              <w:top w:val="single" w:sz="4" w:space="0" w:color="auto"/>
              <w:left w:val="single" w:sz="4" w:space="0" w:color="auto"/>
              <w:bottom w:val="single" w:sz="4" w:space="0" w:color="auto"/>
              <w:right w:val="single" w:sz="4" w:space="0" w:color="auto"/>
            </w:tcBorders>
            <w:vAlign w:val="center"/>
          </w:tcPr>
          <w:p w14:paraId="257AD3D3" w14:textId="77777777" w:rsidR="30686ACE" w:rsidRDefault="30686ACE" w:rsidP="30686ACE">
            <w:pPr>
              <w:widowControl w:val="0"/>
              <w:spacing w:after="0" w:line="240" w:lineRule="auto"/>
              <w:rPr>
                <w:rFonts w:ascii="Arial" w:eastAsia="Arial" w:hAnsi="Arial" w:cs="Arial"/>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vAlign w:val="center"/>
          </w:tcPr>
          <w:p w14:paraId="25A596D2" w14:textId="77777777" w:rsidR="30686ACE" w:rsidRDefault="30686ACE" w:rsidP="30686ACE">
            <w:pPr>
              <w:widowControl w:val="0"/>
              <w:spacing w:after="0" w:line="240" w:lineRule="auto"/>
              <w:rPr>
                <w:rFonts w:ascii="Arial" w:eastAsia="Arial" w:hAnsi="Arial" w:cs="Arial"/>
                <w:sz w:val="20"/>
                <w:szCs w:val="20"/>
                <w:lang w:eastAsia="pt-BR"/>
              </w:rPr>
            </w:pPr>
          </w:p>
        </w:tc>
        <w:tc>
          <w:tcPr>
            <w:tcW w:w="1315" w:type="dxa"/>
            <w:gridSpan w:val="2"/>
            <w:tcBorders>
              <w:top w:val="single" w:sz="4" w:space="0" w:color="auto"/>
              <w:left w:val="single" w:sz="4" w:space="0" w:color="auto"/>
              <w:bottom w:val="single" w:sz="4" w:space="0" w:color="auto"/>
              <w:right w:val="single" w:sz="4" w:space="0" w:color="auto"/>
            </w:tcBorders>
            <w:vAlign w:val="center"/>
          </w:tcPr>
          <w:p w14:paraId="0FCE1D83" w14:textId="3B014D9C" w:rsidR="6800D2EE" w:rsidRDefault="6800D2EE" w:rsidP="30686ACE">
            <w:pPr>
              <w:widowControl w:val="0"/>
              <w:spacing w:after="0" w:line="240" w:lineRule="auto"/>
              <w:rPr>
                <w:rFonts w:ascii="Arial" w:eastAsia="Arial" w:hAnsi="Arial" w:cs="Arial"/>
                <w:sz w:val="20"/>
                <w:szCs w:val="20"/>
              </w:rPr>
            </w:pPr>
            <w:r w:rsidRPr="30686ACE">
              <w:rPr>
                <w:rFonts w:ascii="Arial" w:eastAsia="Arial" w:hAnsi="Arial" w:cs="Arial"/>
                <w:color w:val="000000" w:themeColor="text1"/>
                <w:sz w:val="20"/>
                <w:szCs w:val="20"/>
              </w:rPr>
              <w:t>DT 62242.00</w:t>
            </w:r>
          </w:p>
        </w:tc>
      </w:tr>
      <w:tr w:rsidR="30686ACE" w14:paraId="0E606382" w14:textId="77777777" w:rsidTr="00492494">
        <w:trPr>
          <w:trHeight w:val="624"/>
          <w:jc w:val="center"/>
        </w:trPr>
        <w:tc>
          <w:tcPr>
            <w:tcW w:w="3660"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75800A43"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475" w:type="dxa"/>
            <w:gridSpan w:val="7"/>
            <w:tcBorders>
              <w:top w:val="single" w:sz="4" w:space="0" w:color="auto"/>
              <w:bottom w:val="single" w:sz="8" w:space="0" w:color="000000" w:themeColor="text1"/>
              <w:right w:val="single" w:sz="8" w:space="0" w:color="000000" w:themeColor="text1"/>
            </w:tcBorders>
            <w:vAlign w:val="center"/>
          </w:tcPr>
          <w:p w14:paraId="67064CE7"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p w14:paraId="1BC6D0A8"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COM DEDUÇÃO DO ICMS(*)</w:t>
            </w:r>
          </w:p>
        </w:tc>
      </w:tr>
      <w:tr w:rsidR="30686ACE" w14:paraId="638F0866" w14:textId="77777777" w:rsidTr="3D9D2421">
        <w:trPr>
          <w:trHeight w:val="312"/>
          <w:jc w:val="center"/>
        </w:trPr>
        <w:tc>
          <w:tcPr>
            <w:tcW w:w="366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1DA3A7"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75" w:type="dxa"/>
            <w:gridSpan w:val="7"/>
            <w:tcBorders>
              <w:top w:val="single" w:sz="8" w:space="0" w:color="000000" w:themeColor="text1"/>
              <w:bottom w:val="single" w:sz="8" w:space="0" w:color="000000" w:themeColor="text1"/>
              <w:right w:val="single" w:sz="8" w:space="0" w:color="000000" w:themeColor="text1"/>
            </w:tcBorders>
            <w:vAlign w:val="center"/>
          </w:tcPr>
          <w:p w14:paraId="10008F5F"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3E2C6D28" w14:textId="48C8EB0F" w:rsidR="71AC67CC" w:rsidRDefault="71AC67CC" w:rsidP="30686ACE">
      <w:pPr>
        <w:spacing w:after="240" w:line="240" w:lineRule="auto"/>
        <w:jc w:val="both"/>
        <w:rPr>
          <w:rFonts w:ascii="Arial" w:eastAsia="Times New Roman" w:hAnsi="Arial" w:cs="Arial"/>
          <w:b/>
          <w:bCs/>
          <w:sz w:val="20"/>
          <w:szCs w:val="20"/>
          <w:lang w:eastAsia="pt-BR"/>
        </w:rPr>
      </w:pPr>
      <w:r w:rsidRPr="30686ACE">
        <w:rPr>
          <w:rFonts w:ascii="Arial" w:eastAsia="Times New Roman" w:hAnsi="Arial" w:cs="Arial"/>
          <w:b/>
          <w:bCs/>
          <w:sz w:val="20"/>
          <w:szCs w:val="20"/>
          <w:lang w:eastAsia="pt-BR"/>
        </w:rPr>
        <w:t>(*) Caso aplicável, informar valor com e sem ICMS. É de responsabilidade do licitante o conhecimento da carga tributária aplicável à presente contratação.</w:t>
      </w:r>
    </w:p>
    <w:p w14:paraId="72B8ABE0" w14:textId="7F31F7FA" w:rsidR="30686ACE" w:rsidRDefault="30686ACE" w:rsidP="30686ACE">
      <w:pPr>
        <w:spacing w:before="240" w:after="240" w:line="240" w:lineRule="auto"/>
        <w:jc w:val="both"/>
        <w:rPr>
          <w:rFonts w:ascii="Arial" w:eastAsia="Times New Roman" w:hAnsi="Arial"/>
          <w:b/>
          <w:bCs/>
          <w:sz w:val="24"/>
          <w:szCs w:val="24"/>
          <w:lang w:eastAsia="pt-BR"/>
        </w:rPr>
      </w:pPr>
    </w:p>
    <w:p w14:paraId="5B9EB1E2" w14:textId="18711376" w:rsidR="30686ACE" w:rsidRDefault="30686ACE" w:rsidP="30686ACE">
      <w:pPr>
        <w:spacing w:after="240" w:line="240" w:lineRule="auto"/>
        <w:jc w:val="both"/>
        <w:rPr>
          <w:rFonts w:ascii="Arial" w:eastAsia="Times New Roman" w:hAnsi="Arial" w:cs="Arial"/>
          <w:b/>
          <w:bCs/>
          <w:sz w:val="20"/>
          <w:szCs w:val="20"/>
          <w:lang w:eastAsia="pt-BR"/>
        </w:rPr>
      </w:pPr>
    </w:p>
    <w:tbl>
      <w:tblPr>
        <w:tblW w:w="9132" w:type="dxa"/>
        <w:jc w:val="center"/>
        <w:tblLook w:val="0000" w:firstRow="0" w:lastRow="0" w:firstColumn="0" w:lastColumn="0" w:noHBand="0" w:noVBand="0"/>
      </w:tblPr>
      <w:tblGrid>
        <w:gridCol w:w="628"/>
        <w:gridCol w:w="639"/>
        <w:gridCol w:w="636"/>
        <w:gridCol w:w="1828"/>
        <w:gridCol w:w="995"/>
        <w:gridCol w:w="972"/>
        <w:gridCol w:w="694"/>
        <w:gridCol w:w="972"/>
        <w:gridCol w:w="709"/>
        <w:gridCol w:w="1040"/>
        <w:gridCol w:w="12"/>
        <w:gridCol w:w="7"/>
      </w:tblGrid>
      <w:tr w:rsidR="30686ACE" w14:paraId="7EF313FF" w14:textId="77777777" w:rsidTr="00492494">
        <w:trPr>
          <w:trHeight w:val="324"/>
          <w:jc w:val="center"/>
        </w:trPr>
        <w:tc>
          <w:tcPr>
            <w:tcW w:w="9132" w:type="dxa"/>
            <w:gridSpan w:val="12"/>
            <w:tcBorders>
              <w:top w:val="single" w:sz="4" w:space="0" w:color="auto"/>
              <w:left w:val="single" w:sz="4" w:space="0" w:color="auto"/>
              <w:bottom w:val="single" w:sz="4" w:space="0" w:color="auto"/>
              <w:right w:val="single" w:sz="4" w:space="0" w:color="auto"/>
            </w:tcBorders>
            <w:vAlign w:val="center"/>
          </w:tcPr>
          <w:p w14:paraId="0E0FA953" w14:textId="0A576D05" w:rsidR="30686ACE" w:rsidRDefault="30686ACE" w:rsidP="30686ACE">
            <w:pPr>
              <w:widowControl w:val="0"/>
              <w:spacing w:after="0" w:line="240" w:lineRule="auto"/>
              <w:jc w:val="center"/>
              <w:rPr>
                <w:rFonts w:ascii="Arial" w:eastAsia="MS Mincho" w:hAnsi="Arial" w:cs="Arial"/>
                <w:b/>
                <w:bCs/>
                <w:sz w:val="24"/>
                <w:szCs w:val="24"/>
                <w:lang w:val="en-US" w:eastAsia="pt-BR"/>
              </w:rPr>
            </w:pPr>
            <w:r w:rsidRPr="30686ACE">
              <w:rPr>
                <w:rFonts w:ascii="Arial" w:eastAsia="MS Mincho" w:hAnsi="Arial" w:cs="Arial"/>
                <w:b/>
                <w:bCs/>
                <w:sz w:val="24"/>
                <w:szCs w:val="24"/>
                <w:lang w:val="en-US" w:eastAsia="pt-BR"/>
              </w:rPr>
              <w:t>LOTE 1</w:t>
            </w:r>
            <w:r w:rsidR="05FAC89F" w:rsidRPr="30686ACE">
              <w:rPr>
                <w:rFonts w:ascii="Arial" w:eastAsia="MS Mincho" w:hAnsi="Arial" w:cs="Arial"/>
                <w:b/>
                <w:bCs/>
                <w:sz w:val="24"/>
                <w:szCs w:val="24"/>
                <w:lang w:val="en-US" w:eastAsia="pt-BR"/>
              </w:rPr>
              <w:t xml:space="preserve">4 </w:t>
            </w:r>
            <w:r w:rsidRPr="30686ACE">
              <w:rPr>
                <w:rFonts w:ascii="Arial" w:eastAsia="MS Mincho" w:hAnsi="Arial" w:cs="Arial"/>
                <w:b/>
                <w:bCs/>
                <w:sz w:val="24"/>
                <w:szCs w:val="24"/>
                <w:lang w:val="en-US" w:eastAsia="pt-BR"/>
              </w:rPr>
              <w:t>– ACESSÓRIOS PARA CANALETAS – PORTA EQUIPAMENTOS PIAL PLUS</w:t>
            </w:r>
            <w:r w:rsidR="62864909" w:rsidRPr="30686ACE">
              <w:rPr>
                <w:rFonts w:ascii="Arial" w:eastAsia="MS Mincho" w:hAnsi="Arial" w:cs="Arial"/>
                <w:b/>
                <w:bCs/>
                <w:sz w:val="24"/>
                <w:szCs w:val="24"/>
                <w:lang w:val="en-US" w:eastAsia="pt-BR"/>
              </w:rPr>
              <w:t xml:space="preserve"> +</w:t>
            </w:r>
          </w:p>
        </w:tc>
      </w:tr>
      <w:tr w:rsidR="30686ACE" w14:paraId="56F0C7BA" w14:textId="77777777" w:rsidTr="00492494">
        <w:trPr>
          <w:trHeight w:val="324"/>
          <w:jc w:val="center"/>
        </w:trPr>
        <w:tc>
          <w:tcPr>
            <w:tcW w:w="9132" w:type="dxa"/>
            <w:gridSpan w:val="12"/>
            <w:tcBorders>
              <w:top w:val="single" w:sz="4" w:space="0" w:color="auto"/>
              <w:left w:val="single" w:sz="4" w:space="0" w:color="auto"/>
              <w:bottom w:val="single" w:sz="4" w:space="0" w:color="auto"/>
              <w:right w:val="single" w:sz="4" w:space="0" w:color="auto"/>
            </w:tcBorders>
            <w:vAlign w:val="center"/>
          </w:tcPr>
          <w:p w14:paraId="14982163" w14:textId="0E560354" w:rsidR="30686ACE" w:rsidRDefault="006D0B21" w:rsidP="30686ACE">
            <w:pPr>
              <w:widowControl w:val="0"/>
              <w:spacing w:after="0" w:line="240" w:lineRule="auto"/>
              <w:jc w:val="center"/>
              <w:rPr>
                <w:rFonts w:ascii="Arial" w:eastAsia="Arial" w:hAnsi="Arial" w:cs="Arial"/>
                <w:b/>
                <w:bCs/>
                <w:sz w:val="20"/>
                <w:szCs w:val="20"/>
                <w:lang w:eastAsia="pt-BR"/>
              </w:rPr>
            </w:pPr>
            <w:sdt>
              <w:sdtPr>
                <w:id w:val="2119435751"/>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10C994AB" w:rsidRPr="3D9D2421">
                  <w:rPr>
                    <w:rFonts w:ascii="Arial" w:eastAsia="Arial" w:hAnsi="Arial" w:cs="Arial"/>
                    <w:sz w:val="20"/>
                    <w:szCs w:val="20"/>
                  </w:rPr>
                  <w:t>E</w:t>
                </w:r>
                <w:r w:rsidR="503CAD45" w:rsidRPr="3D9D2421">
                  <w:rPr>
                    <w:rFonts w:ascii="Arial" w:eastAsia="Arial" w:hAnsi="Arial" w:cs="Arial"/>
                    <w:sz w:val="20"/>
                    <w:szCs w:val="20"/>
                  </w:rPr>
                  <w:t>XCLUSIVIDADE PARA ME/EPP OU EQUIPARADA (art. 48, I, LCF n° 123/06)</w:t>
                </w:r>
              </w:sdtContent>
            </w:sdt>
          </w:p>
        </w:tc>
      </w:tr>
      <w:tr w:rsidR="30686ACE" w:rsidRPr="00AD7E01" w14:paraId="2371EC31" w14:textId="77777777" w:rsidTr="00492494">
        <w:trPr>
          <w:gridAfter w:val="2"/>
          <w:wAfter w:w="26" w:type="dxa"/>
          <w:trHeight w:val="480"/>
          <w:jc w:val="center"/>
        </w:trPr>
        <w:tc>
          <w:tcPr>
            <w:tcW w:w="624" w:type="dxa"/>
            <w:vMerge w:val="restart"/>
            <w:tcBorders>
              <w:top w:val="single" w:sz="4" w:space="0" w:color="auto"/>
              <w:left w:val="single" w:sz="4" w:space="0" w:color="auto"/>
              <w:bottom w:val="single" w:sz="4" w:space="0" w:color="auto"/>
              <w:right w:val="single" w:sz="4" w:space="0" w:color="auto"/>
            </w:tcBorders>
            <w:vAlign w:val="center"/>
          </w:tcPr>
          <w:p w14:paraId="3AF9AF4F"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Item</w:t>
            </w:r>
          </w:p>
        </w:tc>
        <w:tc>
          <w:tcPr>
            <w:tcW w:w="636" w:type="dxa"/>
            <w:vMerge w:val="restart"/>
            <w:tcBorders>
              <w:top w:val="single" w:sz="4" w:space="0" w:color="auto"/>
              <w:left w:val="single" w:sz="4" w:space="0" w:color="auto"/>
              <w:bottom w:val="single" w:sz="4" w:space="0" w:color="auto"/>
              <w:right w:val="single" w:sz="4" w:space="0" w:color="auto"/>
            </w:tcBorders>
            <w:vAlign w:val="center"/>
          </w:tcPr>
          <w:p w14:paraId="7C8C880E" w14:textId="77777777" w:rsidR="30686ACE" w:rsidRDefault="30686ACE" w:rsidP="30686ACE">
            <w:pPr>
              <w:widowControl w:val="0"/>
              <w:spacing w:after="0" w:line="240" w:lineRule="auto"/>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QTD</w:t>
            </w:r>
          </w:p>
        </w:tc>
        <w:tc>
          <w:tcPr>
            <w:tcW w:w="633" w:type="dxa"/>
            <w:vMerge w:val="restart"/>
            <w:tcBorders>
              <w:top w:val="single" w:sz="4" w:space="0" w:color="auto"/>
              <w:left w:val="single" w:sz="4" w:space="0" w:color="auto"/>
              <w:bottom w:val="single" w:sz="4" w:space="0" w:color="auto"/>
              <w:right w:val="single" w:sz="4" w:space="0" w:color="auto"/>
            </w:tcBorders>
            <w:vAlign w:val="center"/>
          </w:tcPr>
          <w:p w14:paraId="53612665" w14:textId="77777777" w:rsidR="30686ACE" w:rsidRDefault="30686ACE" w:rsidP="30686ACE">
            <w:pPr>
              <w:widowControl w:val="0"/>
              <w:spacing w:after="0" w:line="240" w:lineRule="auto"/>
              <w:ind w:left="-14"/>
              <w:jc w:val="center"/>
              <w:rPr>
                <w:rFonts w:ascii="Arial" w:eastAsia="Arial" w:hAnsi="Arial" w:cs="Arial"/>
                <w:b/>
                <w:bCs/>
                <w:sz w:val="20"/>
                <w:szCs w:val="20"/>
                <w:lang w:val="en-US" w:eastAsia="pt-BR"/>
              </w:rPr>
            </w:pPr>
            <w:r w:rsidRPr="30686ACE">
              <w:rPr>
                <w:rFonts w:ascii="Arial" w:eastAsia="Arial" w:hAnsi="Arial" w:cs="Arial"/>
                <w:b/>
                <w:bCs/>
                <w:sz w:val="20"/>
                <w:szCs w:val="20"/>
                <w:lang w:val="en-US" w:eastAsia="pt-BR"/>
              </w:rPr>
              <w:t>UND</w:t>
            </w:r>
          </w:p>
        </w:tc>
        <w:tc>
          <w:tcPr>
            <w:tcW w:w="1817" w:type="dxa"/>
            <w:vMerge w:val="restart"/>
            <w:tcBorders>
              <w:top w:val="single" w:sz="4" w:space="0" w:color="auto"/>
              <w:left w:val="single" w:sz="4" w:space="0" w:color="auto"/>
              <w:bottom w:val="single" w:sz="4" w:space="0" w:color="auto"/>
              <w:right w:val="single" w:sz="4" w:space="0" w:color="auto"/>
            </w:tcBorders>
            <w:vAlign w:val="center"/>
          </w:tcPr>
          <w:p w14:paraId="41E9CE14"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Especificações do Item</w:t>
            </w:r>
          </w:p>
        </w:tc>
        <w:tc>
          <w:tcPr>
            <w:tcW w:w="989" w:type="dxa"/>
            <w:vMerge w:val="restart"/>
            <w:tcBorders>
              <w:top w:val="single" w:sz="4" w:space="0" w:color="auto"/>
              <w:left w:val="single" w:sz="4" w:space="0" w:color="auto"/>
              <w:bottom w:val="single" w:sz="4" w:space="0" w:color="auto"/>
              <w:right w:val="single" w:sz="4" w:space="0" w:color="auto"/>
            </w:tcBorders>
            <w:vAlign w:val="center"/>
          </w:tcPr>
          <w:p w14:paraId="1ED81B5F"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COD. SIAD</w:t>
            </w:r>
          </w:p>
        </w:tc>
        <w:tc>
          <w:tcPr>
            <w:tcW w:w="1658" w:type="dxa"/>
            <w:gridSpan w:val="2"/>
            <w:tcBorders>
              <w:top w:val="single" w:sz="4" w:space="0" w:color="auto"/>
              <w:left w:val="single" w:sz="4" w:space="0" w:color="auto"/>
              <w:bottom w:val="single" w:sz="4" w:space="0" w:color="auto"/>
              <w:right w:val="single" w:sz="4" w:space="0" w:color="auto"/>
            </w:tcBorders>
            <w:vAlign w:val="center"/>
          </w:tcPr>
          <w:p w14:paraId="4BAC3A26"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w:t>
            </w:r>
          </w:p>
        </w:tc>
        <w:tc>
          <w:tcPr>
            <w:tcW w:w="1718" w:type="dxa"/>
            <w:gridSpan w:val="2"/>
            <w:tcBorders>
              <w:top w:val="single" w:sz="4" w:space="0" w:color="auto"/>
              <w:left w:val="single" w:sz="4" w:space="0" w:color="auto"/>
              <w:bottom w:val="single" w:sz="4" w:space="0" w:color="auto"/>
              <w:right w:val="single" w:sz="4" w:space="0" w:color="auto"/>
            </w:tcBorders>
            <w:vAlign w:val="center"/>
          </w:tcPr>
          <w:p w14:paraId="11085AA3"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deduzido ICMS(*)</w:t>
            </w:r>
          </w:p>
        </w:tc>
        <w:tc>
          <w:tcPr>
            <w:tcW w:w="1031" w:type="dxa"/>
            <w:tcBorders>
              <w:top w:val="single" w:sz="4" w:space="0" w:color="auto"/>
              <w:left w:val="single" w:sz="4" w:space="0" w:color="auto"/>
              <w:bottom w:val="single" w:sz="4" w:space="0" w:color="auto"/>
              <w:right w:val="single" w:sz="4" w:space="0" w:color="auto"/>
            </w:tcBorders>
            <w:vAlign w:val="center"/>
          </w:tcPr>
          <w:p w14:paraId="4CFA571C" w14:textId="6642719A"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7BC1DFAE"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Marca/ modelo</w:t>
            </w:r>
          </w:p>
        </w:tc>
      </w:tr>
      <w:tr w:rsidR="30686ACE" w14:paraId="1307BF45" w14:textId="77777777" w:rsidTr="00492494">
        <w:trPr>
          <w:gridAfter w:val="1"/>
          <w:wAfter w:w="11" w:type="dxa"/>
          <w:trHeight w:val="300"/>
          <w:jc w:val="center"/>
        </w:trPr>
        <w:tc>
          <w:tcPr>
            <w:tcW w:w="624" w:type="dxa"/>
            <w:vMerge/>
            <w:tcBorders>
              <w:top w:val="single" w:sz="4" w:space="0" w:color="auto"/>
              <w:left w:val="single" w:sz="4" w:space="0" w:color="auto"/>
              <w:bottom w:val="single" w:sz="4" w:space="0" w:color="auto"/>
              <w:right w:val="single" w:sz="4" w:space="0" w:color="auto"/>
            </w:tcBorders>
          </w:tcPr>
          <w:p w14:paraId="317ECE84" w14:textId="77777777" w:rsidR="00B03B02" w:rsidRDefault="00B03B02"/>
        </w:tc>
        <w:tc>
          <w:tcPr>
            <w:tcW w:w="636" w:type="dxa"/>
            <w:vMerge/>
            <w:tcBorders>
              <w:top w:val="single" w:sz="4" w:space="0" w:color="auto"/>
              <w:left w:val="single" w:sz="4" w:space="0" w:color="auto"/>
              <w:bottom w:val="single" w:sz="4" w:space="0" w:color="auto"/>
              <w:right w:val="single" w:sz="4" w:space="0" w:color="auto"/>
            </w:tcBorders>
          </w:tcPr>
          <w:p w14:paraId="4B632A33" w14:textId="77777777" w:rsidR="00B03B02" w:rsidRDefault="00B03B02"/>
        </w:tc>
        <w:tc>
          <w:tcPr>
            <w:tcW w:w="633" w:type="dxa"/>
            <w:vMerge/>
            <w:tcBorders>
              <w:top w:val="single" w:sz="4" w:space="0" w:color="auto"/>
              <w:left w:val="single" w:sz="4" w:space="0" w:color="auto"/>
              <w:bottom w:val="single" w:sz="4" w:space="0" w:color="auto"/>
              <w:right w:val="single" w:sz="4" w:space="0" w:color="auto"/>
            </w:tcBorders>
          </w:tcPr>
          <w:p w14:paraId="0B08731F" w14:textId="77777777" w:rsidR="00B03B02" w:rsidRDefault="00B03B02"/>
        </w:tc>
        <w:tc>
          <w:tcPr>
            <w:tcW w:w="1817" w:type="dxa"/>
            <w:vMerge/>
            <w:tcBorders>
              <w:top w:val="single" w:sz="4" w:space="0" w:color="auto"/>
              <w:left w:val="single" w:sz="4" w:space="0" w:color="auto"/>
              <w:bottom w:val="single" w:sz="4" w:space="0" w:color="auto"/>
              <w:right w:val="single" w:sz="4" w:space="0" w:color="auto"/>
            </w:tcBorders>
          </w:tcPr>
          <w:p w14:paraId="4D5D20C9" w14:textId="77777777" w:rsidR="00B03B02" w:rsidRPr="00AD7E01" w:rsidRDefault="00B03B02"/>
        </w:tc>
        <w:tc>
          <w:tcPr>
            <w:tcW w:w="989" w:type="dxa"/>
            <w:vMerge/>
            <w:tcBorders>
              <w:top w:val="single" w:sz="4" w:space="0" w:color="auto"/>
              <w:left w:val="single" w:sz="4" w:space="0" w:color="auto"/>
              <w:bottom w:val="single" w:sz="4" w:space="0" w:color="auto"/>
              <w:right w:val="single" w:sz="4" w:space="0" w:color="auto"/>
            </w:tcBorders>
          </w:tcPr>
          <w:p w14:paraId="32FC2296" w14:textId="77777777" w:rsidR="00B03B02" w:rsidRPr="00AD7E01" w:rsidRDefault="00B03B02"/>
        </w:tc>
        <w:tc>
          <w:tcPr>
            <w:tcW w:w="967" w:type="dxa"/>
            <w:tcBorders>
              <w:top w:val="single" w:sz="4" w:space="0" w:color="auto"/>
              <w:left w:val="single" w:sz="4" w:space="0" w:color="auto"/>
              <w:bottom w:val="single" w:sz="4" w:space="0" w:color="auto"/>
              <w:right w:val="single" w:sz="4" w:space="0" w:color="auto"/>
            </w:tcBorders>
            <w:vAlign w:val="center"/>
          </w:tcPr>
          <w:p w14:paraId="6A0990A1" w14:textId="3F929B17"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5936339D" w14:textId="4694B9AD"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w:t>
            </w:r>
            <w:r w:rsidR="5D15626A" w:rsidRPr="00AD7E01">
              <w:rPr>
                <w:rFonts w:ascii="Arial" w:eastAsia="Arial" w:hAnsi="Arial" w:cs="Arial"/>
                <w:b/>
                <w:bCs/>
                <w:sz w:val="20"/>
                <w:szCs w:val="20"/>
                <w:lang w:eastAsia="pt-BR"/>
              </w:rPr>
              <w:t>o</w:t>
            </w:r>
          </w:p>
        </w:tc>
        <w:tc>
          <w:tcPr>
            <w:tcW w:w="691" w:type="dxa"/>
            <w:tcBorders>
              <w:top w:val="single" w:sz="4" w:space="0" w:color="auto"/>
              <w:left w:val="single" w:sz="4" w:space="0" w:color="auto"/>
              <w:bottom w:val="single" w:sz="4" w:space="0" w:color="auto"/>
              <w:right w:val="single" w:sz="4" w:space="0" w:color="auto"/>
            </w:tcBorders>
            <w:vAlign w:val="center"/>
          </w:tcPr>
          <w:p w14:paraId="2FC07C27" w14:textId="23B5F241"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26675D30" w14:textId="5827279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967" w:type="dxa"/>
            <w:tcBorders>
              <w:top w:val="single" w:sz="4" w:space="0" w:color="auto"/>
              <w:left w:val="single" w:sz="4" w:space="0" w:color="auto"/>
              <w:bottom w:val="single" w:sz="4" w:space="0" w:color="auto"/>
              <w:right w:val="single" w:sz="4" w:space="0" w:color="auto"/>
            </w:tcBorders>
            <w:vAlign w:val="center"/>
          </w:tcPr>
          <w:p w14:paraId="20875CF7" w14:textId="5BCA6279"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24659ACE" w14:textId="1593C529"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Unitário</w:t>
            </w:r>
          </w:p>
        </w:tc>
        <w:tc>
          <w:tcPr>
            <w:tcW w:w="751" w:type="dxa"/>
            <w:tcBorders>
              <w:top w:val="single" w:sz="4" w:space="0" w:color="auto"/>
              <w:left w:val="single" w:sz="4" w:space="0" w:color="auto"/>
              <w:bottom w:val="single" w:sz="4" w:space="0" w:color="auto"/>
              <w:right w:val="single" w:sz="4" w:space="0" w:color="auto"/>
            </w:tcBorders>
            <w:vAlign w:val="center"/>
          </w:tcPr>
          <w:p w14:paraId="2587E451" w14:textId="06D9522A" w:rsidR="30686ACE" w:rsidRPr="00AD7E01" w:rsidRDefault="30686ACE" w:rsidP="30686ACE">
            <w:pPr>
              <w:widowControl w:val="0"/>
              <w:spacing w:after="0" w:line="240" w:lineRule="auto"/>
              <w:jc w:val="center"/>
              <w:rPr>
                <w:rFonts w:ascii="Arial" w:eastAsia="Arial" w:hAnsi="Arial" w:cs="Arial"/>
                <w:b/>
                <w:bCs/>
                <w:sz w:val="20"/>
                <w:szCs w:val="20"/>
                <w:lang w:eastAsia="pt-BR"/>
              </w:rPr>
            </w:pPr>
          </w:p>
          <w:p w14:paraId="4E85F194" w14:textId="70F57AD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Total</w:t>
            </w:r>
          </w:p>
        </w:tc>
        <w:tc>
          <w:tcPr>
            <w:tcW w:w="1046" w:type="dxa"/>
            <w:gridSpan w:val="2"/>
            <w:tcBorders>
              <w:top w:val="single" w:sz="4" w:space="0" w:color="auto"/>
              <w:left w:val="single" w:sz="4" w:space="0" w:color="auto"/>
              <w:bottom w:val="single" w:sz="4" w:space="0" w:color="auto"/>
              <w:right w:val="single" w:sz="4" w:space="0" w:color="auto"/>
            </w:tcBorders>
            <w:vAlign w:val="center"/>
          </w:tcPr>
          <w:p w14:paraId="649AE84D" w14:textId="77777777" w:rsidR="30686ACE" w:rsidRPr="00AD7E01" w:rsidRDefault="30686ACE" w:rsidP="30686ACE">
            <w:pPr>
              <w:widowControl w:val="0"/>
              <w:spacing w:after="0" w:line="240" w:lineRule="auto"/>
              <w:rPr>
                <w:rFonts w:ascii="Arial" w:eastAsia="Arial" w:hAnsi="Arial" w:cs="Arial"/>
                <w:b/>
                <w:bCs/>
                <w:sz w:val="20"/>
                <w:szCs w:val="20"/>
                <w:lang w:eastAsia="pt-BR"/>
              </w:rPr>
            </w:pPr>
          </w:p>
        </w:tc>
      </w:tr>
      <w:tr w:rsidR="30686ACE" w14:paraId="4906FF7B" w14:textId="77777777" w:rsidTr="00492494">
        <w:trPr>
          <w:gridAfter w:val="1"/>
          <w:wAfter w:w="11" w:type="dxa"/>
          <w:trHeight w:val="708"/>
          <w:jc w:val="center"/>
        </w:trPr>
        <w:tc>
          <w:tcPr>
            <w:tcW w:w="624" w:type="dxa"/>
            <w:tcBorders>
              <w:top w:val="single" w:sz="4" w:space="0" w:color="auto"/>
              <w:left w:val="single" w:sz="4" w:space="0" w:color="auto"/>
              <w:bottom w:val="single" w:sz="4" w:space="0" w:color="auto"/>
              <w:right w:val="single" w:sz="4" w:space="0" w:color="auto"/>
            </w:tcBorders>
            <w:vAlign w:val="center"/>
          </w:tcPr>
          <w:p w14:paraId="4B4DD2FC" w14:textId="5EAF98DD" w:rsidR="30686ACE" w:rsidRDefault="30686ACE"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1</w:t>
            </w:r>
          </w:p>
        </w:tc>
        <w:tc>
          <w:tcPr>
            <w:tcW w:w="636" w:type="dxa"/>
            <w:tcBorders>
              <w:top w:val="single" w:sz="4" w:space="0" w:color="auto"/>
              <w:left w:val="single" w:sz="4" w:space="0" w:color="auto"/>
              <w:bottom w:val="single" w:sz="4" w:space="0" w:color="auto"/>
              <w:right w:val="single" w:sz="4" w:space="0" w:color="auto"/>
            </w:tcBorders>
            <w:vAlign w:val="center"/>
          </w:tcPr>
          <w:p w14:paraId="2D834556" w14:textId="4CAC1055" w:rsidR="46BD7666" w:rsidRDefault="46BD7666"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400</w:t>
            </w:r>
          </w:p>
        </w:tc>
        <w:tc>
          <w:tcPr>
            <w:tcW w:w="633" w:type="dxa"/>
            <w:tcBorders>
              <w:top w:val="single" w:sz="4" w:space="0" w:color="auto"/>
              <w:left w:val="single" w:sz="4" w:space="0" w:color="auto"/>
              <w:bottom w:val="single" w:sz="4" w:space="0" w:color="auto"/>
              <w:right w:val="single" w:sz="4" w:space="0" w:color="auto"/>
            </w:tcBorders>
            <w:vAlign w:val="center"/>
          </w:tcPr>
          <w:p w14:paraId="5DD06027" w14:textId="76376806" w:rsidR="46BD7666" w:rsidRDefault="46BD7666" w:rsidP="30686ACE">
            <w:pPr>
              <w:widowControl w:val="0"/>
              <w:spacing w:after="0" w:line="240" w:lineRule="auto"/>
              <w:jc w:val="center"/>
              <w:rPr>
                <w:rFonts w:ascii="Arial" w:eastAsia="Arial" w:hAnsi="Arial" w:cs="Arial"/>
                <w:sz w:val="20"/>
                <w:szCs w:val="20"/>
                <w:lang w:eastAsia="pt-BR"/>
              </w:rPr>
            </w:pPr>
            <w:r w:rsidRPr="30686ACE">
              <w:rPr>
                <w:rFonts w:ascii="Arial" w:eastAsia="Arial" w:hAnsi="Arial" w:cs="Arial"/>
                <w:sz w:val="20"/>
                <w:szCs w:val="20"/>
                <w:lang w:eastAsia="pt-BR"/>
              </w:rPr>
              <w:t>Un.</w:t>
            </w:r>
          </w:p>
        </w:tc>
        <w:tc>
          <w:tcPr>
            <w:tcW w:w="1817" w:type="dxa"/>
            <w:tcBorders>
              <w:top w:val="single" w:sz="4" w:space="0" w:color="auto"/>
              <w:left w:val="single" w:sz="4" w:space="0" w:color="auto"/>
              <w:bottom w:val="single" w:sz="4" w:space="0" w:color="auto"/>
              <w:right w:val="single" w:sz="4" w:space="0" w:color="auto"/>
            </w:tcBorders>
            <w:vAlign w:val="center"/>
          </w:tcPr>
          <w:p w14:paraId="629AE588" w14:textId="4525928F" w:rsidR="46BD7666" w:rsidRDefault="46BD7666" w:rsidP="30686ACE">
            <w:pPr>
              <w:widowControl w:val="0"/>
              <w:spacing w:after="0" w:line="240" w:lineRule="auto"/>
              <w:jc w:val="both"/>
              <w:rPr>
                <w:rFonts w:ascii="Arial" w:eastAsia="Arial" w:hAnsi="Arial" w:cs="Arial"/>
                <w:sz w:val="20"/>
                <w:szCs w:val="20"/>
              </w:rPr>
            </w:pPr>
            <w:r w:rsidRPr="30686ACE">
              <w:rPr>
                <w:rFonts w:ascii="Arial" w:eastAsia="Arial" w:hAnsi="Arial" w:cs="Arial"/>
                <w:color w:val="000000" w:themeColor="text1"/>
                <w:sz w:val="20"/>
                <w:szCs w:val="20"/>
              </w:rPr>
              <w:t>ACESSÓRIOS PARA CANALETA - DESCRIÇÃO: PORTA EQUIPAMENTOS PARA DUTO DE ALUMÍNIO; TIPO DE CANALETA: COMPATÍVEL COM DUTOTEC STANDARD; INFORMAÇÕES TÉCNICAS: PINTADO NA COR BRANCA; MATERIA-PRIMA: ABS;</w:t>
            </w:r>
            <w:r w:rsidR="4F654B53" w:rsidRPr="30686ACE">
              <w:rPr>
                <w:rFonts w:ascii="Arial" w:eastAsia="Arial" w:hAnsi="Arial" w:cs="Arial"/>
                <w:color w:val="000000" w:themeColor="text1"/>
                <w:sz w:val="20"/>
                <w:szCs w:val="20"/>
              </w:rPr>
              <w:t xml:space="preserve"> </w:t>
            </w:r>
            <w:r w:rsidRPr="30686ACE">
              <w:rPr>
                <w:rFonts w:ascii="Arial" w:eastAsia="Arial" w:hAnsi="Arial" w:cs="Arial"/>
                <w:color w:val="000000" w:themeColor="text1"/>
                <w:sz w:val="20"/>
                <w:szCs w:val="20"/>
              </w:rPr>
              <w:t>PARA USO EM M</w:t>
            </w:r>
            <w:r w:rsidR="245AEF58" w:rsidRPr="30686ACE">
              <w:rPr>
                <w:rFonts w:ascii="Arial" w:eastAsia="Arial" w:hAnsi="Arial" w:cs="Arial"/>
                <w:color w:val="000000" w:themeColor="text1"/>
                <w:sz w:val="20"/>
                <w:szCs w:val="20"/>
              </w:rPr>
              <w:t>Ó</w:t>
            </w:r>
            <w:r w:rsidRPr="30686ACE">
              <w:rPr>
                <w:rFonts w:ascii="Arial" w:eastAsia="Arial" w:hAnsi="Arial" w:cs="Arial"/>
                <w:color w:val="000000" w:themeColor="text1"/>
                <w:sz w:val="20"/>
                <w:szCs w:val="20"/>
              </w:rPr>
              <w:t>DULOS LEGRAND PIAL PLUS +</w:t>
            </w:r>
          </w:p>
        </w:tc>
        <w:tc>
          <w:tcPr>
            <w:tcW w:w="989" w:type="dxa"/>
            <w:tcBorders>
              <w:top w:val="single" w:sz="4" w:space="0" w:color="auto"/>
              <w:left w:val="single" w:sz="4" w:space="0" w:color="auto"/>
              <w:bottom w:val="single" w:sz="4" w:space="0" w:color="auto"/>
              <w:right w:val="single" w:sz="4" w:space="0" w:color="auto"/>
            </w:tcBorders>
            <w:vAlign w:val="center"/>
          </w:tcPr>
          <w:p w14:paraId="31B10D69" w14:textId="1099476E" w:rsidR="46BD7666" w:rsidRDefault="46BD7666" w:rsidP="30686ACE">
            <w:pPr>
              <w:widowControl w:val="0"/>
              <w:spacing w:after="0" w:line="240" w:lineRule="auto"/>
              <w:jc w:val="center"/>
              <w:rPr>
                <w:rFonts w:ascii="Arial" w:eastAsia="Arial" w:hAnsi="Arial" w:cs="Arial"/>
                <w:sz w:val="20"/>
                <w:szCs w:val="20"/>
              </w:rPr>
            </w:pPr>
            <w:r w:rsidRPr="30686ACE">
              <w:rPr>
                <w:rFonts w:ascii="Arial" w:eastAsia="Arial" w:hAnsi="Arial" w:cs="Arial"/>
                <w:color w:val="000000" w:themeColor="text1"/>
                <w:sz w:val="20"/>
                <w:szCs w:val="20"/>
              </w:rPr>
              <w:t>1922700</w:t>
            </w:r>
          </w:p>
        </w:tc>
        <w:tc>
          <w:tcPr>
            <w:tcW w:w="967" w:type="dxa"/>
            <w:tcBorders>
              <w:top w:val="single" w:sz="4" w:space="0" w:color="auto"/>
              <w:left w:val="single" w:sz="4" w:space="0" w:color="auto"/>
              <w:bottom w:val="single" w:sz="4" w:space="0" w:color="auto"/>
              <w:right w:val="single" w:sz="4" w:space="0" w:color="auto"/>
            </w:tcBorders>
            <w:vAlign w:val="center"/>
          </w:tcPr>
          <w:p w14:paraId="4FC2480D" w14:textId="77777777" w:rsidR="30686ACE" w:rsidRDefault="30686ACE" w:rsidP="30686ACE">
            <w:pPr>
              <w:widowControl w:val="0"/>
              <w:spacing w:after="0" w:line="240" w:lineRule="auto"/>
              <w:rPr>
                <w:rFonts w:ascii="Arial" w:eastAsia="Arial" w:hAnsi="Arial" w:cs="Arial"/>
                <w:sz w:val="20"/>
                <w:szCs w:val="20"/>
                <w:lang w:eastAsia="pt-BR"/>
              </w:rPr>
            </w:pPr>
          </w:p>
        </w:tc>
        <w:tc>
          <w:tcPr>
            <w:tcW w:w="691" w:type="dxa"/>
            <w:tcBorders>
              <w:top w:val="single" w:sz="4" w:space="0" w:color="auto"/>
              <w:left w:val="single" w:sz="4" w:space="0" w:color="auto"/>
              <w:bottom w:val="single" w:sz="4" w:space="0" w:color="auto"/>
              <w:right w:val="single" w:sz="4" w:space="0" w:color="auto"/>
            </w:tcBorders>
            <w:vAlign w:val="center"/>
          </w:tcPr>
          <w:p w14:paraId="58430308" w14:textId="77777777" w:rsidR="30686ACE" w:rsidRDefault="30686ACE" w:rsidP="30686ACE">
            <w:pPr>
              <w:widowControl w:val="0"/>
              <w:spacing w:after="0" w:line="240" w:lineRule="auto"/>
              <w:rPr>
                <w:rFonts w:ascii="Arial" w:eastAsia="Arial" w:hAnsi="Arial" w:cs="Arial"/>
                <w:sz w:val="20"/>
                <w:szCs w:val="20"/>
                <w:lang w:eastAsia="pt-BR"/>
              </w:rPr>
            </w:pPr>
          </w:p>
        </w:tc>
        <w:tc>
          <w:tcPr>
            <w:tcW w:w="967" w:type="dxa"/>
            <w:tcBorders>
              <w:top w:val="single" w:sz="4" w:space="0" w:color="auto"/>
              <w:left w:val="single" w:sz="4" w:space="0" w:color="auto"/>
              <w:bottom w:val="single" w:sz="4" w:space="0" w:color="auto"/>
              <w:right w:val="single" w:sz="4" w:space="0" w:color="auto"/>
            </w:tcBorders>
            <w:vAlign w:val="center"/>
          </w:tcPr>
          <w:p w14:paraId="34836295" w14:textId="77777777" w:rsidR="30686ACE" w:rsidRDefault="30686ACE" w:rsidP="30686ACE">
            <w:pPr>
              <w:widowControl w:val="0"/>
              <w:spacing w:after="0" w:line="240" w:lineRule="auto"/>
              <w:rPr>
                <w:rFonts w:ascii="Arial" w:eastAsia="Arial" w:hAnsi="Arial" w:cs="Arial"/>
                <w:sz w:val="20"/>
                <w:szCs w:val="20"/>
                <w:lang w:eastAsia="pt-BR"/>
              </w:rPr>
            </w:pPr>
          </w:p>
        </w:tc>
        <w:tc>
          <w:tcPr>
            <w:tcW w:w="751" w:type="dxa"/>
            <w:tcBorders>
              <w:top w:val="single" w:sz="4" w:space="0" w:color="auto"/>
              <w:left w:val="single" w:sz="4" w:space="0" w:color="auto"/>
              <w:bottom w:val="single" w:sz="4" w:space="0" w:color="auto"/>
              <w:right w:val="single" w:sz="4" w:space="0" w:color="auto"/>
            </w:tcBorders>
            <w:vAlign w:val="center"/>
          </w:tcPr>
          <w:p w14:paraId="46C43D45" w14:textId="77777777" w:rsidR="30686ACE" w:rsidRDefault="30686ACE" w:rsidP="30686ACE">
            <w:pPr>
              <w:widowControl w:val="0"/>
              <w:spacing w:after="0" w:line="240" w:lineRule="auto"/>
              <w:rPr>
                <w:rFonts w:ascii="Arial" w:eastAsia="Arial" w:hAnsi="Arial" w:cs="Arial"/>
                <w:sz w:val="20"/>
                <w:szCs w:val="20"/>
                <w:lang w:eastAsia="pt-BR"/>
              </w:rPr>
            </w:pPr>
          </w:p>
        </w:tc>
        <w:tc>
          <w:tcPr>
            <w:tcW w:w="1046" w:type="dxa"/>
            <w:gridSpan w:val="2"/>
            <w:tcBorders>
              <w:top w:val="single" w:sz="4" w:space="0" w:color="auto"/>
              <w:left w:val="single" w:sz="4" w:space="0" w:color="auto"/>
              <w:bottom w:val="single" w:sz="4" w:space="0" w:color="auto"/>
              <w:right w:val="single" w:sz="4" w:space="0" w:color="auto"/>
            </w:tcBorders>
            <w:vAlign w:val="center"/>
          </w:tcPr>
          <w:p w14:paraId="5A105F6C" w14:textId="1B2AD37E" w:rsidR="46BD7666" w:rsidRDefault="46BD7666" w:rsidP="30686ACE">
            <w:pPr>
              <w:widowControl w:val="0"/>
              <w:spacing w:after="0" w:line="240" w:lineRule="auto"/>
              <w:rPr>
                <w:rFonts w:ascii="Arial" w:eastAsia="Arial" w:hAnsi="Arial" w:cs="Arial"/>
                <w:sz w:val="20"/>
                <w:szCs w:val="20"/>
              </w:rPr>
            </w:pPr>
            <w:r w:rsidRPr="30686ACE">
              <w:rPr>
                <w:rFonts w:ascii="Arial" w:eastAsia="Arial" w:hAnsi="Arial" w:cs="Arial"/>
                <w:color w:val="000000" w:themeColor="text1"/>
                <w:sz w:val="20"/>
                <w:szCs w:val="20"/>
              </w:rPr>
              <w:t>DT 64440.30</w:t>
            </w:r>
          </w:p>
        </w:tc>
      </w:tr>
      <w:tr w:rsidR="30686ACE" w14:paraId="35FA07F8" w14:textId="77777777" w:rsidTr="00492494">
        <w:trPr>
          <w:trHeight w:val="624"/>
          <w:jc w:val="center"/>
        </w:trPr>
        <w:tc>
          <w:tcPr>
            <w:tcW w:w="3710"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5EBCCD5B"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30686ACE">
              <w:rPr>
                <w:rFonts w:ascii="Arial" w:eastAsia="Arial" w:hAnsi="Arial" w:cs="Arial"/>
                <w:b/>
                <w:bCs/>
                <w:sz w:val="20"/>
                <w:szCs w:val="20"/>
                <w:lang w:eastAsia="pt-BR"/>
              </w:rPr>
              <w:t>PREÇO TOTAL DO LOTE</w:t>
            </w:r>
          </w:p>
        </w:tc>
        <w:tc>
          <w:tcPr>
            <w:tcW w:w="5422" w:type="dxa"/>
            <w:gridSpan w:val="8"/>
            <w:tcBorders>
              <w:top w:val="single" w:sz="4" w:space="0" w:color="auto"/>
              <w:bottom w:val="single" w:sz="8" w:space="0" w:color="000000" w:themeColor="text1"/>
              <w:right w:val="single" w:sz="8" w:space="0" w:color="000000" w:themeColor="text1"/>
            </w:tcBorders>
            <w:vAlign w:val="center"/>
          </w:tcPr>
          <w:p w14:paraId="18B5C728" w14:textId="77777777" w:rsidR="30686ACE" w:rsidRPr="00AD7E01"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PREÇO TOTAL DO LOTE</w:t>
            </w:r>
          </w:p>
          <w:p w14:paraId="400E89E7" w14:textId="77777777" w:rsidR="30686ACE" w:rsidRDefault="30686ACE" w:rsidP="30686ACE">
            <w:pPr>
              <w:widowControl w:val="0"/>
              <w:spacing w:after="0" w:line="240"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COM DEDUÇÃO DO ICMS(*)</w:t>
            </w:r>
          </w:p>
        </w:tc>
      </w:tr>
      <w:tr w:rsidR="30686ACE" w14:paraId="5142AEA0" w14:textId="77777777" w:rsidTr="00492494">
        <w:trPr>
          <w:trHeight w:val="312"/>
          <w:jc w:val="center"/>
        </w:trPr>
        <w:tc>
          <w:tcPr>
            <w:tcW w:w="371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8F11EF"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c>
          <w:tcPr>
            <w:tcW w:w="5422" w:type="dxa"/>
            <w:gridSpan w:val="8"/>
            <w:tcBorders>
              <w:top w:val="single" w:sz="8" w:space="0" w:color="000000" w:themeColor="text1"/>
              <w:bottom w:val="single" w:sz="8" w:space="0" w:color="000000" w:themeColor="text1"/>
              <w:right w:val="single" w:sz="8" w:space="0" w:color="000000" w:themeColor="text1"/>
            </w:tcBorders>
            <w:vAlign w:val="center"/>
          </w:tcPr>
          <w:p w14:paraId="35BF0C8E" w14:textId="77777777" w:rsidR="30686ACE" w:rsidRDefault="30686ACE" w:rsidP="30686ACE">
            <w:pPr>
              <w:widowControl w:val="0"/>
              <w:spacing w:after="0" w:line="240" w:lineRule="auto"/>
              <w:rPr>
                <w:rFonts w:ascii="Arial" w:eastAsia="Arial" w:hAnsi="Arial" w:cs="Arial"/>
                <w:sz w:val="20"/>
                <w:szCs w:val="20"/>
                <w:lang w:eastAsia="pt-BR"/>
              </w:rPr>
            </w:pPr>
            <w:r w:rsidRPr="30686ACE">
              <w:rPr>
                <w:rFonts w:ascii="Arial" w:eastAsia="Arial" w:hAnsi="Arial" w:cs="Arial"/>
                <w:sz w:val="20"/>
                <w:szCs w:val="20"/>
                <w:lang w:eastAsia="pt-BR"/>
              </w:rPr>
              <w:t>R$</w:t>
            </w:r>
          </w:p>
        </w:tc>
      </w:tr>
    </w:tbl>
    <w:p w14:paraId="386426E4" w14:textId="77777777" w:rsidR="36E65662" w:rsidRDefault="36E65662" w:rsidP="30686ACE">
      <w:pPr>
        <w:spacing w:after="240" w:line="240" w:lineRule="auto"/>
        <w:jc w:val="both"/>
        <w:rPr>
          <w:rFonts w:ascii="Arial" w:eastAsia="Times New Roman" w:hAnsi="Arial" w:cs="Arial"/>
          <w:b/>
          <w:bCs/>
          <w:sz w:val="20"/>
          <w:szCs w:val="20"/>
          <w:lang w:eastAsia="pt-BR"/>
        </w:rPr>
      </w:pPr>
      <w:r w:rsidRPr="30686ACE">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613B0A39" w14:textId="5175E31E" w:rsidR="30686ACE" w:rsidRDefault="30686ACE" w:rsidP="30686ACE">
      <w:pPr>
        <w:spacing w:before="240" w:after="240" w:line="240" w:lineRule="auto"/>
        <w:jc w:val="both"/>
        <w:rPr>
          <w:rFonts w:ascii="Arial" w:eastAsia="Times New Roman" w:hAnsi="Arial"/>
          <w:b/>
          <w:bCs/>
          <w:sz w:val="24"/>
          <w:szCs w:val="24"/>
          <w:lang w:eastAsia="pt-BR"/>
        </w:rPr>
      </w:pPr>
    </w:p>
    <w:p w14:paraId="01BA6CBF" w14:textId="77777777" w:rsidR="005D7724" w:rsidRPr="000E1FDA" w:rsidRDefault="005D7724" w:rsidP="539ED146">
      <w:pPr>
        <w:spacing w:before="240" w:after="240" w:line="240" w:lineRule="auto"/>
        <w:jc w:val="both"/>
        <w:rPr>
          <w:rFonts w:ascii="Arial" w:eastAsia="Times New Roman" w:hAnsi="Arial"/>
          <w:b/>
          <w:bCs/>
          <w:sz w:val="24"/>
          <w:szCs w:val="24"/>
          <w:lang w:eastAsia="pt-BR"/>
        </w:rPr>
      </w:pPr>
      <w:r w:rsidRPr="539ED146">
        <w:rPr>
          <w:rFonts w:ascii="Arial" w:eastAsia="Times New Roman" w:hAnsi="Arial"/>
          <w:b/>
          <w:bCs/>
          <w:sz w:val="24"/>
          <w:szCs w:val="24"/>
          <w:lang w:eastAsia="pt-BR"/>
        </w:rPr>
        <w:lastRenderedPageBreak/>
        <w:t>4) DECLARAÇÃO DE REGULARIDADE</w:t>
      </w:r>
    </w:p>
    <w:p w14:paraId="67EA7AC8" w14:textId="77777777" w:rsidR="005D7724" w:rsidRPr="000E1FDA" w:rsidRDefault="005D7724" w:rsidP="539ED146">
      <w:pPr>
        <w:spacing w:before="240" w:after="240" w:line="240" w:lineRule="auto"/>
        <w:jc w:val="both"/>
        <w:rPr>
          <w:rFonts w:ascii="Arial" w:eastAsia="Arial" w:hAnsi="Arial"/>
          <w:color w:val="000000" w:themeColor="text1"/>
          <w:sz w:val="24"/>
          <w:szCs w:val="24"/>
        </w:rPr>
      </w:pPr>
      <w:r w:rsidRPr="539ED146">
        <w:rPr>
          <w:rFonts w:ascii="Arial" w:eastAsia="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2975289F" w14:textId="77777777" w:rsidR="005D7724" w:rsidRPr="00A64C27" w:rsidRDefault="005D7724" w:rsidP="005D7724">
      <w:pPr>
        <w:spacing w:before="240" w:after="240" w:line="240" w:lineRule="auto"/>
        <w:jc w:val="both"/>
        <w:rPr>
          <w:rFonts w:ascii="Arial" w:eastAsia="Arial" w:hAnsi="Arial"/>
          <w:sz w:val="24"/>
          <w:szCs w:val="24"/>
        </w:rPr>
      </w:pPr>
      <w:r w:rsidRPr="539ED146">
        <w:rPr>
          <w:rFonts w:ascii="Arial" w:eastAsia="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EA41DB4" w14:textId="77777777" w:rsidR="005D7724" w:rsidRPr="00D57584" w:rsidRDefault="005D7724" w:rsidP="00B60609">
      <w:pPr>
        <w:spacing w:after="240" w:line="240" w:lineRule="auto"/>
        <w:jc w:val="both"/>
        <w:rPr>
          <w:rFonts w:ascii="Arial" w:eastAsia="Times New Roman" w:hAnsi="Arial" w:cs="Arial"/>
          <w:b/>
          <w:bCs/>
          <w:sz w:val="20"/>
          <w:szCs w:val="20"/>
          <w:lang w:eastAsia="pt-BR"/>
        </w:rPr>
      </w:pPr>
    </w:p>
    <w:p w14:paraId="49142FDF" w14:textId="77777777" w:rsidR="00575DD9" w:rsidRDefault="00575DD9" w:rsidP="00B60609">
      <w:pPr>
        <w:spacing w:before="240" w:after="240" w:line="240" w:lineRule="auto"/>
        <w:jc w:val="both"/>
        <w:rPr>
          <w:rFonts w:ascii="Arial" w:eastAsia="Times New Roman" w:hAnsi="Arial" w:cs="Arial"/>
          <w:b/>
          <w:bCs/>
          <w:sz w:val="24"/>
          <w:szCs w:val="24"/>
          <w:lang w:eastAsia="pt-BR"/>
        </w:rPr>
      </w:pPr>
    </w:p>
    <w:p w14:paraId="267D61AB"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 de ....................... de ........</w:t>
      </w:r>
    </w:p>
    <w:p w14:paraId="3318A6ED" w14:textId="77777777" w:rsidR="00575DD9" w:rsidRDefault="00575DD9" w:rsidP="00B60609">
      <w:pPr>
        <w:spacing w:before="240" w:after="240" w:line="240" w:lineRule="auto"/>
        <w:jc w:val="center"/>
        <w:rPr>
          <w:rFonts w:ascii="Arial" w:eastAsia="Times New Roman" w:hAnsi="Arial" w:cs="Arial"/>
          <w:sz w:val="24"/>
          <w:szCs w:val="24"/>
          <w:lang w:eastAsia="pt-BR"/>
        </w:rPr>
      </w:pPr>
    </w:p>
    <w:p w14:paraId="53C8A8B7"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w:t>
      </w:r>
    </w:p>
    <w:p w14:paraId="53FD4D6B"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Nome, RG, assinatura do responsável e carimbo da empresa</w:t>
      </w:r>
    </w:p>
    <w:p w14:paraId="378FF303" w14:textId="77777777" w:rsidR="00575DD9" w:rsidRDefault="005F2F27" w:rsidP="00B60609">
      <w:pPr>
        <w:rPr>
          <w:rFonts w:ascii="Arial" w:eastAsia="Times New Roman" w:hAnsi="Arial" w:cs="Arial"/>
          <w:strike/>
          <w:sz w:val="24"/>
          <w:szCs w:val="24"/>
          <w:lang w:eastAsia="pt-BR"/>
        </w:rPr>
      </w:pPr>
      <w:r>
        <w:br w:type="page"/>
      </w:r>
    </w:p>
    <w:p w14:paraId="286A9E92" w14:textId="77777777" w:rsidR="00575DD9" w:rsidRPr="008A0003" w:rsidRDefault="46205AFB"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2" w:name="_Toc347018236"/>
      <w:bookmarkStart w:id="213" w:name="_Toc229042149"/>
      <w:r>
        <w:rPr>
          <w:rFonts w:ascii="Arial" w:eastAsia="Times New Roman" w:hAnsi="Arial" w:cs="Arial"/>
          <w:b/>
          <w:bCs/>
          <w:kern w:val="2"/>
          <w:sz w:val="24"/>
          <w:szCs w:val="24"/>
          <w:lang w:eastAsia="ar-SA"/>
        </w:rPr>
        <w:lastRenderedPageBreak/>
        <w:t>ANEXO I</w:t>
      </w:r>
      <w:r w:rsidR="36770070">
        <w:rPr>
          <w:rFonts w:ascii="Arial" w:eastAsia="Times New Roman" w:hAnsi="Arial" w:cs="Arial"/>
          <w:b/>
          <w:bCs/>
          <w:kern w:val="2"/>
          <w:sz w:val="24"/>
          <w:szCs w:val="24"/>
          <w:lang w:eastAsia="ar-SA"/>
        </w:rPr>
        <w:t>V</w:t>
      </w:r>
      <w:r>
        <w:rPr>
          <w:rFonts w:ascii="Arial" w:eastAsia="Times New Roman" w:hAnsi="Arial" w:cs="Arial"/>
          <w:b/>
          <w:bCs/>
          <w:kern w:val="2"/>
          <w:sz w:val="24"/>
          <w:szCs w:val="24"/>
          <w:lang w:eastAsia="ar-SA"/>
        </w:rPr>
        <w:t xml:space="preserve"> – </w:t>
      </w:r>
      <w:r w:rsidRPr="008A0003">
        <w:rPr>
          <w:rFonts w:ascii="Arial" w:eastAsia="Times New Roman" w:hAnsi="Arial" w:cs="Arial"/>
          <w:b/>
          <w:bCs/>
          <w:kern w:val="2"/>
          <w:sz w:val="24"/>
          <w:szCs w:val="24"/>
          <w:lang w:eastAsia="ar-SA"/>
        </w:rPr>
        <w:t>RELAÇÃO DE DOCUMENTOS EXIGIDOS</w:t>
      </w:r>
      <w:bookmarkEnd w:id="212"/>
      <w:bookmarkEnd w:id="213"/>
    </w:p>
    <w:p w14:paraId="1D5210C5"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705A2536" w14:textId="2C263910"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w:t>
      </w:r>
      <w:r w:rsidR="001F5FB3">
        <w:rPr>
          <w:rFonts w:ascii="Arial" w:eastAsia="SimSun" w:hAnsi="Arial" w:cs="Arial"/>
          <w:kern w:val="2"/>
          <w:sz w:val="24"/>
          <w:szCs w:val="24"/>
          <w:lang w:eastAsia="hi-IN" w:bidi="hi-IN"/>
        </w:rPr>
        <w:t>Sociedade Limitada Unipessoal (SLU</w:t>
      </w:r>
      <w:r>
        <w:rPr>
          <w:rFonts w:ascii="Arial" w:eastAsia="SimSun" w:hAnsi="Arial" w:cs="Arial"/>
          <w:kern w:val="2"/>
          <w:sz w:val="24"/>
          <w:szCs w:val="24"/>
          <w:lang w:eastAsia="hi-IN" w:bidi="hi-IN"/>
        </w:rPr>
        <w:t>, Empresário Individual</w:t>
      </w:r>
      <w:r w:rsidR="001F5FB3">
        <w:rPr>
          <w:rFonts w:ascii="Arial" w:eastAsia="SimSun" w:hAnsi="Arial" w:cs="Arial"/>
          <w:kern w:val="2"/>
          <w:sz w:val="24"/>
          <w:szCs w:val="24"/>
          <w:lang w:eastAsia="hi-IN" w:bidi="hi-IN"/>
        </w:rPr>
        <w:t xml:space="preserve"> (EI)</w:t>
      </w:r>
      <w:r>
        <w:rPr>
          <w:rFonts w:ascii="Arial" w:eastAsia="SimSun" w:hAnsi="Arial" w:cs="Arial"/>
          <w:kern w:val="2"/>
          <w:sz w:val="24"/>
          <w:szCs w:val="24"/>
          <w:lang w:eastAsia="hi-IN" w:bidi="hi-IN"/>
        </w:rPr>
        <w:t xml:space="preserve"> e Microempreendedor Individual (MEI);</w:t>
      </w:r>
    </w:p>
    <w:p w14:paraId="4D528C0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72D34C8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0359D3">
        <w:rPr>
          <w:rFonts w:ascii="Arial" w:eastAsia="SimSun" w:hAnsi="Arial" w:cs="Arial"/>
          <w:kern w:val="2"/>
          <w:sz w:val="24"/>
          <w:szCs w:val="24"/>
          <w:lang w:eastAsia="hi-IN" w:bidi="hi-IN"/>
        </w:rPr>
        <w:t>;</w:t>
      </w:r>
    </w:p>
    <w:p w14:paraId="2F2C8CC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5B22445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4CA50D28"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r w:rsidR="000359D3">
        <w:rPr>
          <w:rFonts w:ascii="Arial" w:eastAsia="SimSun" w:hAnsi="Arial" w:cs="Arial"/>
          <w:kern w:val="2"/>
          <w:sz w:val="24"/>
          <w:szCs w:val="24"/>
          <w:lang w:eastAsia="hi-IN" w:bidi="hi-IN"/>
        </w:rPr>
        <w:t>;</w:t>
      </w:r>
    </w:p>
    <w:p w14:paraId="72F696EA"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0359D3">
        <w:rPr>
          <w:rFonts w:ascii="Arial" w:eastAsia="Times New Roman" w:hAnsi="Arial" w:cs="Arial"/>
          <w:kern w:val="2"/>
          <w:sz w:val="24"/>
          <w:szCs w:val="24"/>
          <w:lang w:eastAsia="ar-SA"/>
        </w:rPr>
        <w:t>;</w:t>
      </w:r>
    </w:p>
    <w:p w14:paraId="7908719C"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ao(s) responsável(s) pela empresa para praticar atos junto à Administração Pública. </w:t>
      </w:r>
    </w:p>
    <w:p w14:paraId="53FB6F5F"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w:t>
      </w:r>
      <w:r w:rsidR="006A6AD1">
        <w:rPr>
          <w:rFonts w:ascii="Arial" w:eastAsia="SimSun" w:hAnsi="Arial" w:cs="Arial"/>
          <w:b/>
          <w:bCs/>
          <w:kern w:val="2"/>
          <w:sz w:val="24"/>
          <w:szCs w:val="24"/>
          <w:lang w:eastAsia="hi-IN" w:bidi="hi-IN"/>
        </w:rPr>
        <w:t>.</w:t>
      </w:r>
      <w:r>
        <w:rPr>
          <w:rFonts w:ascii="Arial" w:eastAsia="SimSun" w:hAnsi="Arial" w:cs="Arial"/>
          <w:b/>
          <w:bCs/>
          <w:kern w:val="2"/>
          <w:sz w:val="24"/>
          <w:szCs w:val="24"/>
          <w:lang w:eastAsia="hi-IN" w:bidi="hi-IN"/>
        </w:rPr>
        <w:t xml:space="preserve"> Relativa à Regularidade Fiscal e Trabalhista:</w:t>
      </w:r>
    </w:p>
    <w:p w14:paraId="6FEC7988"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5DFF576E"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27CA0F13"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0DB105E6" w14:textId="77777777" w:rsidR="00575DD9" w:rsidRDefault="005F2F27" w:rsidP="00B60609">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5B3C12A8"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2AA4A98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0A084224" w14:textId="77777777" w:rsidR="00575DD9" w:rsidRDefault="005F2F27" w:rsidP="00B60609">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r w:rsidR="000359D3">
        <w:rPr>
          <w:rFonts w:ascii="Arial" w:eastAsia="SimSun" w:hAnsi="Arial" w:cs="Arial"/>
          <w:kern w:val="2"/>
          <w:sz w:val="24"/>
          <w:szCs w:val="24"/>
          <w:lang w:eastAsia="hi-IN" w:bidi="hi-IN"/>
        </w:rPr>
        <w:t>.</w:t>
      </w:r>
    </w:p>
    <w:p w14:paraId="79DE04FD" w14:textId="77777777" w:rsidR="00615E97" w:rsidRDefault="00615E97" w:rsidP="00615E97">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55725AAA" w14:textId="77777777" w:rsidR="00615E97" w:rsidRDefault="00615E97" w:rsidP="00615E97">
      <w:pPr>
        <w:spacing w:before="288" w:after="288"/>
        <w:jc w:val="both"/>
        <w:rPr>
          <w:rFonts w:ascii="Arial" w:eastAsia="SimSun" w:hAnsi="Arial"/>
          <w:kern w:val="2"/>
          <w:sz w:val="24"/>
          <w:szCs w:val="24"/>
          <w:lang w:eastAsia="hi-IN" w:bidi="hi-IN"/>
        </w:rPr>
      </w:pPr>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5AFFFC68" w14:textId="77777777" w:rsidR="00615E97" w:rsidRDefault="00615E97" w:rsidP="00615E97">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9831399" w14:textId="77777777" w:rsidR="00615E97" w:rsidRDefault="00615E97" w:rsidP="00615E97">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V do Edital).</w:t>
      </w:r>
    </w:p>
    <w:p w14:paraId="2493AB0D" w14:textId="77777777" w:rsidR="00615E97" w:rsidRPr="009037A3" w:rsidRDefault="00615E97" w:rsidP="00615E97">
      <w:pPr>
        <w:spacing w:before="360" w:after="120"/>
        <w:jc w:val="both"/>
        <w:rPr>
          <w:rFonts w:ascii="Arial" w:eastAsia="SimSun" w:hAnsi="Arial"/>
          <w:b/>
          <w:bCs/>
          <w:kern w:val="2"/>
          <w:sz w:val="24"/>
          <w:szCs w:val="24"/>
          <w:lang w:eastAsia="hi-IN" w:bidi="hi-IN"/>
        </w:rPr>
      </w:pPr>
      <w:r w:rsidRPr="30686ACE">
        <w:rPr>
          <w:rFonts w:ascii="Arial" w:eastAsia="SimSun" w:hAnsi="Arial"/>
          <w:b/>
          <w:bCs/>
          <w:kern w:val="2"/>
          <w:sz w:val="24"/>
          <w:szCs w:val="24"/>
          <w:lang w:eastAsia="hi-IN" w:bidi="hi-IN"/>
        </w:rPr>
        <w:t>5. Declarações exigidas (conforme modelo constate do Anexo VI do Edital):</w:t>
      </w:r>
      <w:r w:rsidRPr="009037A3">
        <w:rPr>
          <w:rFonts w:ascii="Arial" w:eastAsia="SimSun" w:hAnsi="Arial"/>
          <w:b/>
          <w:bCs/>
          <w:kern w:val="2"/>
          <w:sz w:val="24"/>
          <w:szCs w:val="24"/>
          <w:lang w:eastAsia="hi-IN" w:bidi="hi-IN"/>
        </w:rPr>
        <w:t xml:space="preserve"> </w:t>
      </w:r>
    </w:p>
    <w:p w14:paraId="5015DCBA" w14:textId="77777777" w:rsidR="005D7724" w:rsidRPr="000E1FDA" w:rsidRDefault="005D7724" w:rsidP="30686ACE">
      <w:pPr>
        <w:spacing w:before="288" w:after="288"/>
        <w:jc w:val="both"/>
        <w:rPr>
          <w:rFonts w:ascii="Arial" w:eastAsia="MS Mincho" w:hAnsi="Arial"/>
          <w:sz w:val="24"/>
          <w:szCs w:val="24"/>
          <w:lang w:eastAsia="pt-BR"/>
        </w:rPr>
      </w:pPr>
      <w:r w:rsidRPr="30686ACE">
        <w:rPr>
          <w:rFonts w:ascii="Arial" w:eastAsia="SimSun" w:hAnsi="Arial"/>
          <w:b/>
          <w:bCs/>
          <w:kern w:val="2"/>
          <w:sz w:val="24"/>
          <w:szCs w:val="24"/>
          <w:lang w:eastAsia="hi-IN" w:bidi="hi-IN"/>
        </w:rPr>
        <w:t>5.1</w:t>
      </w:r>
      <w:r w:rsidRPr="30686ACE">
        <w:rPr>
          <w:rFonts w:ascii="Arial" w:eastAsia="SimSun" w:hAnsi="Arial"/>
          <w:kern w:val="2"/>
          <w:sz w:val="24"/>
          <w:szCs w:val="24"/>
          <w:lang w:eastAsia="hi-IN" w:bidi="hi-IN"/>
        </w:rPr>
        <w:t xml:space="preserve"> </w:t>
      </w:r>
      <w:r w:rsidRPr="30686ACE">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71C19E97" w14:textId="77777777" w:rsidR="005D7724" w:rsidRPr="000E1FDA" w:rsidRDefault="005D7724" w:rsidP="30686ACE">
      <w:pPr>
        <w:spacing w:before="288" w:after="288"/>
        <w:jc w:val="both"/>
        <w:rPr>
          <w:rFonts w:ascii="Arial" w:eastAsia="MS Mincho" w:hAnsi="Arial"/>
          <w:sz w:val="24"/>
          <w:szCs w:val="24"/>
          <w:lang w:eastAsia="pt-BR"/>
        </w:rPr>
      </w:pPr>
      <w:r w:rsidRPr="30686ACE">
        <w:rPr>
          <w:rFonts w:ascii="Arial" w:eastAsia="MS Mincho" w:hAnsi="Arial"/>
          <w:b/>
          <w:bCs/>
          <w:sz w:val="24"/>
          <w:szCs w:val="24"/>
          <w:lang w:eastAsia="pt-BR"/>
        </w:rPr>
        <w:lastRenderedPageBreak/>
        <w:t xml:space="preserve">5.2 </w:t>
      </w:r>
      <w:r w:rsidRPr="30686ACE">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2BEDEA96" w14:textId="77777777" w:rsidR="005D7724" w:rsidRPr="000E1FDA" w:rsidRDefault="005D7724" w:rsidP="30686ACE">
      <w:pPr>
        <w:spacing w:before="288" w:after="288" w:line="240" w:lineRule="auto"/>
        <w:jc w:val="both"/>
        <w:rPr>
          <w:rFonts w:ascii="Arial" w:eastAsia="MS Mincho" w:hAnsi="Arial"/>
          <w:sz w:val="24"/>
          <w:szCs w:val="24"/>
          <w:lang w:eastAsia="pt-BR"/>
        </w:rPr>
      </w:pPr>
      <w:r w:rsidRPr="30686ACE">
        <w:rPr>
          <w:rFonts w:ascii="Arial" w:eastAsia="MS Mincho" w:hAnsi="Arial"/>
          <w:b/>
          <w:bCs/>
          <w:sz w:val="24"/>
          <w:szCs w:val="24"/>
          <w:lang w:eastAsia="pt-BR"/>
        </w:rPr>
        <w:t>5.3</w:t>
      </w:r>
      <w:r w:rsidRPr="30686ACE">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614D4D57" w14:textId="77777777" w:rsidR="005D7724" w:rsidRPr="000E1FDA" w:rsidRDefault="005D7724" w:rsidP="30686ACE">
      <w:pPr>
        <w:spacing w:before="288" w:after="288" w:line="240" w:lineRule="auto"/>
        <w:jc w:val="both"/>
        <w:rPr>
          <w:rFonts w:ascii="Arial" w:eastAsia="MS Mincho" w:hAnsi="Arial"/>
          <w:sz w:val="24"/>
          <w:szCs w:val="24"/>
          <w:lang w:eastAsia="pt-BR"/>
        </w:rPr>
      </w:pPr>
      <w:r w:rsidRPr="30686ACE">
        <w:rPr>
          <w:rFonts w:ascii="Arial" w:eastAsia="MS Mincho" w:hAnsi="Arial"/>
          <w:b/>
          <w:bCs/>
          <w:sz w:val="24"/>
          <w:szCs w:val="24"/>
          <w:lang w:eastAsia="pt-BR"/>
        </w:rPr>
        <w:t>5.4</w:t>
      </w:r>
      <w:r w:rsidRPr="30686ACE">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w:t>
      </w:r>
      <w:r w:rsidR="00C25218" w:rsidRPr="30686ACE">
        <w:rPr>
          <w:rFonts w:ascii="Arial" w:eastAsia="MS Mincho" w:hAnsi="Arial"/>
          <w:sz w:val="24"/>
          <w:szCs w:val="24"/>
          <w:lang w:eastAsia="pt-BR"/>
        </w:rPr>
        <w:t>is requisitos de habilitação;</w:t>
      </w:r>
    </w:p>
    <w:p w14:paraId="6D9CDC11" w14:textId="77777777" w:rsidR="005D7724" w:rsidRPr="000E1FDA" w:rsidRDefault="005D7724" w:rsidP="005D7724">
      <w:pPr>
        <w:spacing w:before="360" w:after="120"/>
        <w:jc w:val="both"/>
        <w:rPr>
          <w:rFonts w:ascii="Arial" w:eastAsia="Arial" w:hAnsi="Arial"/>
          <w:sz w:val="24"/>
          <w:szCs w:val="24"/>
        </w:rPr>
      </w:pPr>
      <w:r w:rsidRPr="30686ACE">
        <w:rPr>
          <w:rFonts w:ascii="Arial" w:eastAsia="Arial" w:hAnsi="Arial"/>
          <w:b/>
          <w:bCs/>
          <w:sz w:val="24"/>
          <w:szCs w:val="24"/>
        </w:rPr>
        <w:t>5.5</w:t>
      </w:r>
      <w:r w:rsidRPr="30686ACE">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w:t>
      </w:r>
      <w:r w:rsidR="00C25218" w:rsidRPr="30686ACE">
        <w:rPr>
          <w:rFonts w:ascii="Arial" w:eastAsia="Arial" w:hAnsi="Arial"/>
          <w:sz w:val="24"/>
          <w:szCs w:val="24"/>
        </w:rPr>
        <w:t>Referência (anexo V do Edital).</w:t>
      </w:r>
      <w:r w:rsidRPr="30686ACE">
        <w:rPr>
          <w:rFonts w:ascii="Arial" w:eastAsia="Arial" w:hAnsi="Arial"/>
          <w:sz w:val="24"/>
          <w:szCs w:val="24"/>
        </w:rPr>
        <w:t xml:space="preserve"> </w:t>
      </w:r>
    </w:p>
    <w:p w14:paraId="35B373BC" w14:textId="77777777" w:rsidR="00575DD9" w:rsidRDefault="005F2F27" w:rsidP="00B60609">
      <w:pPr>
        <w:spacing w:before="360" w:after="120"/>
        <w:jc w:val="both"/>
        <w:rPr>
          <w:rFonts w:ascii="Arial" w:eastAsia="SimSun" w:hAnsi="Arial" w:cs="Arial"/>
          <w:b/>
          <w:bCs/>
          <w:kern w:val="2"/>
          <w:sz w:val="24"/>
          <w:szCs w:val="24"/>
          <w:lang w:eastAsia="hi-IN" w:bidi="hi-IN"/>
        </w:rPr>
      </w:pPr>
      <w:r w:rsidRPr="00192B5E">
        <w:rPr>
          <w:rFonts w:ascii="Arial" w:eastAsia="SimSun" w:hAnsi="Arial" w:cs="Arial"/>
          <w:b/>
          <w:bCs/>
          <w:kern w:val="2"/>
          <w:sz w:val="24"/>
          <w:szCs w:val="24"/>
          <w:lang w:eastAsia="hi-IN" w:bidi="hi-IN"/>
        </w:rPr>
        <w:t>6. Condições para participação de consórcios:</w:t>
      </w:r>
    </w:p>
    <w:p w14:paraId="406BBB01" w14:textId="77777777" w:rsidR="00575DD9" w:rsidRDefault="005F2F27" w:rsidP="00B60609">
      <w:pPr>
        <w:spacing w:before="120" w:after="288" w:line="240" w:lineRule="auto"/>
        <w:jc w:val="both"/>
        <w:rPr>
          <w:rFonts w:ascii="Arial" w:eastAsia="SimSun" w:hAnsi="Arial" w:cs="Arial"/>
          <w:bCs/>
          <w:kern w:val="2"/>
          <w:sz w:val="24"/>
          <w:szCs w:val="24"/>
          <w:lang w:eastAsia="hi-IN" w:bidi="hi-IN"/>
        </w:rPr>
      </w:pPr>
      <w:r>
        <w:rPr>
          <w:rFonts w:ascii="Arial" w:eastAsia="SimSun" w:hAnsi="Arial" w:cs="Arial"/>
          <w:b/>
          <w:bCs/>
          <w:kern w:val="2"/>
          <w:sz w:val="24"/>
          <w:szCs w:val="24"/>
          <w:lang w:eastAsia="hi-IN" w:bidi="hi-IN"/>
        </w:rPr>
        <w:t xml:space="preserve">6.1 </w:t>
      </w:r>
      <w:r w:rsidRPr="30686ACE">
        <w:rPr>
          <w:rFonts w:ascii="Arial" w:eastAsia="SimSun" w:hAnsi="Arial" w:cs="Arial"/>
          <w:kern w:val="2"/>
          <w:sz w:val="24"/>
          <w:szCs w:val="24"/>
          <w:lang w:eastAsia="hi-IN" w:bidi="hi-IN"/>
        </w:rPr>
        <w:t xml:space="preserve">No caso de participação de pessoa jurídica em consórcio deverão ser apresentados os documentos exigidos no art. 15 da </w:t>
      </w:r>
      <w:r w:rsidR="00574ED1" w:rsidRPr="003C76AB">
        <w:rPr>
          <w:rFonts w:ascii="Arial" w:eastAsia="Times New Roman" w:hAnsi="Arial" w:cs="Arial"/>
          <w:color w:val="000000"/>
          <w:sz w:val="24"/>
          <w:szCs w:val="24"/>
          <w:lang w:eastAsia="pt-BR"/>
        </w:rPr>
        <w:t>Lei Federal nº 14.133/21</w:t>
      </w:r>
      <w:r w:rsidR="000359D3" w:rsidRPr="30686ACE">
        <w:rPr>
          <w:rFonts w:ascii="Arial" w:eastAsia="SimSun" w:hAnsi="Arial" w:cs="Arial"/>
          <w:kern w:val="2"/>
          <w:sz w:val="24"/>
          <w:szCs w:val="24"/>
          <w:lang w:eastAsia="hi-IN" w:bidi="hi-IN"/>
        </w:rPr>
        <w:t>;</w:t>
      </w:r>
    </w:p>
    <w:p w14:paraId="6A40C449"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51B725EC" w14:textId="77777777" w:rsidR="00575DD9" w:rsidRDefault="005F2F27" w:rsidP="00B60609">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7A369CCE"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 ainda o licitante, se filial, apresentar aqueles documentos que, pela própria natureza, comprovadamente, forem emitidos somente em nome da matriz;</w:t>
      </w:r>
    </w:p>
    <w:p w14:paraId="1C2A956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8B17E89"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64968AA" w14:textId="2CAF60D2" w:rsidR="00620D2C" w:rsidRPr="00492494" w:rsidRDefault="005F2F27" w:rsidP="00492494">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p>
    <w:p w14:paraId="294140FD" w14:textId="77777777" w:rsidR="008E794A" w:rsidRPr="008A0003" w:rsidRDefault="6B175106"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4" w:name="_Toc154755525"/>
      <w:bookmarkStart w:id="215" w:name="_Toc319283002"/>
      <w:bookmarkStart w:id="216" w:name="_Toc229042150"/>
      <w:r w:rsidRPr="008A0003">
        <w:rPr>
          <w:rFonts w:ascii="Arial" w:eastAsia="Times New Roman" w:hAnsi="Arial" w:cs="Arial"/>
          <w:b/>
          <w:bCs/>
          <w:kern w:val="2"/>
          <w:sz w:val="24"/>
          <w:szCs w:val="24"/>
          <w:lang w:eastAsia="ar-SA"/>
        </w:rPr>
        <w:lastRenderedPageBreak/>
        <w:t>ANEXO V – TERMO DE REFERÊNCIA</w:t>
      </w:r>
      <w:bookmarkEnd w:id="214"/>
      <w:bookmarkEnd w:id="215"/>
      <w:bookmarkEnd w:id="216"/>
      <w:r w:rsidRPr="008A0003">
        <w:rPr>
          <w:rFonts w:ascii="Arial" w:eastAsia="Times New Roman" w:hAnsi="Arial" w:cs="Arial"/>
          <w:b/>
          <w:bCs/>
          <w:kern w:val="2"/>
          <w:sz w:val="24"/>
          <w:szCs w:val="24"/>
          <w:lang w:eastAsia="ar-SA"/>
        </w:rPr>
        <w:t xml:space="preserve"> </w:t>
      </w:r>
    </w:p>
    <w:p w14:paraId="4766EDB8" w14:textId="74EC568A" w:rsidR="008A0003" w:rsidRPr="00AD7E01" w:rsidRDefault="005F3D55" w:rsidP="008A0003">
      <w:pPr>
        <w:suppressAutoHyphens w:val="0"/>
        <w:autoSpaceDN w:val="0"/>
        <w:spacing w:before="240" w:after="240"/>
        <w:jc w:val="both"/>
        <w:rPr>
          <w:rFonts w:ascii="Arial" w:hAnsi="Arial" w:cs="Arial"/>
          <w:sz w:val="24"/>
          <w:szCs w:val="24"/>
          <w:lang w:eastAsia="pt-BR"/>
        </w:rPr>
      </w:pPr>
      <w:r w:rsidRPr="00AD7E01">
        <w:rPr>
          <w:rFonts w:ascii="Arial" w:hAnsi="Arial" w:cs="Arial"/>
          <w:sz w:val="24"/>
          <w:szCs w:val="24"/>
          <w:lang w:eastAsia="pt-BR"/>
        </w:rPr>
        <w:t>(Anexo II da Ata de Registro de Preços)</w:t>
      </w:r>
    </w:p>
    <w:p w14:paraId="52BA9471" w14:textId="3B9958EF" w:rsidR="008A0003" w:rsidRPr="00AD7E01" w:rsidRDefault="0C268A19" w:rsidP="00B60609">
      <w:pPr>
        <w:spacing w:after="200" w:line="276" w:lineRule="auto"/>
        <w:rPr>
          <w:rFonts w:ascii="Arial" w:eastAsia="Arial" w:hAnsi="Arial" w:cs="Arial"/>
          <w:b/>
          <w:bCs/>
          <w:sz w:val="24"/>
          <w:szCs w:val="24"/>
          <w:lang w:eastAsia="pt-BR"/>
        </w:rPr>
      </w:pPr>
      <w:r w:rsidRPr="00AD7E01">
        <w:rPr>
          <w:rFonts w:ascii="Arial" w:eastAsia="Arial" w:hAnsi="Arial" w:cs="Arial"/>
          <w:b/>
          <w:bCs/>
          <w:sz w:val="24"/>
          <w:szCs w:val="24"/>
          <w:lang w:eastAsia="pt-BR"/>
        </w:rPr>
        <w:t xml:space="preserve">PLANEJAMENTO Nº </w:t>
      </w:r>
      <w:r w:rsidR="1232F354" w:rsidRPr="00AD7E01">
        <w:rPr>
          <w:rFonts w:ascii="Arial" w:eastAsia="Arial" w:hAnsi="Arial" w:cs="Arial"/>
          <w:sz w:val="24"/>
          <w:szCs w:val="24"/>
          <w:lang w:eastAsia="pt-BR"/>
        </w:rPr>
        <w:t>65</w:t>
      </w:r>
      <w:r w:rsidRPr="00AD7E01">
        <w:rPr>
          <w:rFonts w:ascii="Arial" w:eastAsia="Arial" w:hAnsi="Arial" w:cs="Arial"/>
          <w:sz w:val="24"/>
          <w:szCs w:val="24"/>
          <w:lang w:eastAsia="pt-BR"/>
        </w:rPr>
        <w:t>/202</w:t>
      </w:r>
      <w:r w:rsidR="53699AFC" w:rsidRPr="00AD7E01">
        <w:rPr>
          <w:rFonts w:ascii="Arial" w:eastAsia="Arial" w:hAnsi="Arial" w:cs="Arial"/>
          <w:sz w:val="24"/>
          <w:szCs w:val="24"/>
          <w:lang w:eastAsia="pt-BR"/>
        </w:rPr>
        <w:t>6</w:t>
      </w:r>
    </w:p>
    <w:p w14:paraId="5ADDA2C4" w14:textId="2ADC0AD0" w:rsidR="00575DD9" w:rsidRPr="00AD7E01" w:rsidRDefault="46205AFB" w:rsidP="00B60609">
      <w:pPr>
        <w:spacing w:after="200" w:line="276" w:lineRule="auto"/>
        <w:rPr>
          <w:rFonts w:ascii="Arial" w:eastAsia="Arial" w:hAnsi="Arial" w:cs="Arial"/>
          <w:b/>
          <w:bCs/>
          <w:sz w:val="24"/>
          <w:szCs w:val="24"/>
          <w:lang w:eastAsia="pt-BR"/>
        </w:rPr>
      </w:pPr>
      <w:r w:rsidRPr="00AD7E01">
        <w:rPr>
          <w:rFonts w:ascii="Arial" w:eastAsia="Arial" w:hAnsi="Arial" w:cs="Arial"/>
          <w:b/>
          <w:bCs/>
          <w:sz w:val="24"/>
          <w:szCs w:val="24"/>
          <w:lang w:eastAsia="pt-BR"/>
        </w:rPr>
        <w:t xml:space="preserve">DOCUMENTO DE FORMALIZAÇÃO DE DEMANDA (DFD): </w:t>
      </w:r>
      <w:r w:rsidR="2B4A0E2D" w:rsidRPr="00AD7E01">
        <w:rPr>
          <w:rFonts w:ascii="Arial" w:eastAsia="Arial" w:hAnsi="Arial" w:cs="Arial"/>
          <w:sz w:val="24"/>
          <w:szCs w:val="24"/>
          <w:lang w:eastAsia="pt-BR"/>
        </w:rPr>
        <w:t>513/2025</w:t>
      </w:r>
    </w:p>
    <w:p w14:paraId="193947F7" w14:textId="2A6AA83E" w:rsidR="00575DD9" w:rsidRPr="00B03CF2" w:rsidRDefault="46205AFB" w:rsidP="00B03CF2">
      <w:pPr>
        <w:spacing w:before="240" w:after="240" w:line="276" w:lineRule="auto"/>
        <w:rPr>
          <w:rFonts w:ascii="Arial" w:eastAsia="Arial" w:hAnsi="Arial" w:cs="Arial"/>
          <w:b/>
          <w:bCs/>
          <w:sz w:val="24"/>
          <w:szCs w:val="24"/>
          <w:lang w:eastAsia="pt-BR"/>
        </w:rPr>
      </w:pPr>
      <w:r w:rsidRPr="00AD7E01">
        <w:rPr>
          <w:rFonts w:ascii="Arial" w:eastAsia="Arial" w:hAnsi="Arial" w:cs="Arial"/>
          <w:b/>
          <w:bCs/>
          <w:sz w:val="24"/>
          <w:szCs w:val="24"/>
          <w:lang w:eastAsia="pt-BR"/>
        </w:rPr>
        <w:t xml:space="preserve">PROCESSO SEI:  </w:t>
      </w:r>
      <w:r w:rsidR="19C20F2D" w:rsidRPr="00AD7E01">
        <w:rPr>
          <w:rFonts w:ascii="Arial" w:eastAsia="Arial" w:hAnsi="Arial" w:cs="Arial"/>
          <w:sz w:val="24"/>
          <w:szCs w:val="24"/>
        </w:rPr>
        <w:t>19.16.2481.0102660/2025-64</w:t>
      </w:r>
    </w:p>
    <w:p w14:paraId="458A974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70D9B895"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44C878BC">
        <w:rPr>
          <w:rFonts w:ascii="Arial" w:eastAsia="Arial" w:hAnsi="Arial" w:cs="Arial"/>
          <w:b/>
          <w:bCs/>
          <w:sz w:val="24"/>
          <w:szCs w:val="24"/>
          <w:lang w:eastAsia="pt-BR"/>
        </w:rPr>
        <w:t>1.1 - DESCRIÇÃO DO OBJETO:</w:t>
      </w:r>
    </w:p>
    <w:p w14:paraId="7B85FDAE" w14:textId="249731BB" w:rsidR="02BC2C9F" w:rsidRDefault="02BC2C9F" w:rsidP="44C878BC">
      <w:pPr>
        <w:spacing w:after="200" w:line="276" w:lineRule="auto"/>
        <w:jc w:val="both"/>
        <w:rPr>
          <w:rFonts w:ascii="Arial" w:eastAsia="Arial" w:hAnsi="Arial" w:cs="Arial"/>
          <w:sz w:val="24"/>
          <w:szCs w:val="24"/>
        </w:rPr>
      </w:pPr>
      <w:r w:rsidRPr="44C878BC">
        <w:rPr>
          <w:rFonts w:ascii="Arial" w:eastAsia="Arial" w:hAnsi="Arial" w:cs="Arial"/>
          <w:sz w:val="24"/>
          <w:szCs w:val="24"/>
        </w:rPr>
        <w:t>Registro de Preços para aquisição de Canaletas Metálicas Dutotec e seus acessórios, conforme especificações, exigências e quantidades estabelecidas neste Termo de Referência.</w:t>
      </w:r>
    </w:p>
    <w:p w14:paraId="709AA5A2" w14:textId="2E0036F2" w:rsidR="005F2F27" w:rsidRDefault="005F2F27" w:rsidP="44C878BC">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44C878BC">
        <w:rPr>
          <w:rFonts w:ascii="Arial" w:eastAsia="Arial" w:hAnsi="Arial" w:cs="Arial"/>
          <w:b/>
          <w:bCs/>
          <w:sz w:val="24"/>
          <w:szCs w:val="24"/>
          <w:lang w:eastAsia="pt-BR"/>
        </w:rPr>
        <w:t>1.2 - DESCRIÇÃO DETALHADA DA SOLUÇÃO ESCOLHIDA:</w:t>
      </w:r>
    </w:p>
    <w:p w14:paraId="0B024800" w14:textId="245AA0B9" w:rsidR="67D5D87B" w:rsidRDefault="67D5D87B" w:rsidP="44C878BC">
      <w:pPr>
        <w:spacing w:before="240" w:after="195" w:line="276" w:lineRule="auto"/>
        <w:jc w:val="both"/>
        <w:rPr>
          <w:rFonts w:ascii="Arial" w:eastAsia="Arial" w:hAnsi="Arial" w:cs="Arial"/>
          <w:sz w:val="24"/>
          <w:szCs w:val="24"/>
        </w:rPr>
      </w:pPr>
      <w:r w:rsidRPr="44C878BC">
        <w:rPr>
          <w:rFonts w:ascii="Arial" w:eastAsia="Arial" w:hAnsi="Arial" w:cs="Arial"/>
          <w:sz w:val="24"/>
          <w:szCs w:val="24"/>
        </w:rPr>
        <w:t>As instalações da instituição são padronizadas com este tipo de canaleta. As canaletas metálicas e acessórios Dutotec compõem a infraestrutura de instalações aparentes sobrepostas em imóveis próprios ocupados pelas unidades administrativas do Ministério Público. Somente o fabricante Dutotec na linha Standard é compatível com os materiais utilizados pela Instituição - PADRONIZAÇÃO.</w:t>
      </w:r>
    </w:p>
    <w:p w14:paraId="15DDA330" w14:textId="3F1A469D" w:rsidR="00575DD9" w:rsidRDefault="3A4ACEC0" w:rsidP="44C878BC">
      <w:pPr>
        <w:spacing w:before="240" w:after="195" w:line="276" w:lineRule="auto"/>
        <w:jc w:val="both"/>
        <w:rPr>
          <w:rFonts w:ascii="Arial" w:eastAsia="Arial" w:hAnsi="Arial" w:cs="Arial"/>
          <w:sz w:val="24"/>
          <w:szCs w:val="24"/>
        </w:rPr>
      </w:pPr>
      <w:r w:rsidRPr="44C878BC">
        <w:rPr>
          <w:rFonts w:ascii="Arial" w:eastAsia="Arial" w:hAnsi="Arial" w:cs="Arial"/>
          <w:sz w:val="24"/>
          <w:szCs w:val="24"/>
        </w:rPr>
        <w:t>1.2.1 - O objeto desta contratação não se enquadra como sendo de bem de luxo, conforme Decreto Estadual nº 48.586/2023.</w:t>
      </w:r>
    </w:p>
    <w:p w14:paraId="4F72E5C7" w14:textId="6A3CC206" w:rsidR="00575DD9" w:rsidRDefault="3A4ACEC0" w:rsidP="44C878BC">
      <w:pPr>
        <w:spacing w:after="0" w:line="276" w:lineRule="auto"/>
        <w:jc w:val="both"/>
        <w:rPr>
          <w:rFonts w:ascii="Arial" w:eastAsia="Arial" w:hAnsi="Arial" w:cs="Arial"/>
          <w:sz w:val="24"/>
          <w:szCs w:val="24"/>
        </w:rPr>
      </w:pPr>
      <w:r w:rsidRPr="44C878BC">
        <w:rPr>
          <w:rFonts w:ascii="Arial" w:eastAsia="Arial" w:hAnsi="Arial" w:cs="Arial"/>
          <w:sz w:val="24"/>
          <w:szCs w:val="24"/>
        </w:rPr>
        <w:t>1.2.2 - A contratação, por Registro de Preços, de materiais apresenta várias características técnico-econômica:</w:t>
      </w:r>
    </w:p>
    <w:p w14:paraId="7B701098" w14:textId="1B253314" w:rsidR="00575DD9" w:rsidRDefault="12D53915" w:rsidP="3D9D2421">
      <w:pPr>
        <w:spacing w:after="0" w:line="276" w:lineRule="auto"/>
        <w:jc w:val="both"/>
        <w:rPr>
          <w:rFonts w:ascii="Arial" w:eastAsia="Arial" w:hAnsi="Arial" w:cs="Arial"/>
          <w:sz w:val="24"/>
          <w:szCs w:val="24"/>
        </w:rPr>
      </w:pPr>
      <w:r w:rsidRPr="3D9D2421">
        <w:rPr>
          <w:rFonts w:ascii="Arial" w:eastAsia="Arial" w:hAnsi="Arial" w:cs="Arial"/>
          <w:sz w:val="24"/>
          <w:szCs w:val="24"/>
        </w:rPr>
        <w:t>- não necessidade de espaço para acondicionamento de materiais (almoxarifado virtual);</w:t>
      </w:r>
      <w:r w:rsidR="00575DD9">
        <w:br/>
      </w:r>
      <w:r w:rsidRPr="3D9D2421">
        <w:rPr>
          <w:rFonts w:ascii="Arial" w:eastAsia="Arial" w:hAnsi="Arial" w:cs="Arial"/>
          <w:sz w:val="24"/>
          <w:szCs w:val="24"/>
        </w:rPr>
        <w:t>- não haverá falta de peças em estoque; materiais não irão estragar pela baixa validade;</w:t>
      </w:r>
      <w:r w:rsidR="00575DD9">
        <w:br/>
      </w:r>
      <w:r w:rsidRPr="3D9D2421">
        <w:rPr>
          <w:rFonts w:ascii="Arial" w:eastAsia="Arial" w:hAnsi="Arial" w:cs="Arial"/>
          <w:sz w:val="24"/>
          <w:szCs w:val="24"/>
        </w:rPr>
        <w:t>- compra menos onerosa, sem necessidade de licitações anuais;</w:t>
      </w:r>
      <w:r w:rsidR="00575DD9">
        <w:br/>
      </w:r>
      <w:r w:rsidRPr="3D9D2421">
        <w:rPr>
          <w:rFonts w:ascii="Arial" w:eastAsia="Arial" w:hAnsi="Arial" w:cs="Arial"/>
          <w:sz w:val="24"/>
          <w:szCs w:val="24"/>
        </w:rPr>
        <w:t>- melhor relação contratante – contratado, uma vez que será uma contratação com</w:t>
      </w:r>
      <w:r w:rsidR="696FBD86" w:rsidRPr="3D9D2421">
        <w:rPr>
          <w:rFonts w:ascii="Arial" w:eastAsia="Arial" w:hAnsi="Arial" w:cs="Arial"/>
          <w:sz w:val="24"/>
          <w:szCs w:val="24"/>
        </w:rPr>
        <w:t xml:space="preserve"> </w:t>
      </w:r>
      <w:r w:rsidRPr="3D9D2421">
        <w:rPr>
          <w:rFonts w:ascii="Arial" w:eastAsia="Arial" w:hAnsi="Arial" w:cs="Arial"/>
          <w:sz w:val="24"/>
          <w:szCs w:val="24"/>
        </w:rPr>
        <w:t>período</w:t>
      </w:r>
      <w:r w:rsidR="05718911" w:rsidRPr="3D9D2421">
        <w:rPr>
          <w:rFonts w:ascii="Arial" w:eastAsia="Arial" w:hAnsi="Arial" w:cs="Arial"/>
          <w:sz w:val="24"/>
          <w:szCs w:val="24"/>
        </w:rPr>
        <w:t xml:space="preserve"> </w:t>
      </w:r>
      <w:r w:rsidRPr="3D9D2421">
        <w:rPr>
          <w:rFonts w:ascii="Arial" w:eastAsia="Arial" w:hAnsi="Arial" w:cs="Arial"/>
          <w:sz w:val="24"/>
          <w:szCs w:val="24"/>
        </w:rPr>
        <w:t>de</w:t>
      </w:r>
      <w:r w:rsidR="2D143FEA" w:rsidRPr="3D9D2421">
        <w:rPr>
          <w:rFonts w:ascii="Arial" w:eastAsia="Arial" w:hAnsi="Arial" w:cs="Arial"/>
          <w:sz w:val="24"/>
          <w:szCs w:val="24"/>
        </w:rPr>
        <w:t xml:space="preserve"> </w:t>
      </w:r>
      <w:r w:rsidRPr="3D9D2421">
        <w:rPr>
          <w:rFonts w:ascii="Arial" w:eastAsia="Arial" w:hAnsi="Arial" w:cs="Arial"/>
          <w:sz w:val="24"/>
          <w:szCs w:val="24"/>
        </w:rPr>
        <w:t>tempo maior;</w:t>
      </w:r>
    </w:p>
    <w:p w14:paraId="6AA3E186" w14:textId="6CD35CAE" w:rsidR="00575DD9" w:rsidRDefault="12D53915" w:rsidP="3D9D2421">
      <w:pPr>
        <w:spacing w:after="0" w:line="276" w:lineRule="auto"/>
        <w:jc w:val="both"/>
        <w:rPr>
          <w:rFonts w:ascii="Arial" w:eastAsia="Arial" w:hAnsi="Arial" w:cs="Arial"/>
          <w:sz w:val="24"/>
          <w:szCs w:val="24"/>
        </w:rPr>
      </w:pPr>
      <w:r w:rsidRPr="3D9D2421">
        <w:rPr>
          <w:rFonts w:ascii="Arial" w:eastAsia="Arial" w:hAnsi="Arial" w:cs="Arial"/>
          <w:sz w:val="24"/>
          <w:szCs w:val="24"/>
        </w:rPr>
        <w:t>- não necessidade de quantitativos rígidos por conta de estimativa, maior flexibilização nos pedidos de materiais.</w:t>
      </w:r>
    </w:p>
    <w:p w14:paraId="7053C51E" w14:textId="562BB3D1" w:rsidR="00575DD9" w:rsidRDefault="12D53915" w:rsidP="3D9D2421">
      <w:pPr>
        <w:spacing w:after="0" w:line="276" w:lineRule="auto"/>
        <w:jc w:val="both"/>
        <w:rPr>
          <w:rFonts w:ascii="Arial" w:eastAsia="Arial" w:hAnsi="Arial" w:cs="Arial"/>
          <w:sz w:val="24"/>
          <w:szCs w:val="24"/>
        </w:rPr>
      </w:pPr>
      <w:r w:rsidRPr="3D9D2421">
        <w:rPr>
          <w:rFonts w:ascii="Arial" w:eastAsia="Arial" w:hAnsi="Arial" w:cs="Arial"/>
          <w:sz w:val="24"/>
          <w:szCs w:val="24"/>
        </w:rPr>
        <w:t>- materiais com padronização de qualidade, sendo da mesma marca, garantirá a qualidade do conjunto/instalação.</w:t>
      </w:r>
    </w:p>
    <w:p w14:paraId="0ADBD6E9" w14:textId="7C977B10" w:rsidR="43CED75E" w:rsidRDefault="43CED75E" w:rsidP="44C878BC">
      <w:pPr>
        <w:spacing w:before="240" w:after="240"/>
        <w:jc w:val="both"/>
      </w:pPr>
      <w:r w:rsidRPr="44C878BC">
        <w:rPr>
          <w:rFonts w:ascii="Arial" w:eastAsia="Arial" w:hAnsi="Arial" w:cs="Arial"/>
          <w:sz w:val="24"/>
          <w:szCs w:val="24"/>
        </w:rPr>
        <w:lastRenderedPageBreak/>
        <w:t>1.2.3. O Estudo Técnico Preliminar nº 138/2025 foi devidamente aprovado pela chefia imediata Isabella Pires Roscoe, da Divisão de manutenção predial /DIMAN.</w:t>
      </w:r>
    </w:p>
    <w:p w14:paraId="58BE0516" w14:textId="77777777" w:rsidR="00575DD9" w:rsidRDefault="005F2F27" w:rsidP="44C878BC">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44C878BC">
        <w:rPr>
          <w:rFonts w:ascii="Arial" w:eastAsia="Arial" w:hAnsi="Arial" w:cs="Arial"/>
          <w:b/>
          <w:bCs/>
          <w:sz w:val="24"/>
          <w:szCs w:val="24"/>
          <w:lang w:eastAsia="pt-BR"/>
        </w:rPr>
        <w:t>2 - DA FUNDAMENTAÇÃO E DESCRIÇÃO DA NECESSIDADE DA CONTRATAÇÃO:</w:t>
      </w:r>
    </w:p>
    <w:p w14:paraId="2D8D5DBA" w14:textId="3F879E09" w:rsidR="0F7315E6" w:rsidRDefault="0F7315E6" w:rsidP="44C878BC">
      <w:pPr>
        <w:spacing w:after="195" w:line="276" w:lineRule="auto"/>
        <w:jc w:val="both"/>
        <w:rPr>
          <w:rFonts w:ascii="Arial" w:eastAsia="Arial" w:hAnsi="Arial" w:cs="Arial"/>
          <w:sz w:val="24"/>
          <w:szCs w:val="24"/>
        </w:rPr>
      </w:pPr>
      <w:r w:rsidRPr="44C878BC">
        <w:rPr>
          <w:rFonts w:ascii="Arial" w:eastAsia="Arial" w:hAnsi="Arial" w:cs="Arial"/>
          <w:sz w:val="24"/>
          <w:szCs w:val="24"/>
        </w:rPr>
        <w:t xml:space="preserve">2.1 </w:t>
      </w:r>
      <w:r w:rsidRPr="44C878BC">
        <w:rPr>
          <w:rFonts w:ascii="Arial" w:eastAsia="Arial" w:hAnsi="Arial" w:cs="Arial"/>
          <w:b/>
          <w:bCs/>
          <w:sz w:val="24"/>
          <w:szCs w:val="24"/>
        </w:rPr>
        <w:t>Justificativa da contratação</w:t>
      </w:r>
      <w:r w:rsidRPr="44C878BC">
        <w:rPr>
          <w:rFonts w:ascii="Arial" w:eastAsia="Arial" w:hAnsi="Arial" w:cs="Arial"/>
          <w:sz w:val="24"/>
          <w:szCs w:val="24"/>
        </w:rPr>
        <w:t>: As canaletas metálicas e seus acessórios nas suas especificações e quantitativos são indispensáveis para realização dos serviços de adequações e reformas das instalações elétricas dos imóveis ocupados pelas Promotorias de Justiça de Minas Gerais, durante o</w:t>
      </w:r>
      <w:r w:rsidR="03F92C87" w:rsidRPr="44C878BC">
        <w:rPr>
          <w:rFonts w:ascii="Arial" w:eastAsia="Arial" w:hAnsi="Arial" w:cs="Arial"/>
          <w:sz w:val="24"/>
          <w:szCs w:val="24"/>
        </w:rPr>
        <w:t xml:space="preserve"> período mínimo de 12 meses, que poderá ser prorrogado por igual período, nos termos do art. 84, </w:t>
      </w:r>
      <w:r w:rsidR="03F92C87" w:rsidRPr="44C878BC">
        <w:rPr>
          <w:rFonts w:ascii="Arial" w:eastAsia="Arial" w:hAnsi="Arial" w:cs="Arial"/>
          <w:i/>
          <w:iCs/>
          <w:sz w:val="24"/>
          <w:szCs w:val="24"/>
        </w:rPr>
        <w:t>caput</w:t>
      </w:r>
      <w:r w:rsidR="03F92C87" w:rsidRPr="44C878BC">
        <w:rPr>
          <w:rFonts w:ascii="Arial" w:eastAsia="Arial" w:hAnsi="Arial" w:cs="Arial"/>
          <w:sz w:val="24"/>
          <w:szCs w:val="24"/>
        </w:rPr>
        <w:t>, da lei nº 14133/2021.</w:t>
      </w:r>
    </w:p>
    <w:p w14:paraId="1430D3EF" w14:textId="3DC3B476" w:rsidR="00575DD9" w:rsidRDefault="0F7315E6" w:rsidP="30686ACE">
      <w:pPr>
        <w:spacing w:after="195" w:line="276" w:lineRule="auto"/>
        <w:jc w:val="both"/>
        <w:rPr>
          <w:rFonts w:ascii="Arial" w:eastAsia="Arial" w:hAnsi="Arial" w:cs="Arial"/>
          <w:sz w:val="24"/>
          <w:szCs w:val="24"/>
        </w:rPr>
      </w:pPr>
      <w:r w:rsidRPr="30686ACE">
        <w:rPr>
          <w:rFonts w:ascii="Arial" w:eastAsia="Arial" w:hAnsi="Arial" w:cs="Arial"/>
          <w:sz w:val="24"/>
          <w:szCs w:val="24"/>
        </w:rPr>
        <w:t xml:space="preserve">2.2. </w:t>
      </w:r>
      <w:r w:rsidRPr="30686ACE">
        <w:rPr>
          <w:rFonts w:ascii="Arial" w:eastAsia="Arial" w:hAnsi="Arial" w:cs="Arial"/>
          <w:b/>
          <w:bCs/>
          <w:sz w:val="24"/>
          <w:szCs w:val="24"/>
        </w:rPr>
        <w:t>Justificativa para o sistema de Registro de Preços</w:t>
      </w:r>
      <w:r w:rsidRPr="30686ACE">
        <w:rPr>
          <w:rFonts w:ascii="Arial" w:eastAsia="Arial" w:hAnsi="Arial" w:cs="Arial"/>
          <w:sz w:val="24"/>
          <w:szCs w:val="24"/>
        </w:rPr>
        <w:t xml:space="preserve">: A opção pelo registro de preços enquadra-se nos casos </w:t>
      </w:r>
      <w:r w:rsidRPr="006B05C8">
        <w:rPr>
          <w:rFonts w:ascii="Arial" w:eastAsia="Arial" w:hAnsi="Arial" w:cs="Arial"/>
          <w:sz w:val="24"/>
          <w:szCs w:val="24"/>
        </w:rPr>
        <w:t xml:space="preserve">previstos nos incisos I e </w:t>
      </w:r>
      <w:r w:rsidR="00AD7E01" w:rsidRPr="006B05C8">
        <w:rPr>
          <w:rFonts w:ascii="Arial" w:eastAsia="Arial" w:hAnsi="Arial" w:cs="Arial"/>
          <w:sz w:val="24"/>
          <w:szCs w:val="24"/>
        </w:rPr>
        <w:t>IV do art. 3º do Decreto Estadual n</w:t>
      </w:r>
      <w:r w:rsidRPr="006B05C8">
        <w:rPr>
          <w:rFonts w:ascii="Arial" w:eastAsia="Arial" w:hAnsi="Arial" w:cs="Arial"/>
          <w:sz w:val="24"/>
          <w:szCs w:val="24"/>
        </w:rPr>
        <w:t xml:space="preserve">º </w:t>
      </w:r>
      <w:r w:rsidR="00AD7E01" w:rsidRPr="006B05C8">
        <w:rPr>
          <w:rFonts w:ascii="Arial" w:eastAsia="Arial" w:hAnsi="Arial" w:cs="Arial"/>
          <w:sz w:val="24"/>
          <w:szCs w:val="24"/>
        </w:rPr>
        <w:t>48</w:t>
      </w:r>
      <w:r w:rsidRPr="006B05C8">
        <w:rPr>
          <w:rFonts w:ascii="Arial" w:eastAsia="Arial" w:hAnsi="Arial" w:cs="Arial"/>
          <w:sz w:val="24"/>
          <w:szCs w:val="24"/>
        </w:rPr>
        <w:t>.</w:t>
      </w:r>
      <w:r w:rsidR="00AD7E01" w:rsidRPr="006B05C8">
        <w:rPr>
          <w:rFonts w:ascii="Arial" w:eastAsia="Arial" w:hAnsi="Arial" w:cs="Arial"/>
          <w:sz w:val="24"/>
          <w:szCs w:val="24"/>
        </w:rPr>
        <w:t>779</w:t>
      </w:r>
      <w:r w:rsidRPr="006B05C8">
        <w:rPr>
          <w:rFonts w:ascii="Arial" w:eastAsia="Arial" w:hAnsi="Arial" w:cs="Arial"/>
          <w:sz w:val="24"/>
          <w:szCs w:val="24"/>
        </w:rPr>
        <w:t>/20</w:t>
      </w:r>
      <w:r w:rsidR="00AD7E01" w:rsidRPr="006B05C8">
        <w:rPr>
          <w:rFonts w:ascii="Arial" w:eastAsia="Arial" w:hAnsi="Arial" w:cs="Arial"/>
          <w:sz w:val="24"/>
          <w:szCs w:val="24"/>
        </w:rPr>
        <w:t xml:space="preserve">24, </w:t>
      </w:r>
      <w:r w:rsidRPr="006B05C8">
        <w:rPr>
          <w:rFonts w:ascii="Arial" w:eastAsia="Arial" w:hAnsi="Arial" w:cs="Arial"/>
          <w:sz w:val="24"/>
          <w:szCs w:val="24"/>
        </w:rPr>
        <w:t>tais como:</w:t>
      </w:r>
    </w:p>
    <w:p w14:paraId="062870B8" w14:textId="0DCEC2C9" w:rsidR="00575DD9" w:rsidRDefault="0F7315E6" w:rsidP="30686ACE">
      <w:pPr>
        <w:spacing w:after="195" w:line="276" w:lineRule="auto"/>
        <w:jc w:val="both"/>
        <w:rPr>
          <w:rFonts w:ascii="Arial" w:eastAsia="Arial" w:hAnsi="Arial" w:cs="Arial"/>
          <w:sz w:val="24"/>
          <w:szCs w:val="24"/>
        </w:rPr>
      </w:pPr>
      <w:r w:rsidRPr="30686ACE">
        <w:rPr>
          <w:rFonts w:ascii="Arial" w:eastAsia="Arial" w:hAnsi="Arial" w:cs="Arial"/>
          <w:sz w:val="24"/>
          <w:szCs w:val="24"/>
        </w:rPr>
        <w:t>(a) não precisar haver imediatamente dotação orçamentária;</w:t>
      </w:r>
    </w:p>
    <w:p w14:paraId="43955576" w14:textId="46E5C1E1" w:rsidR="00575DD9" w:rsidRDefault="0F7315E6" w:rsidP="30686ACE">
      <w:pPr>
        <w:spacing w:after="195" w:line="276" w:lineRule="auto"/>
        <w:jc w:val="both"/>
        <w:rPr>
          <w:rFonts w:ascii="Arial" w:eastAsia="Arial" w:hAnsi="Arial" w:cs="Arial"/>
          <w:sz w:val="24"/>
          <w:szCs w:val="24"/>
        </w:rPr>
      </w:pPr>
      <w:r w:rsidRPr="30686ACE">
        <w:rPr>
          <w:rFonts w:ascii="Arial" w:eastAsia="Arial" w:hAnsi="Arial" w:cs="Arial"/>
          <w:sz w:val="24"/>
          <w:szCs w:val="24"/>
        </w:rPr>
        <w:t>(b) poder atender demandas imprevisíveis;</w:t>
      </w:r>
    </w:p>
    <w:p w14:paraId="2BF12FEC" w14:textId="7E5020AB" w:rsidR="00575DD9" w:rsidRDefault="0F7315E6" w:rsidP="30686ACE">
      <w:pPr>
        <w:spacing w:after="195" w:line="276" w:lineRule="auto"/>
        <w:jc w:val="both"/>
        <w:rPr>
          <w:rFonts w:ascii="Arial" w:eastAsia="Arial" w:hAnsi="Arial" w:cs="Arial"/>
          <w:sz w:val="24"/>
          <w:szCs w:val="24"/>
        </w:rPr>
      </w:pPr>
      <w:r w:rsidRPr="30686ACE">
        <w:rPr>
          <w:rFonts w:ascii="Arial" w:eastAsia="Arial" w:hAnsi="Arial" w:cs="Arial"/>
          <w:sz w:val="24"/>
          <w:szCs w:val="24"/>
        </w:rPr>
        <w:t>(c) reduzir a necessidade de manter grande quantidade de volume de estoque;</w:t>
      </w:r>
    </w:p>
    <w:p w14:paraId="6A9EB8C9" w14:textId="37B1AD02" w:rsidR="00575DD9" w:rsidRDefault="0F7315E6" w:rsidP="30686ACE">
      <w:pPr>
        <w:spacing w:after="195" w:line="276" w:lineRule="auto"/>
        <w:jc w:val="both"/>
        <w:rPr>
          <w:rFonts w:ascii="Arial" w:eastAsia="Arial" w:hAnsi="Arial" w:cs="Arial"/>
          <w:sz w:val="24"/>
          <w:szCs w:val="24"/>
        </w:rPr>
      </w:pPr>
      <w:r w:rsidRPr="30686ACE">
        <w:rPr>
          <w:rFonts w:ascii="Arial" w:eastAsia="Arial" w:hAnsi="Arial" w:cs="Arial"/>
          <w:sz w:val="24"/>
          <w:szCs w:val="24"/>
        </w:rPr>
        <w:t>(d) eliminar de vez o fracionamento de despesas evitando sucessivas aquisições do mesmo objetivo ao longo do exercício;</w:t>
      </w:r>
    </w:p>
    <w:p w14:paraId="4334A79A" w14:textId="7CBB2A42" w:rsidR="00575DD9" w:rsidRDefault="0F7315E6" w:rsidP="30686ACE">
      <w:pPr>
        <w:spacing w:after="195" w:line="276" w:lineRule="auto"/>
        <w:jc w:val="both"/>
        <w:rPr>
          <w:rFonts w:ascii="Arial" w:eastAsia="Arial" w:hAnsi="Arial" w:cs="Arial"/>
          <w:sz w:val="24"/>
          <w:szCs w:val="24"/>
        </w:rPr>
      </w:pPr>
      <w:r w:rsidRPr="30686ACE">
        <w:rPr>
          <w:rFonts w:ascii="Arial" w:eastAsia="Arial" w:hAnsi="Arial" w:cs="Arial"/>
          <w:sz w:val="24"/>
          <w:szCs w:val="24"/>
        </w:rPr>
        <w:t>(e) reduzir o número de licitações;</w:t>
      </w:r>
    </w:p>
    <w:p w14:paraId="748D89AB" w14:textId="47F71764" w:rsidR="00575DD9" w:rsidRDefault="0F7315E6" w:rsidP="30686ACE">
      <w:pPr>
        <w:spacing w:after="195" w:line="276" w:lineRule="auto"/>
        <w:jc w:val="both"/>
        <w:rPr>
          <w:rFonts w:ascii="Arial" w:eastAsia="Arial" w:hAnsi="Arial" w:cs="Arial"/>
          <w:sz w:val="24"/>
          <w:szCs w:val="24"/>
        </w:rPr>
      </w:pPr>
      <w:r w:rsidRPr="30686ACE">
        <w:rPr>
          <w:rFonts w:ascii="Arial" w:eastAsia="Arial" w:hAnsi="Arial" w:cs="Arial"/>
          <w:sz w:val="24"/>
          <w:szCs w:val="24"/>
        </w:rPr>
        <w:t>(f) apresentar um tempo célere para as aquisições;</w:t>
      </w:r>
    </w:p>
    <w:p w14:paraId="2D6AD74C" w14:textId="34FF5521" w:rsidR="00575DD9" w:rsidRDefault="00AD7E01" w:rsidP="30686ACE">
      <w:pPr>
        <w:spacing w:after="195" w:line="276" w:lineRule="auto"/>
        <w:jc w:val="both"/>
        <w:rPr>
          <w:rFonts w:ascii="Arial" w:eastAsia="Arial" w:hAnsi="Arial" w:cs="Arial"/>
          <w:sz w:val="24"/>
          <w:szCs w:val="24"/>
        </w:rPr>
      </w:pPr>
      <w:r>
        <w:rPr>
          <w:rFonts w:ascii="Arial" w:eastAsia="Arial" w:hAnsi="Arial" w:cs="Arial"/>
          <w:sz w:val="24"/>
          <w:szCs w:val="24"/>
        </w:rPr>
        <w:t>(g) menor custo</w:t>
      </w:r>
      <w:r w:rsidR="0F7315E6" w:rsidRPr="30686ACE">
        <w:rPr>
          <w:rFonts w:ascii="Arial" w:eastAsia="Arial" w:hAnsi="Arial" w:cs="Arial"/>
          <w:sz w:val="24"/>
          <w:szCs w:val="24"/>
        </w:rPr>
        <w:t xml:space="preserve"> na realização de licitação;</w:t>
      </w:r>
    </w:p>
    <w:p w14:paraId="07E9955D" w14:textId="035F99E8" w:rsidR="00575DD9" w:rsidRDefault="0F7315E6" w:rsidP="30686ACE">
      <w:pPr>
        <w:spacing w:after="195" w:line="276" w:lineRule="auto"/>
        <w:jc w:val="both"/>
        <w:rPr>
          <w:rFonts w:ascii="Arial" w:eastAsia="Arial" w:hAnsi="Arial" w:cs="Arial"/>
          <w:sz w:val="24"/>
          <w:szCs w:val="24"/>
        </w:rPr>
      </w:pPr>
      <w:r w:rsidRPr="44C878BC">
        <w:rPr>
          <w:rFonts w:ascii="Arial" w:eastAsia="Arial" w:hAnsi="Arial" w:cs="Arial"/>
          <w:sz w:val="24"/>
          <w:szCs w:val="24"/>
        </w:rPr>
        <w:t>(h) maior transparência nas aquisições. Finalidade: Realizar adequações de instalações elétricas e lógicas dos imóveis ocupados pelas promotorias de justiça de Minas Gerais. </w:t>
      </w:r>
    </w:p>
    <w:p w14:paraId="182F81D9" w14:textId="2E108AEF" w:rsidR="44C878BC" w:rsidRDefault="5987EBC4" w:rsidP="3D9D2421">
      <w:pPr>
        <w:spacing w:before="240" w:after="240" w:line="276" w:lineRule="auto"/>
        <w:jc w:val="both"/>
      </w:pPr>
      <w:r w:rsidRPr="3D9D2421">
        <w:rPr>
          <w:rFonts w:ascii="Arial" w:eastAsia="Arial" w:hAnsi="Arial" w:cs="Arial"/>
          <w:sz w:val="24"/>
          <w:szCs w:val="24"/>
        </w:rPr>
        <w:t>2.3. O objeto da contratação está previsto no Plano de Contratações Anual 2026.</w:t>
      </w:r>
    </w:p>
    <w:p w14:paraId="2713CE4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3 - DA DIVISÃO EM LOTES:</w:t>
      </w:r>
    </w:p>
    <w:p w14:paraId="3DDE3EAF" w14:textId="4630FFB2" w:rsidR="00575DD9" w:rsidRDefault="005F2F27" w:rsidP="30686ACE">
      <w:pPr>
        <w:spacing w:after="200" w:line="276" w:lineRule="auto"/>
        <w:jc w:val="both"/>
        <w:rPr>
          <w:rFonts w:ascii="Arial" w:eastAsia="Arial" w:hAnsi="Arial" w:cs="Arial"/>
          <w:b/>
          <w:bCs/>
          <w:sz w:val="24"/>
          <w:szCs w:val="24"/>
          <w:lang w:eastAsia="pt-BR"/>
        </w:rPr>
      </w:pPr>
      <w:r w:rsidRPr="44C878BC">
        <w:rPr>
          <w:rFonts w:ascii="Arial" w:eastAsia="Arial" w:hAnsi="Arial" w:cs="Arial"/>
          <w:b/>
          <w:bCs/>
          <w:sz w:val="24"/>
          <w:szCs w:val="24"/>
          <w:lang w:eastAsia="pt-BR"/>
        </w:rPr>
        <w:t>Número de Lotes:</w:t>
      </w:r>
      <w:r w:rsidR="1E0008EB" w:rsidRPr="44C878BC">
        <w:rPr>
          <w:rFonts w:ascii="Arial" w:eastAsia="Arial" w:hAnsi="Arial" w:cs="Arial"/>
          <w:b/>
          <w:bCs/>
          <w:sz w:val="24"/>
          <w:szCs w:val="24"/>
          <w:lang w:eastAsia="pt-BR"/>
        </w:rPr>
        <w:t xml:space="preserve"> </w:t>
      </w:r>
      <w:r w:rsidR="1E0008EB" w:rsidRPr="44C878BC">
        <w:rPr>
          <w:rFonts w:ascii="Arial" w:eastAsia="Arial" w:hAnsi="Arial" w:cs="Arial"/>
          <w:sz w:val="24"/>
          <w:szCs w:val="24"/>
          <w:lang w:eastAsia="pt-BR"/>
        </w:rPr>
        <w:t>14</w:t>
      </w:r>
    </w:p>
    <w:p w14:paraId="42FD9BB1" w14:textId="4A468619" w:rsidR="4FFFF8A0" w:rsidRDefault="4FFFF8A0" w:rsidP="44C878BC">
      <w:pPr>
        <w:spacing w:after="200" w:line="276" w:lineRule="auto"/>
        <w:jc w:val="both"/>
        <w:rPr>
          <w:rFonts w:ascii="Arial" w:eastAsia="Arial" w:hAnsi="Arial" w:cs="Arial"/>
          <w:sz w:val="24"/>
          <w:szCs w:val="24"/>
          <w:lang w:eastAsia="pt-BR"/>
        </w:rPr>
      </w:pPr>
      <w:r w:rsidRPr="44C878BC">
        <w:rPr>
          <w:rFonts w:ascii="Arial" w:eastAsia="Arial" w:hAnsi="Arial" w:cs="Arial"/>
          <w:sz w:val="24"/>
          <w:szCs w:val="24"/>
          <w:lang w:eastAsia="pt-BR"/>
        </w:rPr>
        <w:t xml:space="preserve">Como é de conhecimento da Administração, a opção pelo Registro de Preços volta-se para o almoxarifado virtual, eliminando a necessidade de estoque e financeiro, especialmente em épocas de acirrada crise econômica. As vantagens da entrega </w:t>
      </w:r>
      <w:r w:rsidRPr="44C878BC">
        <w:rPr>
          <w:rFonts w:ascii="Arial" w:eastAsia="Arial" w:hAnsi="Arial" w:cs="Arial"/>
          <w:sz w:val="24"/>
          <w:szCs w:val="24"/>
          <w:lang w:eastAsia="pt-BR"/>
        </w:rPr>
        <w:lastRenderedPageBreak/>
        <w:t>parcelada, com redução do número de licitações, diminuição de custo e transparência foram as que orientaram o caminho para o registro de preços</w:t>
      </w:r>
      <w:r w:rsidR="248E3880" w:rsidRPr="44C878BC">
        <w:rPr>
          <w:rFonts w:ascii="Arial" w:eastAsia="Arial" w:hAnsi="Arial" w:cs="Arial"/>
          <w:sz w:val="24"/>
          <w:szCs w:val="24"/>
          <w:lang w:eastAsia="pt-BR"/>
        </w:rPr>
        <w:t xml:space="preserve">. </w:t>
      </w:r>
      <w:r w:rsidRPr="44C878BC">
        <w:rPr>
          <w:rFonts w:ascii="Arial" w:eastAsia="Arial" w:hAnsi="Arial" w:cs="Arial"/>
          <w:sz w:val="24"/>
          <w:szCs w:val="24"/>
          <w:lang w:eastAsia="pt-BR"/>
        </w:rPr>
        <w:t>A presente justificativa visa fundamentar o registro de preço para futura e eventual aquisição de materiais elétricos destinados à reposição do estoque para possibilitar a continuidade dos trabalhos realizados por esta unidade, sendo certo que não é recomendada a estocagem dos bens por questões logísticas. O certame objetiva, por fim, respeitada a isonomia entre os licitantes, selecionar a proposta mais vantajosa para a Administração, que garanta boa qualidade dos produtos ofertados a custos mais reduzidos, contribuindo para a diminuição dos gastos e a preservação do erário. O termo de referência foi elaborado compilando lotes e tendo a adjudicação por preço global (por lote). Tais lotes foram compostos por item para respeitar o princípio do parcelamento e proporcionar aditivos apenas dos itens necessários</w:t>
      </w:r>
      <w:r w:rsidR="2B0D6773" w:rsidRPr="44C878BC">
        <w:rPr>
          <w:rFonts w:ascii="Arial" w:eastAsia="Arial" w:hAnsi="Arial" w:cs="Arial"/>
          <w:sz w:val="24"/>
          <w:szCs w:val="24"/>
          <w:lang w:eastAsia="pt-BR"/>
        </w:rPr>
        <w:t>,</w:t>
      </w:r>
      <w:r w:rsidRPr="44C878BC">
        <w:rPr>
          <w:rFonts w:ascii="Arial" w:eastAsia="Arial" w:hAnsi="Arial" w:cs="Arial"/>
          <w:sz w:val="24"/>
          <w:szCs w:val="24"/>
          <w:lang w:eastAsia="pt-BR"/>
        </w:rPr>
        <w:t xml:space="preserve"> levando-se em conta o princípio da proporcionalidade que rege o Registro de Preço</w:t>
      </w:r>
      <w:r w:rsidR="2E9DA43D" w:rsidRPr="44C878BC">
        <w:rPr>
          <w:rFonts w:ascii="Arial" w:eastAsia="Arial" w:hAnsi="Arial" w:cs="Arial"/>
          <w:sz w:val="24"/>
          <w:szCs w:val="24"/>
          <w:lang w:eastAsia="pt-BR"/>
        </w:rPr>
        <w:t>.</w:t>
      </w:r>
      <w:r w:rsidRPr="44C878BC">
        <w:rPr>
          <w:rFonts w:ascii="Arial" w:eastAsia="Arial" w:hAnsi="Arial" w:cs="Arial"/>
          <w:sz w:val="24"/>
          <w:szCs w:val="24"/>
          <w:lang w:eastAsia="pt-BR"/>
        </w:rPr>
        <w:t xml:space="preserve"> Conclui-se, assim, que a divisão de lotes então proposta permitirá maior economia de escala e está em consonância com os princípios da economicidade e da eficiência que devem nortear a Administração Pública, nos pedidos de cada um dos itens.</w:t>
      </w:r>
    </w:p>
    <w:p w14:paraId="47F5997F" w14:textId="7950115F" w:rsidR="00575DD9" w:rsidRDefault="005F2F27" w:rsidP="44C878BC">
      <w:pPr>
        <w:spacing w:before="240" w:after="0" w:line="276" w:lineRule="auto"/>
        <w:jc w:val="both"/>
        <w:rPr>
          <w:rFonts w:ascii="Arial" w:eastAsia="Arial" w:hAnsi="Arial" w:cs="Arial"/>
          <w:color w:val="000000" w:themeColor="text1"/>
          <w:sz w:val="24"/>
          <w:szCs w:val="24"/>
        </w:rPr>
      </w:pPr>
      <w:r w:rsidRPr="44C878BC">
        <w:rPr>
          <w:rFonts w:ascii="Arial" w:eastAsia="Arial" w:hAnsi="Arial" w:cs="Arial"/>
          <w:b/>
          <w:bCs/>
          <w:sz w:val="24"/>
          <w:szCs w:val="24"/>
          <w:lang w:eastAsia="pt-BR"/>
        </w:rPr>
        <w:t>Justificativa para o parcelamento ou não do objeto:</w:t>
      </w:r>
      <w:r w:rsidR="5158D3EC" w:rsidRPr="44C878BC">
        <w:rPr>
          <w:rFonts w:ascii="Arial" w:eastAsia="Arial" w:hAnsi="Arial" w:cs="Arial"/>
          <w:b/>
          <w:bCs/>
          <w:sz w:val="24"/>
          <w:szCs w:val="24"/>
          <w:lang w:eastAsia="pt-BR"/>
        </w:rPr>
        <w:t xml:space="preserve"> </w:t>
      </w:r>
      <w:r w:rsidR="5158D3EC" w:rsidRPr="44C878BC">
        <w:rPr>
          <w:rFonts w:ascii="Arial" w:eastAsia="Arial" w:hAnsi="Arial" w:cs="Arial"/>
          <w:color w:val="000000" w:themeColor="text1"/>
          <w:sz w:val="24"/>
          <w:szCs w:val="24"/>
        </w:rPr>
        <w:t>Como é de conhecimento da Administração, a opção pelo princípio do parcelamento, que deverá ser adotado por ser tecnicamente viável e economicamente vantajoso, conforme artigo 40, inciso V, alínea b, da Lei nº 14.133, de 2021. </w:t>
      </w:r>
    </w:p>
    <w:p w14:paraId="516F27B5" w14:textId="73C55E13" w:rsidR="00575DD9" w:rsidRDefault="5158D3EC" w:rsidP="44C878BC">
      <w:pPr>
        <w:spacing w:before="240" w:after="240" w:line="276" w:lineRule="auto"/>
        <w:jc w:val="both"/>
        <w:rPr>
          <w:rFonts w:ascii="Arial" w:eastAsia="Arial" w:hAnsi="Arial" w:cs="Arial"/>
          <w:color w:val="000000" w:themeColor="text1"/>
          <w:sz w:val="24"/>
          <w:szCs w:val="24"/>
        </w:rPr>
      </w:pPr>
      <w:r w:rsidRPr="44C878BC">
        <w:rPr>
          <w:rFonts w:ascii="Arial" w:eastAsia="Arial" w:hAnsi="Arial" w:cs="Arial"/>
          <w:color w:val="000000" w:themeColor="text1"/>
          <w:sz w:val="24"/>
          <w:szCs w:val="24"/>
        </w:rPr>
        <w:t>O certame objetiva, por fim, respeitada a isonomia entre os licitantes, selecionar a proposta mais vantajosa para a Administração, que garanta boa qualidade dos produtos ofertados a custos mais reduzidos, contribuindo para a diminuição dos gastos e a preservação do erário.</w:t>
      </w:r>
    </w:p>
    <w:p w14:paraId="7FE05029" w14:textId="6647DDE6" w:rsidR="00575DD9" w:rsidRDefault="39B5BD38" w:rsidP="44C878BC">
      <w:pPr>
        <w:spacing w:before="240" w:after="240" w:line="276" w:lineRule="auto"/>
        <w:jc w:val="both"/>
        <w:rPr>
          <w:rFonts w:ascii="Arial" w:eastAsia="Arial" w:hAnsi="Arial" w:cs="Arial"/>
          <w:color w:val="000000" w:themeColor="text1"/>
          <w:sz w:val="24"/>
          <w:szCs w:val="24"/>
        </w:rPr>
      </w:pPr>
      <w:r w:rsidRPr="44C878BC">
        <w:rPr>
          <w:rFonts w:ascii="Arial" w:eastAsia="Arial" w:hAnsi="Arial" w:cs="Arial"/>
          <w:color w:val="000000" w:themeColor="text1"/>
          <w:sz w:val="24"/>
          <w:szCs w:val="24"/>
        </w:rPr>
        <w:t>Não é possível cindir cada um dos itens dos 14 lotes em quantidades menores.</w:t>
      </w:r>
    </w:p>
    <w:p w14:paraId="64580942" w14:textId="334675D8" w:rsidR="00575DD9" w:rsidRDefault="39B5BD38" w:rsidP="44C878BC">
      <w:pPr>
        <w:spacing w:before="240" w:after="240" w:line="276" w:lineRule="auto"/>
        <w:jc w:val="both"/>
        <w:rPr>
          <w:rFonts w:ascii="Arial" w:eastAsia="Arial" w:hAnsi="Arial" w:cs="Arial"/>
          <w:color w:val="000000" w:themeColor="text1"/>
          <w:sz w:val="24"/>
          <w:szCs w:val="24"/>
        </w:rPr>
      </w:pPr>
      <w:r w:rsidRPr="44C878BC">
        <w:rPr>
          <w:rFonts w:ascii="Arial" w:eastAsia="Arial" w:hAnsi="Arial" w:cs="Arial"/>
          <w:color w:val="000000" w:themeColor="text1"/>
          <w:sz w:val="24"/>
          <w:szCs w:val="24"/>
        </w:rPr>
        <w:t>Justifica-se a não cisão do item em dois itens idênticos para fins de aplicação da cota reservada às microempresas e empresas de pequeno porte, tendo em vista que a divisão do objeto não se mostra técnica nem administrativamente vantajosa, podendo comprometer a eficiência da contratação e a adequada gestão do registro de preços.</w:t>
      </w:r>
    </w:p>
    <w:p w14:paraId="39BB3B8C" w14:textId="641E3DF3" w:rsidR="00575DD9" w:rsidRDefault="39B5BD38" w:rsidP="44C878BC">
      <w:pPr>
        <w:spacing w:before="240" w:after="240" w:line="276" w:lineRule="auto"/>
        <w:jc w:val="both"/>
      </w:pPr>
      <w:r w:rsidRPr="44C878BC">
        <w:rPr>
          <w:rFonts w:ascii="Arial" w:eastAsia="Arial" w:hAnsi="Arial" w:cs="Arial"/>
          <w:color w:val="000000" w:themeColor="text1"/>
          <w:sz w:val="24"/>
          <w:szCs w:val="24"/>
        </w:rPr>
        <w:t>A cisão do item acarretaria complexidade desnecessária na administração contratual, com a possibilidade de múltiplos fornecedores para o mesmo objeto, gerando aumento dos custos administrativos, dificuldades de controle, fiscalização, gestão de atas, pedidos, entregas, faturamento e eventuais sanções contratuais.</w:t>
      </w:r>
    </w:p>
    <w:p w14:paraId="3C0E945B" w14:textId="375D2A89" w:rsidR="00575DD9" w:rsidRDefault="39B5BD38" w:rsidP="44C878BC">
      <w:pPr>
        <w:spacing w:before="240" w:after="240" w:line="276" w:lineRule="auto"/>
        <w:jc w:val="both"/>
      </w:pPr>
      <w:r w:rsidRPr="44C878BC">
        <w:rPr>
          <w:rFonts w:ascii="Arial" w:eastAsia="Arial" w:hAnsi="Arial" w:cs="Arial"/>
          <w:color w:val="000000" w:themeColor="text1"/>
          <w:sz w:val="24"/>
          <w:szCs w:val="24"/>
        </w:rPr>
        <w:t xml:space="preserve">Além disso, a contratação de fornecedores distintos para itens absolutamente idênticos pode resultar em risco à padronização, à uniformidade da execução e à </w:t>
      </w:r>
      <w:r w:rsidRPr="44C878BC">
        <w:rPr>
          <w:rFonts w:ascii="Arial" w:eastAsia="Arial" w:hAnsi="Arial" w:cs="Arial"/>
          <w:color w:val="000000" w:themeColor="text1"/>
          <w:sz w:val="24"/>
          <w:szCs w:val="24"/>
        </w:rPr>
        <w:lastRenderedPageBreak/>
        <w:t>compatibilidade técnica do objeto, o que contraria os princípios da eficiência, economicidade e do interesse público.</w:t>
      </w:r>
    </w:p>
    <w:p w14:paraId="1987E8A8" w14:textId="10D096CA" w:rsidR="00575DD9" w:rsidRDefault="39B5BD38" w:rsidP="44C878BC">
      <w:pPr>
        <w:spacing w:before="240" w:after="240" w:line="276" w:lineRule="auto"/>
        <w:jc w:val="both"/>
      </w:pPr>
      <w:r w:rsidRPr="44C878BC">
        <w:rPr>
          <w:rFonts w:ascii="Arial" w:eastAsia="Arial" w:hAnsi="Arial" w:cs="Arial"/>
          <w:color w:val="000000" w:themeColor="text1"/>
          <w:sz w:val="24"/>
          <w:szCs w:val="24"/>
        </w:rPr>
        <w:t>Ressalta-se que a legislação que trata do tratamento diferenciado às ME/EPP não impõe a divisão do objeto quando esta se mostrar inviável, antieconômica ou prejudicial à execução contratual, cabendo à Administração justificar, de forma motivada, a não aplicação da cota, o que se verifica no presente caso.</w:t>
      </w:r>
    </w:p>
    <w:p w14:paraId="2C0F6415" w14:textId="7AE82D1B" w:rsidR="00575DD9" w:rsidRDefault="39B5BD38" w:rsidP="44C878BC">
      <w:pPr>
        <w:spacing w:before="240" w:after="240" w:line="276" w:lineRule="auto"/>
        <w:jc w:val="both"/>
      </w:pPr>
      <w:r w:rsidRPr="44C878BC">
        <w:rPr>
          <w:rFonts w:ascii="Arial" w:eastAsia="Arial" w:hAnsi="Arial" w:cs="Arial"/>
          <w:color w:val="000000" w:themeColor="text1"/>
          <w:sz w:val="24"/>
          <w:szCs w:val="24"/>
        </w:rPr>
        <w:t>Dessa forma, conclui-se que a manutenção do item em lote único atende melhor ao interesse público, assegurando maior eficiência operacional, simplificação da gestão contratual e redução de riscos à execução do objeto.</w:t>
      </w:r>
    </w:p>
    <w:p w14:paraId="657F39D7"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4 - DESCRIÇÃO DETALHADA DO OBJETO, QUANTITATIVOS, CÓDIGOS DO CATÁLOGO DE MATERIAIS E SERVIÇOS DO</w:t>
      </w:r>
      <w:r w:rsidR="00EF6983">
        <w:rPr>
          <w:rFonts w:ascii="Arial" w:eastAsia="Arial" w:hAnsi="Arial" w:cs="Arial"/>
          <w:b/>
          <w:bCs/>
          <w:sz w:val="24"/>
          <w:szCs w:val="24"/>
          <w:lang w:eastAsia="pt-BR"/>
        </w:rPr>
        <w:t xml:space="preserve"> </w:t>
      </w:r>
      <w:r w:rsidR="00EF6983" w:rsidRPr="00AD7E01">
        <w:rPr>
          <w:rFonts w:ascii="Arial" w:eastAsia="Arial" w:hAnsi="Arial" w:cs="Arial"/>
          <w:b/>
          <w:bCs/>
          <w:sz w:val="24"/>
          <w:szCs w:val="24"/>
          <w:lang w:eastAsia="pt-BR"/>
        </w:rPr>
        <w:t>SIAD</w:t>
      </w:r>
      <w:r w:rsidR="005D4761" w:rsidRPr="00AD7E01">
        <w:rPr>
          <w:rFonts w:ascii="Arial" w:eastAsia="Arial" w:hAnsi="Arial" w:cs="Arial"/>
          <w:b/>
          <w:bCs/>
          <w:sz w:val="24"/>
          <w:szCs w:val="24"/>
          <w:lang w:eastAsia="pt-BR"/>
        </w:rPr>
        <w:t xml:space="preserve"> E PREÇOS ESTIMADOS</w:t>
      </w:r>
      <w:r w:rsidR="00EF6983" w:rsidRPr="00AD7E01">
        <w:rPr>
          <w:rFonts w:ascii="Arial" w:eastAsia="Arial" w:hAnsi="Arial" w:cs="Arial"/>
          <w:b/>
          <w:bCs/>
          <w:sz w:val="24"/>
          <w:szCs w:val="24"/>
          <w:lang w:eastAsia="pt-BR"/>
        </w:rPr>
        <w:t>:</w:t>
      </w:r>
    </w:p>
    <w:p w14:paraId="47FD0378" w14:textId="4DB33BD7" w:rsidR="00B87B09" w:rsidRDefault="00B87B09" w:rsidP="30686ACE">
      <w:pPr>
        <w:spacing w:after="200" w:line="276" w:lineRule="auto"/>
        <w:jc w:val="center"/>
        <w:rPr>
          <w:rFonts w:ascii="Arial" w:eastAsia="Arial" w:hAnsi="Arial" w:cs="Arial"/>
          <w:b/>
          <w:bCs/>
          <w:sz w:val="24"/>
          <w:szCs w:val="24"/>
          <w:lang w:eastAsia="pt-BR"/>
        </w:rPr>
      </w:pPr>
    </w:p>
    <w:p w14:paraId="507AF918" w14:textId="28E0609C" w:rsidR="00B87B09" w:rsidRDefault="7DA47739" w:rsidP="535226A2">
      <w:pPr>
        <w:spacing w:after="200" w:line="276" w:lineRule="auto"/>
        <w:jc w:val="center"/>
        <w:rPr>
          <w:rFonts w:ascii="Arial" w:eastAsia="Arial" w:hAnsi="Arial" w:cs="Arial"/>
          <w:sz w:val="24"/>
          <w:szCs w:val="24"/>
        </w:rPr>
      </w:pPr>
      <w:r w:rsidRPr="535226A2">
        <w:rPr>
          <w:rFonts w:ascii="Arial" w:eastAsia="Arial" w:hAnsi="Arial"/>
          <w:b/>
          <w:bCs/>
          <w:sz w:val="24"/>
          <w:szCs w:val="24"/>
          <w:lang w:eastAsia="pt-BR"/>
        </w:rPr>
        <w:t>LOT</w:t>
      </w:r>
      <w:r w:rsidRPr="535226A2">
        <w:rPr>
          <w:rFonts w:ascii="Arial" w:eastAsia="Arial" w:hAnsi="Arial" w:cs="Arial"/>
          <w:b/>
          <w:bCs/>
          <w:sz w:val="24"/>
          <w:szCs w:val="24"/>
          <w:lang w:eastAsia="pt-BR"/>
        </w:rPr>
        <w:t>E 1</w:t>
      </w:r>
      <w:r w:rsidR="06E20CAC" w:rsidRPr="535226A2">
        <w:rPr>
          <w:rFonts w:ascii="Arial" w:eastAsia="Arial" w:hAnsi="Arial" w:cs="Arial"/>
          <w:b/>
          <w:bCs/>
          <w:sz w:val="24"/>
          <w:szCs w:val="24"/>
          <w:lang w:eastAsia="pt-BR"/>
        </w:rPr>
        <w:t xml:space="preserve"> - </w:t>
      </w:r>
      <w:r w:rsidR="5E53C376" w:rsidRPr="535226A2">
        <w:rPr>
          <w:rFonts w:ascii="Arial" w:eastAsia="Arial" w:hAnsi="Arial" w:cs="Arial"/>
          <w:b/>
          <w:bCs/>
          <w:color w:val="000000" w:themeColor="text1"/>
          <w:sz w:val="24"/>
          <w:szCs w:val="24"/>
        </w:rPr>
        <w:t>CANALETA STANDART D25 COM DIVISÃO</w:t>
      </w:r>
    </w:p>
    <w:tbl>
      <w:tblPr>
        <w:tblW w:w="10183" w:type="dxa"/>
        <w:jc w:val="center"/>
        <w:tblLayout w:type="fixed"/>
        <w:tblLook w:val="04A0" w:firstRow="1" w:lastRow="0" w:firstColumn="1" w:lastColumn="0" w:noHBand="0" w:noVBand="1"/>
      </w:tblPr>
      <w:tblGrid>
        <w:gridCol w:w="675"/>
        <w:gridCol w:w="645"/>
        <w:gridCol w:w="990"/>
        <w:gridCol w:w="3383"/>
        <w:gridCol w:w="1200"/>
        <w:gridCol w:w="1110"/>
        <w:gridCol w:w="1188"/>
        <w:gridCol w:w="992"/>
      </w:tblGrid>
      <w:tr w:rsidR="00B87B09" w:rsidRPr="00214542" w14:paraId="710CD4F9" w14:textId="77777777" w:rsidTr="3D9D2421">
        <w:trPr>
          <w:trHeight w:val="870"/>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8B2FA25"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5330A8D"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2288409" w14:textId="77777777" w:rsidR="00B87B09" w:rsidRDefault="00B87B09" w:rsidP="006F06E8">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3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75E2BAE" w14:textId="77777777" w:rsidR="00B87B09" w:rsidRDefault="00B87B09" w:rsidP="006F06E8">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2BE86F4" w14:textId="77777777" w:rsidR="00B87B09" w:rsidRDefault="00B87B09" w:rsidP="006F06E8">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1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4C2930" w14:textId="0B73520E" w:rsidR="00B87B09" w:rsidRPr="00AD7E01" w:rsidRDefault="7DA47739" w:rsidP="006F06E8">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 xml:space="preserve">PREÇO UNITÁRIO </w:t>
            </w:r>
            <w:r w:rsidR="60B239F4" w:rsidRPr="00AD7E01">
              <w:rPr>
                <w:rFonts w:ascii="Arial" w:eastAsia="Arial" w:hAnsi="Arial"/>
                <w:b/>
                <w:bCs/>
                <w:sz w:val="16"/>
                <w:szCs w:val="16"/>
                <w:lang w:eastAsia="pt-BR"/>
              </w:rPr>
              <w:t xml:space="preserve"> MÁXIMO</w:t>
            </w:r>
            <w:r w:rsidRPr="00AD7E01">
              <w:rPr>
                <w:rFonts w:ascii="Arial" w:eastAsia="Arial" w:hAnsi="Arial"/>
                <w:b/>
                <w:bCs/>
                <w:sz w:val="16"/>
                <w:szCs w:val="16"/>
                <w:lang w:eastAsia="pt-BR"/>
              </w:rPr>
              <w:t xml:space="preserve"> (R$)</w:t>
            </w:r>
          </w:p>
        </w:tc>
        <w:tc>
          <w:tcPr>
            <w:tcW w:w="118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BC1D223" w14:textId="0EF5ADBD" w:rsidR="005D4761" w:rsidRPr="00AD7E01" w:rsidRDefault="7DA47739" w:rsidP="006F06E8">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55A78B2A" w14:textId="77777777" w:rsidR="00B87B09" w:rsidRPr="00AD7E01" w:rsidRDefault="005D4761" w:rsidP="006F06E8">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w:t>
            </w:r>
            <w:r w:rsidR="00B87B09" w:rsidRPr="00AD7E01">
              <w:rPr>
                <w:rFonts w:ascii="Arial" w:eastAsia="Arial" w:hAnsi="Arial"/>
                <w:b/>
                <w:bCs/>
                <w:sz w:val="16"/>
                <w:szCs w:val="16"/>
                <w:lang w:eastAsia="pt-BR"/>
              </w:rPr>
              <w:t xml:space="preserve"> (R$)</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792AD3E" w14:textId="32344812" w:rsidR="00B87B09" w:rsidRPr="00AD7E01" w:rsidRDefault="7DA47739" w:rsidP="006F06E8">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w:t>
            </w:r>
            <w:r w:rsidR="1AC380DC" w:rsidRPr="00AD7E01">
              <w:rPr>
                <w:rFonts w:ascii="Arial" w:eastAsia="Arial" w:hAnsi="Arial"/>
                <w:b/>
                <w:bCs/>
                <w:sz w:val="16"/>
                <w:szCs w:val="16"/>
                <w:lang w:eastAsia="pt-BR"/>
              </w:rPr>
              <w:t xml:space="preserve"> </w:t>
            </w:r>
            <w:r w:rsidRPr="00AD7E01">
              <w:rPr>
                <w:rFonts w:ascii="Arial" w:eastAsia="Arial" w:hAnsi="Arial"/>
                <w:b/>
                <w:bCs/>
                <w:sz w:val="16"/>
                <w:szCs w:val="16"/>
                <w:lang w:eastAsia="pt-BR"/>
              </w:rPr>
              <w:t>MODELO</w:t>
            </w:r>
          </w:p>
        </w:tc>
      </w:tr>
      <w:tr w:rsidR="00B87B09" w:rsidRPr="00214542" w14:paraId="078D4323" w14:textId="77777777" w:rsidTr="3D9D2421">
        <w:trPr>
          <w:trHeight w:val="195"/>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453502B" w14:textId="09BCF4ED" w:rsidR="00B87B09" w:rsidRDefault="70DD8ADC"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F49201" w14:textId="137726A8" w:rsidR="2E27AF41" w:rsidRDefault="2E27AF41" w:rsidP="2E27AF41">
            <w:pPr>
              <w:widowControl w:val="0"/>
              <w:spacing w:after="0" w:line="276" w:lineRule="auto"/>
              <w:jc w:val="center"/>
              <w:rPr>
                <w:rFonts w:ascii="Arial" w:eastAsia="Arial" w:hAnsi="Arial" w:cs="Arial"/>
                <w:b/>
                <w:bCs/>
                <w:sz w:val="20"/>
                <w:szCs w:val="20"/>
                <w:lang w:eastAsia="pt-BR"/>
              </w:rPr>
            </w:pPr>
          </w:p>
          <w:p w14:paraId="5B3730E6" w14:textId="46F3EF25" w:rsidR="00B87B09" w:rsidRDefault="7E6F2452"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240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5BD8FE" w14:textId="03D606AB" w:rsidR="00B87B09" w:rsidRDefault="70DD8ADC"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3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A088A0" w14:textId="045701E7" w:rsidR="00B87B09" w:rsidRDefault="70DD8ADC"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CANALETA - MAT</w:t>
            </w:r>
            <w:r w:rsidR="761AB232"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261581DF"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 DIMENS</w:t>
            </w:r>
            <w:r w:rsidR="1E95CCB4" w:rsidRPr="2E27AF41">
              <w:rPr>
                <w:rFonts w:ascii="Arial" w:eastAsia="Arial" w:hAnsi="Arial" w:cs="Arial"/>
                <w:color w:val="000000" w:themeColor="text1"/>
                <w:sz w:val="20"/>
                <w:szCs w:val="20"/>
              </w:rPr>
              <w:t>Ã</w:t>
            </w:r>
            <w:r w:rsidRPr="2E27AF41">
              <w:rPr>
                <w:rFonts w:ascii="Arial" w:eastAsia="Arial" w:hAnsi="Arial" w:cs="Arial"/>
                <w:color w:val="000000" w:themeColor="text1"/>
                <w:sz w:val="20"/>
                <w:szCs w:val="20"/>
              </w:rPr>
              <w:t>O: 25MM X 73MM, COM DIVIS</w:t>
            </w:r>
            <w:r w:rsidR="54DBE40E" w:rsidRPr="2E27AF41">
              <w:rPr>
                <w:rFonts w:ascii="Arial" w:eastAsia="Arial" w:hAnsi="Arial" w:cs="Arial"/>
                <w:color w:val="000000" w:themeColor="text1"/>
                <w:sz w:val="20"/>
                <w:szCs w:val="20"/>
              </w:rPr>
              <w:t>Ã</w:t>
            </w:r>
            <w:r w:rsidRPr="2E27AF41">
              <w:rPr>
                <w:rFonts w:ascii="Arial" w:eastAsia="Arial" w:hAnsi="Arial" w:cs="Arial"/>
                <w:color w:val="000000" w:themeColor="text1"/>
                <w:sz w:val="20"/>
                <w:szCs w:val="20"/>
              </w:rPr>
              <w:t xml:space="preserve">O INTERNA (22+45MM) </w:t>
            </w:r>
            <w:r w:rsidRPr="2E27AF41">
              <w:rPr>
                <w:rFonts w:ascii="Arial" w:eastAsia="Arial" w:hAnsi="Arial" w:cs="Arial"/>
                <w:sz w:val="20"/>
                <w:szCs w:val="20"/>
              </w:rPr>
              <w:t xml:space="preserve"> </w:t>
            </w:r>
          </w:p>
        </w:tc>
        <w:tc>
          <w:tcPr>
            <w:tcW w:w="12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6A641CE" w14:textId="7112633D" w:rsidR="00B87B09" w:rsidRDefault="70DD8ADC"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1336657</w:t>
            </w:r>
          </w:p>
        </w:tc>
        <w:tc>
          <w:tcPr>
            <w:tcW w:w="11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377A50" w14:textId="725F95A2" w:rsidR="00B87B09" w:rsidRDefault="512B4596" w:rsidP="2E27AF41">
            <w:pPr>
              <w:widowControl w:val="0"/>
              <w:spacing w:after="0" w:line="276" w:lineRule="auto"/>
              <w:jc w:val="center"/>
              <w:rPr>
                <w:rFonts w:ascii="Arial" w:eastAsia="Arial" w:hAnsi="Arial" w:cs="Arial"/>
                <w:b/>
                <w:bCs/>
                <w:sz w:val="20"/>
                <w:szCs w:val="20"/>
                <w:lang w:eastAsia="pt-BR"/>
              </w:rPr>
            </w:pPr>
            <w:r w:rsidRPr="3D9D2421">
              <w:rPr>
                <w:rFonts w:ascii="Arial" w:eastAsia="Arial" w:hAnsi="Arial" w:cs="Arial"/>
                <w:b/>
                <w:bCs/>
                <w:sz w:val="20"/>
                <w:szCs w:val="20"/>
                <w:lang w:eastAsia="pt-BR"/>
              </w:rPr>
              <w:t>355,67</w:t>
            </w:r>
          </w:p>
        </w:tc>
        <w:tc>
          <w:tcPr>
            <w:tcW w:w="118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25C4047" w14:textId="4633A021" w:rsidR="00B87B09" w:rsidRDefault="512B4596" w:rsidP="2E27AF41">
            <w:pPr>
              <w:widowControl w:val="0"/>
              <w:spacing w:after="0" w:line="276" w:lineRule="auto"/>
              <w:jc w:val="center"/>
              <w:rPr>
                <w:rFonts w:ascii="Arial" w:eastAsia="Arial" w:hAnsi="Arial" w:cs="Arial"/>
                <w:b/>
                <w:bCs/>
                <w:sz w:val="20"/>
                <w:szCs w:val="20"/>
                <w:lang w:eastAsia="pt-BR"/>
              </w:rPr>
            </w:pPr>
            <w:r w:rsidRPr="3D9D2421">
              <w:rPr>
                <w:rFonts w:ascii="Arial" w:eastAsia="Arial" w:hAnsi="Arial" w:cs="Arial"/>
                <w:b/>
                <w:bCs/>
                <w:sz w:val="20"/>
                <w:szCs w:val="20"/>
                <w:lang w:eastAsia="pt-BR"/>
              </w:rPr>
              <w:t>85.360,80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81ACF3E" w14:textId="5BCA85C1" w:rsidR="00B87B09" w:rsidRDefault="70DD8ADC"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DT 12241-00</w:t>
            </w:r>
          </w:p>
        </w:tc>
      </w:tr>
    </w:tbl>
    <w:p w14:paraId="0DE2AEF6" w14:textId="5AC57B01" w:rsidR="535226A2" w:rsidRDefault="535226A2" w:rsidP="535226A2"/>
    <w:p w14:paraId="7926B177" w14:textId="493125D0" w:rsidR="535226A2" w:rsidRDefault="535226A2" w:rsidP="535226A2"/>
    <w:p w14:paraId="0EC85194" w14:textId="2CF6FE78" w:rsidR="00B87B09" w:rsidRDefault="7DA47739" w:rsidP="535226A2">
      <w:pPr>
        <w:spacing w:after="200" w:line="276" w:lineRule="auto"/>
        <w:jc w:val="center"/>
        <w:rPr>
          <w:rFonts w:ascii="Arial" w:eastAsia="Arial" w:hAnsi="Arial" w:cs="Arial"/>
          <w:sz w:val="24"/>
          <w:szCs w:val="24"/>
        </w:rPr>
      </w:pPr>
      <w:r w:rsidRPr="535226A2">
        <w:rPr>
          <w:rFonts w:ascii="Arial" w:eastAsia="Arial" w:hAnsi="Arial" w:cs="Arial"/>
          <w:b/>
          <w:bCs/>
          <w:sz w:val="24"/>
          <w:szCs w:val="24"/>
          <w:lang w:eastAsia="pt-BR"/>
        </w:rPr>
        <w:t>LOTE 2</w:t>
      </w:r>
      <w:r w:rsidR="7554A946" w:rsidRPr="535226A2">
        <w:rPr>
          <w:rFonts w:ascii="Arial" w:eastAsia="Arial" w:hAnsi="Arial" w:cs="Arial"/>
          <w:b/>
          <w:bCs/>
          <w:sz w:val="24"/>
          <w:szCs w:val="24"/>
          <w:lang w:eastAsia="pt-BR"/>
        </w:rPr>
        <w:t xml:space="preserve"> - </w:t>
      </w:r>
      <w:r w:rsidR="1CBE9609" w:rsidRPr="535226A2">
        <w:rPr>
          <w:rFonts w:ascii="Arial" w:eastAsia="Arial" w:hAnsi="Arial" w:cs="Arial"/>
          <w:b/>
          <w:bCs/>
          <w:color w:val="000000" w:themeColor="text1"/>
          <w:sz w:val="24"/>
          <w:szCs w:val="24"/>
        </w:rPr>
        <w:t>CANALETA STANDART D45 - COM DIVISÃO</w:t>
      </w:r>
    </w:p>
    <w:tbl>
      <w:tblPr>
        <w:tblW w:w="10183" w:type="dxa"/>
        <w:jc w:val="center"/>
        <w:tblLayout w:type="fixed"/>
        <w:tblLook w:val="04A0" w:firstRow="1" w:lastRow="0" w:firstColumn="1" w:lastColumn="0" w:noHBand="0" w:noVBand="1"/>
      </w:tblPr>
      <w:tblGrid>
        <w:gridCol w:w="705"/>
        <w:gridCol w:w="615"/>
        <w:gridCol w:w="990"/>
        <w:gridCol w:w="3300"/>
        <w:gridCol w:w="1035"/>
        <w:gridCol w:w="1095"/>
        <w:gridCol w:w="1305"/>
        <w:gridCol w:w="1138"/>
      </w:tblGrid>
      <w:tr w:rsidR="00B87B09" w:rsidRPr="00214542" w14:paraId="46966B78" w14:textId="77777777" w:rsidTr="3D9D2421">
        <w:trPr>
          <w:trHeight w:val="870"/>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5EE5CA1"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464595E"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8C52C8F" w14:textId="77777777" w:rsidR="00B87B09" w:rsidRDefault="00B87B09" w:rsidP="006F06E8">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3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F4B59BD" w14:textId="77777777" w:rsidR="00B87B09" w:rsidRDefault="00B87B09" w:rsidP="006F06E8">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8BEA82A" w14:textId="77777777" w:rsidR="00B87B09" w:rsidRDefault="00B87B09" w:rsidP="006F06E8">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5461A85" w14:textId="6CE44D85" w:rsidR="00B87B09" w:rsidRPr="00AD7E01" w:rsidRDefault="7DA47739" w:rsidP="006F06E8">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 xml:space="preserve">PREÇO UNITÁRIO </w:t>
            </w:r>
            <w:r w:rsidR="5AB2A763" w:rsidRPr="00AD7E01">
              <w:rPr>
                <w:rFonts w:ascii="Arial" w:eastAsia="Arial" w:hAnsi="Arial"/>
                <w:b/>
                <w:bCs/>
                <w:sz w:val="16"/>
                <w:szCs w:val="16"/>
                <w:lang w:eastAsia="pt-BR"/>
              </w:rPr>
              <w:t>MÁXIMO</w:t>
            </w:r>
            <w:r w:rsidRPr="00AD7E01">
              <w:rPr>
                <w:rFonts w:ascii="Arial" w:eastAsia="Arial" w:hAnsi="Arial"/>
                <w:b/>
                <w:bCs/>
                <w:sz w:val="16"/>
                <w:szCs w:val="16"/>
                <w:lang w:eastAsia="pt-BR"/>
              </w:rPr>
              <w:t xml:space="preserve"> (R$)</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D7409D3" w14:textId="77777777" w:rsidR="00B87B09" w:rsidRPr="00AD7E01" w:rsidRDefault="00B87B09" w:rsidP="006F06E8">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17A9D59F" w14:textId="286A78CA" w:rsidR="00B87B09" w:rsidRPr="00AD7E01" w:rsidRDefault="5EB5203D" w:rsidP="006F06E8">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w:t>
            </w:r>
            <w:r w:rsidR="7DA47739" w:rsidRPr="00AD7E01">
              <w:rPr>
                <w:rFonts w:ascii="Arial" w:eastAsia="Arial" w:hAnsi="Arial"/>
                <w:b/>
                <w:bCs/>
                <w:sz w:val="16"/>
                <w:szCs w:val="16"/>
                <w:lang w:eastAsia="pt-BR"/>
              </w:rPr>
              <w:t xml:space="preserve"> (R$)</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974F2E0" w14:textId="768F517B" w:rsidR="00B87B09" w:rsidRPr="00AD7E01" w:rsidRDefault="7DA47739" w:rsidP="006F06E8">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w:t>
            </w:r>
            <w:r w:rsidR="4319EB27" w:rsidRPr="00AD7E01">
              <w:rPr>
                <w:rFonts w:ascii="Arial" w:eastAsia="Arial" w:hAnsi="Arial"/>
                <w:b/>
                <w:bCs/>
                <w:sz w:val="16"/>
                <w:szCs w:val="16"/>
                <w:lang w:eastAsia="pt-BR"/>
              </w:rPr>
              <w:t xml:space="preserve"> </w:t>
            </w:r>
            <w:r w:rsidRPr="00AD7E01">
              <w:rPr>
                <w:rFonts w:ascii="Arial" w:eastAsia="Arial" w:hAnsi="Arial"/>
                <w:b/>
                <w:bCs/>
                <w:sz w:val="16"/>
                <w:szCs w:val="16"/>
                <w:lang w:eastAsia="pt-BR"/>
              </w:rPr>
              <w:t>MODELO</w:t>
            </w:r>
          </w:p>
        </w:tc>
      </w:tr>
      <w:tr w:rsidR="00B87B09" w:rsidRPr="00214542" w14:paraId="3048A583" w14:textId="77777777" w:rsidTr="3D9D2421">
        <w:trPr>
          <w:trHeight w:val="195"/>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3A5AA3F" w14:textId="1CC3B751" w:rsidR="00B87B09" w:rsidRDefault="4E69B8EE" w:rsidP="44C878BC">
            <w:pPr>
              <w:widowControl w:val="0"/>
              <w:spacing w:after="0" w:line="276" w:lineRule="auto"/>
              <w:jc w:val="center"/>
              <w:rPr>
                <w:rFonts w:ascii="Arial" w:eastAsia="Arial" w:hAnsi="Arial" w:cs="Arial"/>
                <w:b/>
                <w:bCs/>
                <w:sz w:val="20"/>
                <w:szCs w:val="20"/>
                <w:lang w:eastAsia="pt-BR"/>
              </w:rPr>
            </w:pPr>
            <w:r w:rsidRPr="44C878BC">
              <w:rPr>
                <w:rFonts w:ascii="Arial" w:eastAsia="Arial" w:hAnsi="Arial" w:cs="Arial"/>
                <w:b/>
                <w:bCs/>
                <w:sz w:val="20"/>
                <w:szCs w:val="20"/>
                <w:lang w:eastAsia="pt-BR"/>
              </w:rPr>
              <w:t>1</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0EA8CA" w14:textId="292C2FB4" w:rsidR="4460FA2A" w:rsidRDefault="4460FA2A" w:rsidP="2E27AF41">
            <w:pPr>
              <w:widowControl w:val="0"/>
              <w:spacing w:after="0" w:line="276" w:lineRule="auto"/>
              <w:jc w:val="center"/>
              <w:rPr>
                <w:rFonts w:ascii="Arial" w:eastAsia="Arial" w:hAnsi="Arial" w:cs="Arial"/>
                <w:b/>
                <w:bCs/>
                <w:sz w:val="20"/>
                <w:szCs w:val="20"/>
                <w:lang w:eastAsia="pt-BR"/>
              </w:rPr>
            </w:pPr>
          </w:p>
          <w:p w14:paraId="5580E995" w14:textId="05AD93A9" w:rsidR="00B87B09" w:rsidRDefault="39F4237E"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200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8DE9E5" w14:textId="7BDBFB48" w:rsidR="00B87B09" w:rsidRDefault="39F4237E"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3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52DE31" w14:textId="47EEA18B" w:rsidR="00B87B09" w:rsidRDefault="39F4237E"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CANALETA - MAT</w:t>
            </w:r>
            <w:r w:rsidR="36B76D1D"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40D78447"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 xml:space="preserve">NIO LISO COR CONFORME SOLICIT. DO </w:t>
            </w:r>
            <w:r w:rsidR="43308D26" w:rsidRPr="2E27AF41">
              <w:rPr>
                <w:rFonts w:ascii="Arial" w:eastAsia="Arial" w:hAnsi="Arial" w:cs="Arial"/>
                <w:color w:val="000000" w:themeColor="text1"/>
                <w:sz w:val="20"/>
                <w:szCs w:val="20"/>
              </w:rPr>
              <w:t>Ó</w:t>
            </w:r>
            <w:r w:rsidRPr="2E27AF41">
              <w:rPr>
                <w:rFonts w:ascii="Arial" w:eastAsia="Arial" w:hAnsi="Arial" w:cs="Arial"/>
                <w:color w:val="000000" w:themeColor="text1"/>
                <w:sz w:val="20"/>
                <w:szCs w:val="20"/>
              </w:rPr>
              <w:t>RG</w:t>
            </w:r>
            <w:r w:rsidR="1F047237" w:rsidRPr="2E27AF41">
              <w:rPr>
                <w:rFonts w:ascii="Arial" w:eastAsia="Arial" w:hAnsi="Arial" w:cs="Arial"/>
                <w:color w:val="000000" w:themeColor="text1"/>
                <w:sz w:val="20"/>
                <w:szCs w:val="20"/>
              </w:rPr>
              <w:t>Ã</w:t>
            </w:r>
            <w:r w:rsidRPr="2E27AF41">
              <w:rPr>
                <w:rFonts w:ascii="Arial" w:eastAsia="Arial" w:hAnsi="Arial" w:cs="Arial"/>
                <w:color w:val="000000" w:themeColor="text1"/>
                <w:sz w:val="20"/>
                <w:szCs w:val="20"/>
              </w:rPr>
              <w:t>O/ENTI.; DIMENS</w:t>
            </w:r>
            <w:r w:rsidR="7BFB7B29" w:rsidRPr="2E27AF41">
              <w:rPr>
                <w:rFonts w:ascii="Arial" w:eastAsia="Arial" w:hAnsi="Arial" w:cs="Arial"/>
                <w:color w:val="000000" w:themeColor="text1"/>
                <w:sz w:val="20"/>
                <w:szCs w:val="20"/>
              </w:rPr>
              <w:t>Ã</w:t>
            </w:r>
            <w:r w:rsidRPr="2E27AF41">
              <w:rPr>
                <w:rFonts w:ascii="Arial" w:eastAsia="Arial" w:hAnsi="Arial" w:cs="Arial"/>
                <w:color w:val="000000" w:themeColor="text1"/>
                <w:sz w:val="20"/>
                <w:szCs w:val="20"/>
              </w:rPr>
              <w:t>O: 45 X 73 MM</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E22DC22" w14:textId="7F0FA7B8" w:rsidR="00B87B09" w:rsidRDefault="39F4237E"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1504908</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A63F87E" w14:textId="572D6E6F" w:rsidR="00B87B09" w:rsidRDefault="10D3D49C" w:rsidP="2E27AF41">
            <w:pPr>
              <w:widowControl w:val="0"/>
              <w:spacing w:after="0" w:line="276" w:lineRule="auto"/>
              <w:jc w:val="center"/>
              <w:rPr>
                <w:rFonts w:ascii="Arial" w:eastAsia="Arial" w:hAnsi="Arial" w:cs="Arial"/>
                <w:b/>
                <w:bCs/>
                <w:sz w:val="20"/>
                <w:szCs w:val="20"/>
                <w:lang w:eastAsia="pt-BR"/>
              </w:rPr>
            </w:pPr>
            <w:r w:rsidRPr="3D9D2421">
              <w:rPr>
                <w:rFonts w:ascii="Arial" w:eastAsia="Arial" w:hAnsi="Arial" w:cs="Arial"/>
                <w:b/>
                <w:bCs/>
                <w:sz w:val="20"/>
                <w:szCs w:val="20"/>
                <w:lang w:eastAsia="pt-BR"/>
              </w:rPr>
              <w:t>534,46</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840C23C" w14:textId="3D309ED2" w:rsidR="00B87B09" w:rsidRDefault="10D3D49C" w:rsidP="2E27AF41">
            <w:pPr>
              <w:widowControl w:val="0"/>
              <w:spacing w:after="0" w:line="276" w:lineRule="auto"/>
              <w:jc w:val="center"/>
              <w:rPr>
                <w:rFonts w:ascii="Arial" w:eastAsia="Arial" w:hAnsi="Arial" w:cs="Arial"/>
                <w:b/>
                <w:bCs/>
                <w:sz w:val="20"/>
                <w:szCs w:val="20"/>
                <w:lang w:eastAsia="pt-BR"/>
              </w:rPr>
            </w:pPr>
            <w:r w:rsidRPr="3D9D2421">
              <w:rPr>
                <w:rFonts w:ascii="Arial" w:eastAsia="Arial" w:hAnsi="Arial" w:cs="Arial"/>
                <w:b/>
                <w:bCs/>
                <w:sz w:val="20"/>
                <w:szCs w:val="20"/>
                <w:lang w:eastAsia="pt-BR"/>
              </w:rPr>
              <w:t>106.892,00</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681DB6" w14:textId="2F257C32" w:rsidR="00B87B09" w:rsidRDefault="39F4237E"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DT 14441.00</w:t>
            </w:r>
          </w:p>
        </w:tc>
      </w:tr>
    </w:tbl>
    <w:p w14:paraId="792AF7DA" w14:textId="0C40DB86" w:rsidR="00B87B09" w:rsidRDefault="00B87B09" w:rsidP="535226A2">
      <w:pPr>
        <w:spacing w:after="200" w:line="276" w:lineRule="auto"/>
      </w:pPr>
    </w:p>
    <w:p w14:paraId="66DA28EB" w14:textId="316F341D" w:rsidR="00B87B09" w:rsidRDefault="00B87B09" w:rsidP="535226A2">
      <w:pPr>
        <w:spacing w:after="200" w:line="276" w:lineRule="auto"/>
      </w:pPr>
    </w:p>
    <w:p w14:paraId="42ABC019" w14:textId="6490F132" w:rsidR="00B87B09" w:rsidRDefault="53FF342C" w:rsidP="535226A2">
      <w:pPr>
        <w:spacing w:after="200" w:line="276" w:lineRule="auto"/>
        <w:jc w:val="center"/>
        <w:rPr>
          <w:rFonts w:ascii="Arial" w:eastAsia="Arial" w:hAnsi="Arial" w:cs="Arial"/>
          <w:sz w:val="24"/>
          <w:szCs w:val="24"/>
        </w:rPr>
      </w:pPr>
      <w:r w:rsidRPr="535226A2">
        <w:rPr>
          <w:rFonts w:ascii="Arial" w:eastAsia="Arial" w:hAnsi="Arial" w:cs="Arial"/>
          <w:b/>
          <w:bCs/>
          <w:sz w:val="24"/>
          <w:szCs w:val="24"/>
          <w:lang w:eastAsia="pt-BR"/>
        </w:rPr>
        <w:t xml:space="preserve">LOTE 3 - </w:t>
      </w:r>
      <w:r w:rsidRPr="535226A2">
        <w:rPr>
          <w:rFonts w:ascii="Arial" w:eastAsia="Arial" w:hAnsi="Arial" w:cs="Arial"/>
          <w:b/>
          <w:bCs/>
          <w:color w:val="000000" w:themeColor="text1"/>
          <w:sz w:val="24"/>
          <w:szCs w:val="24"/>
        </w:rPr>
        <w:t>CANALETA STANDART D25 - DUTO SIMPLES</w:t>
      </w:r>
    </w:p>
    <w:tbl>
      <w:tblPr>
        <w:tblW w:w="10183" w:type="dxa"/>
        <w:jc w:val="center"/>
        <w:tblLook w:val="04A0" w:firstRow="1" w:lastRow="0" w:firstColumn="1" w:lastColumn="0" w:noHBand="0" w:noVBand="1"/>
      </w:tblPr>
      <w:tblGrid>
        <w:gridCol w:w="645"/>
        <w:gridCol w:w="615"/>
        <w:gridCol w:w="1050"/>
        <w:gridCol w:w="3300"/>
        <w:gridCol w:w="1185"/>
        <w:gridCol w:w="1050"/>
        <w:gridCol w:w="1200"/>
        <w:gridCol w:w="1138"/>
      </w:tblGrid>
      <w:tr w:rsidR="535226A2" w14:paraId="3F5FDD3A" w14:textId="77777777" w:rsidTr="3D9D2421">
        <w:trPr>
          <w:trHeight w:val="870"/>
          <w:jc w:val="center"/>
        </w:trPr>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64934AE"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lastRenderedPageBreak/>
              <w:t>ITEM</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58845DC"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1A0B8CE"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3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18E71E8"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145C9DD"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3E8D748"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2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A5DFF71"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2D5DC383"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30299B"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53FBAC77" w14:textId="77777777" w:rsidTr="3D9D2421">
        <w:trPr>
          <w:trHeight w:val="195"/>
          <w:jc w:val="center"/>
        </w:trPr>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5EC8A8" w14:textId="3DE917CC" w:rsidR="1A9CC297" w:rsidRDefault="1552FC10" w:rsidP="44C878BC">
            <w:pPr>
              <w:widowControl w:val="0"/>
              <w:spacing w:after="0" w:line="276" w:lineRule="auto"/>
              <w:jc w:val="center"/>
              <w:rPr>
                <w:rFonts w:ascii="Arial" w:eastAsia="Arial" w:hAnsi="Arial" w:cs="Arial"/>
                <w:b/>
                <w:bCs/>
                <w:sz w:val="20"/>
                <w:szCs w:val="20"/>
                <w:lang w:eastAsia="pt-BR"/>
              </w:rPr>
            </w:pPr>
            <w:r w:rsidRPr="44C878BC">
              <w:rPr>
                <w:rFonts w:ascii="Arial" w:eastAsia="Arial" w:hAnsi="Arial" w:cs="Arial"/>
                <w:b/>
                <w:bCs/>
                <w:sz w:val="20"/>
                <w:szCs w:val="20"/>
                <w:lang w:eastAsia="pt-BR"/>
              </w:rPr>
              <w:t>1</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8D4DE86" w14:textId="5D2B8450" w:rsidR="2E27AF41" w:rsidRDefault="2E27AF41" w:rsidP="2E27AF41">
            <w:pPr>
              <w:widowControl w:val="0"/>
              <w:spacing w:after="0" w:line="276" w:lineRule="auto"/>
              <w:jc w:val="center"/>
              <w:rPr>
                <w:rFonts w:ascii="Arial" w:eastAsia="Arial" w:hAnsi="Arial" w:cs="Arial"/>
                <w:b/>
                <w:bCs/>
                <w:sz w:val="20"/>
                <w:szCs w:val="20"/>
                <w:lang w:eastAsia="pt-BR"/>
              </w:rPr>
            </w:pPr>
          </w:p>
          <w:p w14:paraId="2BB0DE33" w14:textId="5886C530" w:rsidR="1A9CC297" w:rsidRDefault="44FC3438"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100</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0F1572"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3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330FAE" w14:textId="1EB8456E" w:rsidR="34AE2D43" w:rsidRDefault="1F6482F0"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CANALETA - MAT</w:t>
            </w:r>
            <w:r w:rsidR="722E9931"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2DCB364F" w:rsidRPr="2E27AF41">
              <w:rPr>
                <w:rFonts w:ascii="Arial" w:eastAsia="Arial" w:hAnsi="Arial" w:cs="Arial"/>
                <w:color w:val="000000" w:themeColor="text1"/>
                <w:sz w:val="20"/>
                <w:szCs w:val="20"/>
              </w:rPr>
              <w:t>ÍN</w:t>
            </w:r>
            <w:r w:rsidRPr="2E27AF41">
              <w:rPr>
                <w:rFonts w:ascii="Arial" w:eastAsia="Arial" w:hAnsi="Arial" w:cs="Arial"/>
                <w:color w:val="000000" w:themeColor="text1"/>
                <w:sz w:val="20"/>
                <w:szCs w:val="20"/>
              </w:rPr>
              <w:t>IO; DIMENS</w:t>
            </w:r>
            <w:r w:rsidR="6FB0765A" w:rsidRPr="2E27AF41">
              <w:rPr>
                <w:rFonts w:ascii="Arial" w:eastAsia="Arial" w:hAnsi="Arial" w:cs="Arial"/>
                <w:color w:val="000000" w:themeColor="text1"/>
                <w:sz w:val="20"/>
                <w:szCs w:val="20"/>
              </w:rPr>
              <w:t>Ã</w:t>
            </w:r>
            <w:r w:rsidRPr="2E27AF41">
              <w:rPr>
                <w:rFonts w:ascii="Arial" w:eastAsia="Arial" w:hAnsi="Arial" w:cs="Arial"/>
                <w:color w:val="000000" w:themeColor="text1"/>
                <w:sz w:val="20"/>
                <w:szCs w:val="20"/>
              </w:rPr>
              <w:t>O: 25MM X 73MM</w:t>
            </w:r>
            <w:r w:rsidR="11F7B17B" w:rsidRPr="2E27AF41">
              <w:rPr>
                <w:rFonts w:ascii="Arial" w:eastAsia="Arial" w:hAnsi="Arial" w:cs="Arial"/>
                <w:color w:val="000000" w:themeColor="text1"/>
                <w:sz w:val="20"/>
                <w:szCs w:val="20"/>
              </w:rPr>
              <w:t xml:space="preserve"> </w:t>
            </w:r>
            <w:r w:rsidRPr="2E27AF41">
              <w:rPr>
                <w:rFonts w:ascii="Arial" w:eastAsia="Arial" w:hAnsi="Arial" w:cs="Arial"/>
                <w:color w:val="000000" w:themeColor="text1"/>
                <w:sz w:val="20"/>
                <w:szCs w:val="20"/>
              </w:rPr>
              <w:t>(DUTO SIMPLES);</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88CEBD" w14:textId="79B6401B" w:rsidR="34AE2D43" w:rsidRDefault="1F6482F0"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1338854</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33CDDD" w14:textId="67D8A904" w:rsidR="535226A2" w:rsidRPr="00AD7E01" w:rsidRDefault="37795E72"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314,58</w:t>
            </w:r>
          </w:p>
        </w:tc>
        <w:tc>
          <w:tcPr>
            <w:tcW w:w="12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45F7BF0" w14:textId="5FECE3E9" w:rsidR="535226A2" w:rsidRPr="00AD7E01" w:rsidRDefault="37795E72"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31.458,00</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6A22C1" w14:textId="1DCAAECC" w:rsidR="34AE2D43" w:rsidRPr="00AD7E01" w:rsidRDefault="1F6482F0"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11140.00</w:t>
            </w:r>
          </w:p>
        </w:tc>
      </w:tr>
    </w:tbl>
    <w:p w14:paraId="572494B5" w14:textId="3273D488" w:rsidR="00B87B09" w:rsidRDefault="00B87B09" w:rsidP="00B87B09">
      <w:pPr>
        <w:spacing w:after="200" w:line="276" w:lineRule="auto"/>
        <w:rPr>
          <w:rFonts w:ascii="Arial" w:eastAsia="Arial" w:hAnsi="Arial"/>
          <w:sz w:val="24"/>
          <w:szCs w:val="24"/>
          <w:lang w:eastAsia="pt-BR"/>
        </w:rPr>
      </w:pPr>
    </w:p>
    <w:p w14:paraId="4B5B4C7D" w14:textId="5DD8CDFF" w:rsidR="535226A2" w:rsidRDefault="535226A2" w:rsidP="535226A2">
      <w:pPr>
        <w:spacing w:after="200" w:line="276" w:lineRule="auto"/>
        <w:jc w:val="both"/>
        <w:rPr>
          <w:rFonts w:ascii="Arial" w:eastAsia="Arial" w:hAnsi="Arial"/>
          <w:sz w:val="24"/>
          <w:szCs w:val="24"/>
          <w:highlight w:val="cyan"/>
          <w:lang w:eastAsia="pt-BR"/>
        </w:rPr>
      </w:pPr>
    </w:p>
    <w:p w14:paraId="664D72AE" w14:textId="77777777" w:rsidR="535226A2" w:rsidRDefault="535226A2" w:rsidP="535226A2">
      <w:pPr>
        <w:spacing w:after="200" w:line="276" w:lineRule="auto"/>
        <w:jc w:val="center"/>
        <w:rPr>
          <w:rFonts w:ascii="Arial" w:eastAsia="Arial" w:hAnsi="Arial"/>
          <w:b/>
          <w:bCs/>
          <w:sz w:val="24"/>
          <w:szCs w:val="24"/>
          <w:lang w:eastAsia="pt-BR"/>
        </w:rPr>
      </w:pPr>
    </w:p>
    <w:p w14:paraId="5500DC28" w14:textId="7830B2B5" w:rsidR="2B121DBB" w:rsidRDefault="2B121DBB" w:rsidP="535226A2">
      <w:pPr>
        <w:spacing w:after="200" w:line="276" w:lineRule="auto"/>
        <w:jc w:val="center"/>
        <w:rPr>
          <w:rFonts w:ascii="Arial" w:eastAsia="Arial" w:hAnsi="Arial" w:cs="Arial"/>
          <w:sz w:val="24"/>
          <w:szCs w:val="24"/>
        </w:rPr>
      </w:pPr>
      <w:r w:rsidRPr="535226A2">
        <w:rPr>
          <w:rFonts w:ascii="Arial" w:eastAsia="Arial" w:hAnsi="Arial" w:cs="Arial"/>
          <w:b/>
          <w:bCs/>
          <w:sz w:val="24"/>
          <w:szCs w:val="24"/>
          <w:lang w:eastAsia="pt-BR"/>
        </w:rPr>
        <w:t>LOTE 4</w:t>
      </w:r>
      <w:r w:rsidR="1CFFCCBB" w:rsidRPr="535226A2">
        <w:rPr>
          <w:rFonts w:ascii="Arial" w:eastAsia="Arial" w:hAnsi="Arial" w:cs="Arial"/>
          <w:b/>
          <w:bCs/>
          <w:sz w:val="24"/>
          <w:szCs w:val="24"/>
          <w:lang w:eastAsia="pt-BR"/>
        </w:rPr>
        <w:t xml:space="preserve"> </w:t>
      </w:r>
      <w:r w:rsidRPr="535226A2">
        <w:rPr>
          <w:rFonts w:ascii="Arial" w:eastAsia="Arial" w:hAnsi="Arial" w:cs="Arial"/>
          <w:b/>
          <w:bCs/>
          <w:sz w:val="24"/>
          <w:szCs w:val="24"/>
          <w:lang w:eastAsia="pt-BR"/>
        </w:rPr>
        <w:t>-</w:t>
      </w:r>
      <w:r w:rsidR="1B768E61" w:rsidRPr="535226A2">
        <w:rPr>
          <w:rFonts w:ascii="Arial" w:eastAsia="Arial" w:hAnsi="Arial" w:cs="Arial"/>
          <w:b/>
          <w:bCs/>
          <w:sz w:val="24"/>
          <w:szCs w:val="24"/>
          <w:lang w:eastAsia="pt-BR"/>
        </w:rPr>
        <w:t xml:space="preserve"> </w:t>
      </w:r>
      <w:r w:rsidRPr="535226A2">
        <w:rPr>
          <w:rFonts w:ascii="Arial" w:eastAsia="Arial" w:hAnsi="Arial" w:cs="Arial"/>
          <w:b/>
          <w:bCs/>
          <w:color w:val="000000" w:themeColor="text1"/>
          <w:sz w:val="24"/>
          <w:szCs w:val="24"/>
        </w:rPr>
        <w:t>TAMPA STANDART PLANA LISA</w:t>
      </w:r>
    </w:p>
    <w:tbl>
      <w:tblPr>
        <w:tblW w:w="10183" w:type="dxa"/>
        <w:jc w:val="center"/>
        <w:tblLook w:val="04A0" w:firstRow="1" w:lastRow="0" w:firstColumn="1" w:lastColumn="0" w:noHBand="0" w:noVBand="1"/>
      </w:tblPr>
      <w:tblGrid>
        <w:gridCol w:w="660"/>
        <w:gridCol w:w="630"/>
        <w:gridCol w:w="1035"/>
        <w:gridCol w:w="3285"/>
        <w:gridCol w:w="1035"/>
        <w:gridCol w:w="1065"/>
        <w:gridCol w:w="1335"/>
        <w:gridCol w:w="1138"/>
      </w:tblGrid>
      <w:tr w:rsidR="535226A2" w14:paraId="685F74BE" w14:textId="77777777" w:rsidTr="3D9D2421">
        <w:trPr>
          <w:trHeight w:val="870"/>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8B20A93"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543817E"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D0580B1"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C5B5142"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9F5EAFF"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947296B"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3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B610FBB"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0B672E1B"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3914B1B"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61BF89DF" w14:textId="77777777" w:rsidTr="3D9D2421">
        <w:trPr>
          <w:trHeight w:val="195"/>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88DE4F" w14:textId="59A71FA1" w:rsidR="5A90E9D0" w:rsidRDefault="7E0C4692" w:rsidP="44C878BC">
            <w:pPr>
              <w:widowControl w:val="0"/>
              <w:spacing w:after="0" w:line="276" w:lineRule="auto"/>
              <w:jc w:val="center"/>
              <w:rPr>
                <w:rFonts w:ascii="Arial" w:eastAsia="Arial" w:hAnsi="Arial" w:cs="Arial"/>
                <w:b/>
                <w:bCs/>
                <w:sz w:val="20"/>
                <w:szCs w:val="20"/>
                <w:lang w:eastAsia="pt-BR"/>
              </w:rPr>
            </w:pPr>
            <w:r w:rsidRPr="44C878BC">
              <w:rPr>
                <w:rFonts w:ascii="Arial" w:eastAsia="Arial" w:hAnsi="Arial" w:cs="Arial"/>
                <w:b/>
                <w:bCs/>
                <w:sz w:val="20"/>
                <w:szCs w:val="20"/>
                <w:lang w:eastAsia="pt-BR"/>
              </w:rPr>
              <w:t>1</w:t>
            </w:r>
          </w:p>
        </w:tc>
        <w:tc>
          <w:tcPr>
            <w:tcW w:w="6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9D14BDA" w14:textId="26B29D36" w:rsidR="2E27AF41" w:rsidRDefault="2E27AF41" w:rsidP="44C878BC">
            <w:pPr>
              <w:widowControl w:val="0"/>
              <w:spacing w:after="0" w:line="276" w:lineRule="auto"/>
              <w:jc w:val="center"/>
              <w:rPr>
                <w:rFonts w:ascii="Arial" w:eastAsia="Arial" w:hAnsi="Arial" w:cs="Arial"/>
                <w:b/>
                <w:bCs/>
                <w:sz w:val="20"/>
                <w:szCs w:val="20"/>
                <w:lang w:eastAsia="pt-BR"/>
              </w:rPr>
            </w:pPr>
          </w:p>
          <w:p w14:paraId="68B729A4" w14:textId="46337F84" w:rsidR="5A90E9D0" w:rsidRDefault="3B153540" w:rsidP="44C878BC">
            <w:pPr>
              <w:widowControl w:val="0"/>
              <w:spacing w:after="0" w:line="276" w:lineRule="auto"/>
              <w:jc w:val="center"/>
              <w:rPr>
                <w:rFonts w:ascii="Arial" w:eastAsia="Arial" w:hAnsi="Arial" w:cs="Arial"/>
                <w:b/>
                <w:bCs/>
                <w:sz w:val="20"/>
                <w:szCs w:val="20"/>
                <w:lang w:eastAsia="pt-BR"/>
              </w:rPr>
            </w:pPr>
            <w:r w:rsidRPr="44C878BC">
              <w:rPr>
                <w:rFonts w:ascii="Arial" w:eastAsia="Arial" w:hAnsi="Arial" w:cs="Arial"/>
                <w:b/>
                <w:bCs/>
                <w:sz w:val="20"/>
                <w:szCs w:val="20"/>
                <w:lang w:eastAsia="pt-BR"/>
              </w:rPr>
              <w:t>600</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7303A7"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AF13E51" w14:textId="550B59FC" w:rsidR="600089B3" w:rsidRDefault="56B63698" w:rsidP="2E27AF41">
            <w:pPr>
              <w:widowControl w:val="0"/>
              <w:spacing w:after="0" w:line="276" w:lineRule="auto"/>
              <w:jc w:val="center"/>
              <w:rPr>
                <w:rFonts w:ascii="Arial" w:eastAsia="Arial" w:hAnsi="Arial" w:cs="Arial"/>
                <w:color w:val="000000" w:themeColor="text1"/>
                <w:sz w:val="20"/>
                <w:szCs w:val="20"/>
              </w:rPr>
            </w:pPr>
            <w:r w:rsidRPr="2E27AF41">
              <w:rPr>
                <w:rFonts w:ascii="Arial" w:eastAsia="Arial" w:hAnsi="Arial" w:cs="Arial"/>
                <w:color w:val="000000" w:themeColor="text1"/>
                <w:sz w:val="20"/>
                <w:szCs w:val="20"/>
              </w:rPr>
              <w:t>ACESS</w:t>
            </w:r>
            <w:r w:rsidR="3A7B0145" w:rsidRPr="2E27AF41">
              <w:rPr>
                <w:rFonts w:ascii="Arial" w:eastAsia="Arial" w:hAnsi="Arial" w:cs="Arial"/>
                <w:color w:val="000000" w:themeColor="text1"/>
                <w:sz w:val="20"/>
                <w:szCs w:val="20"/>
              </w:rPr>
              <w:t>Ó</w:t>
            </w:r>
            <w:r w:rsidRPr="2E27AF41">
              <w:rPr>
                <w:rFonts w:ascii="Arial" w:eastAsia="Arial" w:hAnsi="Arial" w:cs="Arial"/>
                <w:color w:val="000000" w:themeColor="text1"/>
                <w:sz w:val="20"/>
                <w:szCs w:val="20"/>
              </w:rPr>
              <w:t>RIOS PARA CANALETA - DESCRI</w:t>
            </w:r>
            <w:r w:rsidR="4E577F55" w:rsidRPr="2E27AF41">
              <w:rPr>
                <w:rFonts w:ascii="Arial" w:eastAsia="Arial" w:hAnsi="Arial" w:cs="Arial"/>
                <w:color w:val="000000" w:themeColor="text1"/>
                <w:sz w:val="20"/>
                <w:szCs w:val="20"/>
              </w:rPr>
              <w:t>ÇÃ</w:t>
            </w:r>
            <w:r w:rsidRPr="2E27AF41">
              <w:rPr>
                <w:rFonts w:ascii="Arial" w:eastAsia="Arial" w:hAnsi="Arial" w:cs="Arial"/>
                <w:color w:val="000000" w:themeColor="text1"/>
                <w:sz w:val="20"/>
                <w:szCs w:val="20"/>
              </w:rPr>
              <w:t>O: TAMPA PARA DUTO EM ALUM</w:t>
            </w:r>
            <w:r w:rsidR="5A33DD66"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 TIPO DE CANALETA: COMPAT</w:t>
            </w:r>
            <w:r w:rsidR="0EAE6A8E"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VEL COM PADR</w:t>
            </w:r>
            <w:r w:rsidR="2B2076BD" w:rsidRPr="2E27AF41">
              <w:rPr>
                <w:rFonts w:ascii="Arial" w:eastAsia="Arial" w:hAnsi="Arial" w:cs="Arial"/>
                <w:color w:val="000000" w:themeColor="text1"/>
                <w:sz w:val="20"/>
                <w:szCs w:val="20"/>
              </w:rPr>
              <w:t>Ã</w:t>
            </w:r>
            <w:r w:rsidRPr="2E27AF41">
              <w:rPr>
                <w:rFonts w:ascii="Arial" w:eastAsia="Arial" w:hAnsi="Arial" w:cs="Arial"/>
                <w:color w:val="000000" w:themeColor="text1"/>
                <w:sz w:val="20"/>
                <w:szCs w:val="20"/>
              </w:rPr>
              <w:t>O DUTOTEC; INFORMA</w:t>
            </w:r>
            <w:r w:rsidR="0084F26D" w:rsidRPr="2E27AF41">
              <w:rPr>
                <w:rFonts w:ascii="Arial" w:eastAsia="Arial" w:hAnsi="Arial" w:cs="Arial"/>
                <w:color w:val="000000" w:themeColor="text1"/>
                <w:sz w:val="20"/>
                <w:szCs w:val="20"/>
              </w:rPr>
              <w:t>ÇÕ</w:t>
            </w:r>
            <w:r w:rsidRPr="2E27AF41">
              <w:rPr>
                <w:rFonts w:ascii="Arial" w:eastAsia="Arial" w:hAnsi="Arial" w:cs="Arial"/>
                <w:color w:val="000000" w:themeColor="text1"/>
                <w:sz w:val="20"/>
                <w:szCs w:val="20"/>
              </w:rPr>
              <w:t>ES T</w:t>
            </w:r>
            <w:r w:rsidR="6E1A5E54"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CNICAS: PINTADA NA COR BRANCA; MAT</w:t>
            </w:r>
            <w:r w:rsidR="0C726486"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1DD220BC"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F6ECD87" w14:textId="42237CCE" w:rsidR="233AA250" w:rsidRDefault="194DA56C"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1337220</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1D6F3BF" w14:textId="6A36E6D7" w:rsidR="535226A2" w:rsidRPr="00AD7E01" w:rsidRDefault="6EC9646E" w:rsidP="3D9D2421">
            <w:pPr>
              <w:widowControl w:val="0"/>
              <w:spacing w:after="0" w:line="276" w:lineRule="auto"/>
              <w:jc w:val="center"/>
              <w:rPr>
                <w:rFonts w:ascii="Arial" w:eastAsia="Arial" w:hAnsi="Arial" w:cs="Arial"/>
                <w:b/>
                <w:bCs/>
                <w:color w:val="000000" w:themeColor="text1"/>
                <w:sz w:val="20"/>
                <w:szCs w:val="20"/>
              </w:rPr>
            </w:pPr>
            <w:r w:rsidRPr="00AD7E01">
              <w:rPr>
                <w:rFonts w:ascii="Arial" w:eastAsia="Arial" w:hAnsi="Arial" w:cs="Arial"/>
                <w:b/>
                <w:bCs/>
                <w:color w:val="000000" w:themeColor="text1"/>
                <w:sz w:val="20"/>
                <w:szCs w:val="20"/>
              </w:rPr>
              <w:t>207,17</w:t>
            </w:r>
          </w:p>
        </w:tc>
        <w:tc>
          <w:tcPr>
            <w:tcW w:w="13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5CBDBE" w14:textId="2EC36BEA" w:rsidR="535226A2" w:rsidRPr="00AD7E01" w:rsidRDefault="6EC9646E"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124.302,00</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D4E9B4" w14:textId="5D5FFCC4" w:rsidR="233AA250" w:rsidRPr="00AD7E01" w:rsidRDefault="194DA56C"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15140.00</w:t>
            </w:r>
          </w:p>
        </w:tc>
      </w:tr>
    </w:tbl>
    <w:p w14:paraId="1B8E35D6" w14:textId="2DDBA444" w:rsidR="535226A2" w:rsidRDefault="535226A2" w:rsidP="535226A2">
      <w:pPr>
        <w:spacing w:after="200" w:line="276" w:lineRule="auto"/>
        <w:jc w:val="both"/>
        <w:rPr>
          <w:rFonts w:ascii="Arial" w:eastAsia="Arial" w:hAnsi="Arial"/>
          <w:sz w:val="24"/>
          <w:szCs w:val="24"/>
          <w:highlight w:val="cyan"/>
          <w:lang w:eastAsia="pt-BR"/>
        </w:rPr>
      </w:pPr>
    </w:p>
    <w:p w14:paraId="683A61FC" w14:textId="431D6146" w:rsidR="535226A2" w:rsidRDefault="535226A2" w:rsidP="535226A2">
      <w:pPr>
        <w:spacing w:after="200" w:line="276" w:lineRule="auto"/>
        <w:jc w:val="both"/>
        <w:rPr>
          <w:rFonts w:ascii="Arial" w:eastAsia="Arial" w:hAnsi="Arial"/>
          <w:sz w:val="24"/>
          <w:szCs w:val="24"/>
          <w:highlight w:val="cyan"/>
          <w:lang w:eastAsia="pt-BR"/>
        </w:rPr>
      </w:pPr>
    </w:p>
    <w:p w14:paraId="77D255EF" w14:textId="2BDF8DCD" w:rsidR="309386E6" w:rsidRDefault="309386E6"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t xml:space="preserve">LOTE 5 - </w:t>
      </w:r>
      <w:r w:rsidRPr="535226A2">
        <w:rPr>
          <w:rFonts w:ascii="Arial" w:eastAsia="Arial" w:hAnsi="Arial" w:cs="Arial"/>
          <w:b/>
          <w:bCs/>
          <w:color w:val="000000" w:themeColor="text1"/>
          <w:sz w:val="24"/>
          <w:szCs w:val="24"/>
        </w:rPr>
        <w:t>TAMPA TERMINAL PARA CANALETA D25</w:t>
      </w:r>
    </w:p>
    <w:tbl>
      <w:tblPr>
        <w:tblW w:w="10183" w:type="dxa"/>
        <w:jc w:val="center"/>
        <w:tblLook w:val="04A0" w:firstRow="1" w:lastRow="0" w:firstColumn="1" w:lastColumn="0" w:noHBand="0" w:noVBand="1"/>
      </w:tblPr>
      <w:tblGrid>
        <w:gridCol w:w="659"/>
        <w:gridCol w:w="659"/>
        <w:gridCol w:w="945"/>
        <w:gridCol w:w="3350"/>
        <w:gridCol w:w="1184"/>
        <w:gridCol w:w="1169"/>
        <w:gridCol w:w="1094"/>
        <w:gridCol w:w="1123"/>
      </w:tblGrid>
      <w:tr w:rsidR="535226A2" w14:paraId="2FFDDB6C" w14:textId="77777777" w:rsidTr="3D9D2421">
        <w:trPr>
          <w:trHeight w:val="870"/>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D267070"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E2731EE"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B892979"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3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AE2B609"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113FFC1"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05C546D"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89CABD9"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02426F83"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1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737FD8B"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4500FA34" w14:textId="77777777" w:rsidTr="3D9D2421">
        <w:trPr>
          <w:trHeight w:val="195"/>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563F6A5" w14:textId="624D470A" w:rsidR="558E0E69" w:rsidRDefault="13BC8856" w:rsidP="44C878BC">
            <w:pPr>
              <w:widowControl w:val="0"/>
              <w:spacing w:after="0" w:line="276" w:lineRule="auto"/>
              <w:jc w:val="center"/>
              <w:rPr>
                <w:rFonts w:ascii="Arial" w:eastAsia="Arial" w:hAnsi="Arial" w:cs="Arial"/>
                <w:b/>
                <w:bCs/>
                <w:sz w:val="20"/>
                <w:szCs w:val="20"/>
                <w:lang w:eastAsia="pt-BR"/>
              </w:rPr>
            </w:pPr>
            <w:r w:rsidRPr="44C878BC">
              <w:rPr>
                <w:rFonts w:ascii="Arial" w:eastAsia="Arial" w:hAnsi="Arial" w:cs="Arial"/>
                <w:b/>
                <w:bCs/>
                <w:sz w:val="20"/>
                <w:szCs w:val="20"/>
                <w:lang w:eastAsia="pt-BR"/>
              </w:rPr>
              <w:t>1</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8C6636" w14:textId="310B2F5D" w:rsidR="558E0E69" w:rsidRDefault="02245A1E"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200</w:t>
            </w:r>
          </w:p>
        </w:tc>
        <w:tc>
          <w:tcPr>
            <w:tcW w:w="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14F730E" w14:textId="7BDBFB48" w:rsidR="535226A2" w:rsidRDefault="58E80CA6"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3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298A53" w14:textId="1B28A8C8" w:rsidR="4460FA2A" w:rsidRDefault="4460FA2A" w:rsidP="4460FA2A">
            <w:pPr>
              <w:spacing w:after="0"/>
              <w:jc w:val="center"/>
              <w:rPr>
                <w:rFonts w:ascii="Arial" w:eastAsia="Arial" w:hAnsi="Arial" w:cs="Arial"/>
                <w:color w:val="000000" w:themeColor="text1"/>
                <w:sz w:val="20"/>
                <w:szCs w:val="20"/>
              </w:rPr>
            </w:pPr>
            <w:r w:rsidRPr="4460FA2A">
              <w:rPr>
                <w:rFonts w:ascii="Arial" w:eastAsia="Arial" w:hAnsi="Arial" w:cs="Arial"/>
                <w:color w:val="000000" w:themeColor="text1"/>
                <w:sz w:val="20"/>
                <w:szCs w:val="20"/>
              </w:rPr>
              <w:t>ACESS</w:t>
            </w:r>
            <w:r w:rsidR="585E892B" w:rsidRPr="4460FA2A">
              <w:rPr>
                <w:rFonts w:ascii="Arial" w:eastAsia="Arial" w:hAnsi="Arial" w:cs="Arial"/>
                <w:color w:val="000000" w:themeColor="text1"/>
                <w:sz w:val="20"/>
                <w:szCs w:val="20"/>
              </w:rPr>
              <w:t>Ó</w:t>
            </w:r>
            <w:r w:rsidRPr="4460FA2A">
              <w:rPr>
                <w:rFonts w:ascii="Arial" w:eastAsia="Arial" w:hAnsi="Arial" w:cs="Arial"/>
                <w:color w:val="000000" w:themeColor="text1"/>
                <w:sz w:val="20"/>
                <w:szCs w:val="20"/>
              </w:rPr>
              <w:t>RIOS PARA CANALETA - DESCRI</w:t>
            </w:r>
            <w:r w:rsidR="52EB20DB" w:rsidRPr="4460FA2A">
              <w:rPr>
                <w:rFonts w:ascii="Arial" w:eastAsia="Arial" w:hAnsi="Arial" w:cs="Arial"/>
                <w:color w:val="000000" w:themeColor="text1"/>
                <w:sz w:val="20"/>
                <w:szCs w:val="20"/>
              </w:rPr>
              <w:t>ÇÃ</w:t>
            </w:r>
            <w:r w:rsidRPr="4460FA2A">
              <w:rPr>
                <w:rFonts w:ascii="Arial" w:eastAsia="Arial" w:hAnsi="Arial" w:cs="Arial"/>
                <w:color w:val="000000" w:themeColor="text1"/>
                <w:sz w:val="20"/>
                <w:szCs w:val="20"/>
              </w:rPr>
              <w:t>O: TAMPA TERMINAL PARA DUTO DE ALUM</w:t>
            </w:r>
            <w:r w:rsidR="222404E3" w:rsidRPr="4460FA2A">
              <w:rPr>
                <w:rFonts w:ascii="Arial" w:eastAsia="Arial" w:hAnsi="Arial" w:cs="Arial"/>
                <w:color w:val="000000" w:themeColor="text1"/>
                <w:sz w:val="20"/>
                <w:szCs w:val="20"/>
              </w:rPr>
              <w:t>Í</w:t>
            </w:r>
            <w:r w:rsidRPr="4460FA2A">
              <w:rPr>
                <w:rFonts w:ascii="Arial" w:eastAsia="Arial" w:hAnsi="Arial" w:cs="Arial"/>
                <w:color w:val="000000" w:themeColor="text1"/>
                <w:sz w:val="20"/>
                <w:szCs w:val="20"/>
              </w:rPr>
              <w:t>NIO DE 25X73MM; TIPO DE CANALETA: COMPAT</w:t>
            </w:r>
            <w:r w:rsidR="718B0B3A" w:rsidRPr="4460FA2A">
              <w:rPr>
                <w:rFonts w:ascii="Arial" w:eastAsia="Arial" w:hAnsi="Arial" w:cs="Arial"/>
                <w:color w:val="000000" w:themeColor="text1"/>
                <w:sz w:val="20"/>
                <w:szCs w:val="20"/>
              </w:rPr>
              <w:t>Í</w:t>
            </w:r>
            <w:r w:rsidRPr="4460FA2A">
              <w:rPr>
                <w:rFonts w:ascii="Arial" w:eastAsia="Arial" w:hAnsi="Arial" w:cs="Arial"/>
                <w:color w:val="000000" w:themeColor="text1"/>
                <w:sz w:val="20"/>
                <w:szCs w:val="20"/>
              </w:rPr>
              <w:t>VEL COM PADR</w:t>
            </w:r>
            <w:r w:rsidR="4B924EBE" w:rsidRPr="4460FA2A">
              <w:rPr>
                <w:rFonts w:ascii="Arial" w:eastAsia="Arial" w:hAnsi="Arial" w:cs="Arial"/>
                <w:color w:val="000000" w:themeColor="text1"/>
                <w:sz w:val="20"/>
                <w:szCs w:val="20"/>
              </w:rPr>
              <w:t>Ã</w:t>
            </w:r>
            <w:r w:rsidRPr="4460FA2A">
              <w:rPr>
                <w:rFonts w:ascii="Arial" w:eastAsia="Arial" w:hAnsi="Arial" w:cs="Arial"/>
                <w:color w:val="000000" w:themeColor="text1"/>
                <w:sz w:val="20"/>
                <w:szCs w:val="20"/>
              </w:rPr>
              <w:t>O DUTOTEC; INFORM</w:t>
            </w:r>
            <w:r w:rsidR="07E47D75" w:rsidRPr="4460FA2A">
              <w:rPr>
                <w:rFonts w:ascii="Arial" w:eastAsia="Arial" w:hAnsi="Arial" w:cs="Arial"/>
                <w:color w:val="000000" w:themeColor="text1"/>
                <w:sz w:val="20"/>
                <w:szCs w:val="20"/>
              </w:rPr>
              <w:t>AÇÕ</w:t>
            </w:r>
            <w:r w:rsidRPr="4460FA2A">
              <w:rPr>
                <w:rFonts w:ascii="Arial" w:eastAsia="Arial" w:hAnsi="Arial" w:cs="Arial"/>
                <w:color w:val="000000" w:themeColor="text1"/>
                <w:sz w:val="20"/>
                <w:szCs w:val="20"/>
              </w:rPr>
              <w:t>ES T</w:t>
            </w:r>
            <w:r w:rsidR="292F2CCE" w:rsidRPr="4460FA2A">
              <w:rPr>
                <w:rFonts w:ascii="Arial" w:eastAsia="Arial" w:hAnsi="Arial" w:cs="Arial"/>
                <w:color w:val="000000" w:themeColor="text1"/>
                <w:sz w:val="20"/>
                <w:szCs w:val="20"/>
              </w:rPr>
              <w:t>É</w:t>
            </w:r>
            <w:r w:rsidRPr="4460FA2A">
              <w:rPr>
                <w:rFonts w:ascii="Arial" w:eastAsia="Arial" w:hAnsi="Arial" w:cs="Arial"/>
                <w:color w:val="000000" w:themeColor="text1"/>
                <w:sz w:val="20"/>
                <w:szCs w:val="20"/>
              </w:rPr>
              <w:t>CNICAS: PINTADA NA COR BRANCA; MAT</w:t>
            </w:r>
            <w:r w:rsidR="45B1019F" w:rsidRPr="4460FA2A">
              <w:rPr>
                <w:rFonts w:ascii="Arial" w:eastAsia="Arial" w:hAnsi="Arial" w:cs="Arial"/>
                <w:color w:val="000000" w:themeColor="text1"/>
                <w:sz w:val="20"/>
                <w:szCs w:val="20"/>
              </w:rPr>
              <w:t>É</w:t>
            </w:r>
            <w:r w:rsidRPr="4460FA2A">
              <w:rPr>
                <w:rFonts w:ascii="Arial" w:eastAsia="Arial" w:hAnsi="Arial" w:cs="Arial"/>
                <w:color w:val="000000" w:themeColor="text1"/>
                <w:sz w:val="20"/>
                <w:szCs w:val="20"/>
              </w:rPr>
              <w:t>RIA-PRIMA: ABS</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A8654A" w14:textId="675865DE" w:rsidR="535226A2" w:rsidRDefault="1FD40D94"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1337254</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48E3089" w14:textId="7378B770" w:rsidR="535226A2" w:rsidRPr="00AD7E01" w:rsidRDefault="25370A36" w:rsidP="3D9D2421">
            <w:pPr>
              <w:widowControl w:val="0"/>
              <w:spacing w:after="0" w:line="276" w:lineRule="auto"/>
              <w:jc w:val="center"/>
              <w:rPr>
                <w:rFonts w:ascii="Arial" w:eastAsia="Arial" w:hAnsi="Arial" w:cs="Arial"/>
                <w:b/>
                <w:bCs/>
                <w:color w:val="000000" w:themeColor="text1"/>
                <w:sz w:val="20"/>
                <w:szCs w:val="20"/>
              </w:rPr>
            </w:pPr>
            <w:r w:rsidRPr="00AD7E01">
              <w:rPr>
                <w:rFonts w:ascii="Arial" w:eastAsia="Arial" w:hAnsi="Arial" w:cs="Arial"/>
                <w:b/>
                <w:bCs/>
                <w:color w:val="000000" w:themeColor="text1"/>
                <w:sz w:val="20"/>
                <w:szCs w:val="20"/>
              </w:rPr>
              <w:t>10,92</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6B34002" w14:textId="4602C348" w:rsidR="535226A2" w:rsidRPr="00AD7E01" w:rsidRDefault="25370A36"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2.184,00</w:t>
            </w:r>
          </w:p>
        </w:tc>
        <w:tc>
          <w:tcPr>
            <w:tcW w:w="11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FA65A6" w14:textId="2A191009" w:rsidR="535226A2" w:rsidRPr="00AD7E01" w:rsidRDefault="1FD40D94" w:rsidP="2E27AF41">
            <w:pPr>
              <w:widowControl w:val="0"/>
              <w:spacing w:after="0" w:line="276" w:lineRule="auto"/>
              <w:jc w:val="center"/>
              <w:rPr>
                <w:rFonts w:ascii="Arial" w:eastAsia="Arial" w:hAnsi="Arial" w:cs="Arial"/>
                <w:color w:val="000000" w:themeColor="text1"/>
                <w:sz w:val="20"/>
                <w:szCs w:val="20"/>
              </w:rPr>
            </w:pPr>
            <w:r w:rsidRPr="00AD7E01">
              <w:rPr>
                <w:rFonts w:ascii="Arial" w:eastAsia="Arial" w:hAnsi="Arial" w:cs="Arial"/>
                <w:color w:val="000000" w:themeColor="text1"/>
                <w:sz w:val="20"/>
                <w:szCs w:val="20"/>
              </w:rPr>
              <w:t>DT 49140.00</w:t>
            </w:r>
          </w:p>
        </w:tc>
      </w:tr>
    </w:tbl>
    <w:p w14:paraId="72FF2027" w14:textId="1FDC9CBB" w:rsidR="535226A2" w:rsidRDefault="535226A2" w:rsidP="535226A2">
      <w:pPr>
        <w:spacing w:after="200" w:line="276" w:lineRule="auto"/>
        <w:jc w:val="both"/>
        <w:rPr>
          <w:rFonts w:ascii="Arial" w:eastAsia="Arial" w:hAnsi="Arial"/>
          <w:sz w:val="24"/>
          <w:szCs w:val="24"/>
          <w:highlight w:val="cyan"/>
          <w:lang w:eastAsia="pt-BR"/>
        </w:rPr>
      </w:pPr>
    </w:p>
    <w:p w14:paraId="66542893" w14:textId="69D7EEC6" w:rsidR="535226A2" w:rsidRDefault="535226A2" w:rsidP="535226A2">
      <w:pPr>
        <w:spacing w:after="200" w:line="276" w:lineRule="auto"/>
        <w:jc w:val="both"/>
        <w:rPr>
          <w:rFonts w:ascii="Arial" w:eastAsia="Arial" w:hAnsi="Arial"/>
          <w:sz w:val="24"/>
          <w:szCs w:val="24"/>
          <w:highlight w:val="cyan"/>
          <w:lang w:eastAsia="pt-BR"/>
        </w:rPr>
      </w:pPr>
    </w:p>
    <w:p w14:paraId="6985EF43" w14:textId="4721DF5D" w:rsidR="038495A4" w:rsidRDefault="038495A4"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lastRenderedPageBreak/>
        <w:t xml:space="preserve">LOTE 6 - </w:t>
      </w:r>
      <w:r w:rsidRPr="535226A2">
        <w:rPr>
          <w:rFonts w:ascii="Arial" w:eastAsia="Arial" w:hAnsi="Arial" w:cs="Arial"/>
          <w:b/>
          <w:bCs/>
          <w:color w:val="000000" w:themeColor="text1"/>
          <w:sz w:val="24"/>
          <w:szCs w:val="24"/>
        </w:rPr>
        <w:t>TAMPA TERMINAL PARA CANALETA D45</w:t>
      </w:r>
    </w:p>
    <w:tbl>
      <w:tblPr>
        <w:tblW w:w="10183" w:type="dxa"/>
        <w:jc w:val="center"/>
        <w:tblLook w:val="04A0" w:firstRow="1" w:lastRow="0" w:firstColumn="1" w:lastColumn="0" w:noHBand="0" w:noVBand="1"/>
      </w:tblPr>
      <w:tblGrid>
        <w:gridCol w:w="645"/>
        <w:gridCol w:w="720"/>
        <w:gridCol w:w="1005"/>
        <w:gridCol w:w="3240"/>
        <w:gridCol w:w="1185"/>
        <w:gridCol w:w="1185"/>
        <w:gridCol w:w="1065"/>
        <w:gridCol w:w="1138"/>
      </w:tblGrid>
      <w:tr w:rsidR="535226A2" w14:paraId="761C1009" w14:textId="77777777" w:rsidTr="3D9D2421">
        <w:trPr>
          <w:trHeight w:val="870"/>
          <w:jc w:val="center"/>
        </w:trPr>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C3E4E29"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0673A7A"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10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31B9CDF"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B973AE3"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35FFF27"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531B11E"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E15F943"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2EBD302D"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E02BDFD"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2A110987" w14:textId="77777777" w:rsidTr="3D9D2421">
        <w:trPr>
          <w:trHeight w:val="195"/>
          <w:jc w:val="center"/>
        </w:trPr>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6A8223B" w14:textId="58010977" w:rsidR="72464C51" w:rsidRDefault="72627D96" w:rsidP="44C878BC">
            <w:pPr>
              <w:widowControl w:val="0"/>
              <w:spacing w:after="0" w:line="276" w:lineRule="auto"/>
              <w:jc w:val="center"/>
              <w:rPr>
                <w:rFonts w:ascii="Arial" w:eastAsia="Arial" w:hAnsi="Arial" w:cs="Arial"/>
                <w:b/>
                <w:bCs/>
                <w:sz w:val="20"/>
                <w:szCs w:val="20"/>
                <w:lang w:eastAsia="pt-BR"/>
              </w:rPr>
            </w:pPr>
            <w:r w:rsidRPr="44C878BC">
              <w:rPr>
                <w:rFonts w:ascii="Arial" w:eastAsia="Arial" w:hAnsi="Arial" w:cs="Arial"/>
                <w:b/>
                <w:bCs/>
                <w:sz w:val="20"/>
                <w:szCs w:val="20"/>
                <w:lang w:eastAsia="pt-BR"/>
              </w:rPr>
              <w:t>1</w:t>
            </w:r>
          </w:p>
        </w:tc>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CD5981" w14:textId="48DCB98F"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200</w:t>
            </w:r>
          </w:p>
        </w:tc>
        <w:tc>
          <w:tcPr>
            <w:tcW w:w="10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E53327"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00EF32" w14:textId="510849B1" w:rsidR="401F24F0" w:rsidRDefault="5A38DAAD"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ACESSÓRIOS PARA CANALETA - DESCRIÇÃO: TAMPA TERMINAL PARA DUTO ALUM</w:t>
            </w:r>
            <w:r w:rsidR="12F4011A"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 45 X 73 MM; TIPO DE CANALETA: COMPAT</w:t>
            </w:r>
            <w:r w:rsidR="68E7B349"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VEL COM PADR</w:t>
            </w:r>
            <w:r w:rsidR="23C29BF7" w:rsidRPr="2E27AF41">
              <w:rPr>
                <w:rFonts w:ascii="Arial" w:eastAsia="Arial" w:hAnsi="Arial" w:cs="Arial"/>
                <w:color w:val="000000" w:themeColor="text1"/>
                <w:sz w:val="20"/>
                <w:szCs w:val="20"/>
              </w:rPr>
              <w:t>Ã</w:t>
            </w:r>
            <w:r w:rsidRPr="2E27AF41">
              <w:rPr>
                <w:rFonts w:ascii="Arial" w:eastAsia="Arial" w:hAnsi="Arial" w:cs="Arial"/>
                <w:color w:val="000000" w:themeColor="text1"/>
                <w:sz w:val="20"/>
                <w:szCs w:val="20"/>
              </w:rPr>
              <w:t>O DUTOTEC; INFORMA</w:t>
            </w:r>
            <w:r w:rsidR="6BD63C77" w:rsidRPr="2E27AF41">
              <w:rPr>
                <w:rFonts w:ascii="Arial" w:eastAsia="Arial" w:hAnsi="Arial" w:cs="Arial"/>
                <w:color w:val="000000" w:themeColor="text1"/>
                <w:sz w:val="20"/>
                <w:szCs w:val="20"/>
              </w:rPr>
              <w:t>ÇÕ</w:t>
            </w:r>
            <w:r w:rsidRPr="2E27AF41">
              <w:rPr>
                <w:rFonts w:ascii="Arial" w:eastAsia="Arial" w:hAnsi="Arial" w:cs="Arial"/>
                <w:color w:val="000000" w:themeColor="text1"/>
                <w:sz w:val="20"/>
                <w:szCs w:val="20"/>
              </w:rPr>
              <w:t>ES T</w:t>
            </w:r>
            <w:r w:rsidR="49D0CAF3"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CNICAS: PINTADA NA COR BRANCA; MAT</w:t>
            </w:r>
            <w:r w:rsidR="7BB0C92A"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ABS</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8A312D2" w14:textId="10C146CD" w:rsidR="401F24F0" w:rsidRDefault="5A38DAAD"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1610171</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2B19CF" w14:textId="2EAE1685" w:rsidR="535226A2" w:rsidRPr="00AD7E01" w:rsidRDefault="30755612" w:rsidP="3D9D2421">
            <w:pPr>
              <w:widowControl w:val="0"/>
              <w:spacing w:after="0" w:line="276" w:lineRule="auto"/>
              <w:jc w:val="center"/>
              <w:rPr>
                <w:rFonts w:ascii="Arial" w:eastAsia="Arial" w:hAnsi="Arial" w:cs="Arial"/>
                <w:b/>
                <w:bCs/>
                <w:color w:val="000000" w:themeColor="text1"/>
                <w:sz w:val="20"/>
                <w:szCs w:val="20"/>
              </w:rPr>
            </w:pPr>
            <w:r w:rsidRPr="00AD7E01">
              <w:rPr>
                <w:rFonts w:ascii="Arial" w:eastAsia="Arial" w:hAnsi="Arial" w:cs="Arial"/>
                <w:b/>
                <w:bCs/>
                <w:color w:val="000000" w:themeColor="text1"/>
                <w:sz w:val="20"/>
                <w:szCs w:val="20"/>
              </w:rPr>
              <w:t>9,04</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E170E8" w14:textId="7C71E564" w:rsidR="535226A2" w:rsidRPr="00AD7E01" w:rsidRDefault="30755612"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1.808,00</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4B73F4" w14:textId="5A792695" w:rsidR="401F24F0" w:rsidRPr="00AD7E01" w:rsidRDefault="5A38DAAD"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49540.00</w:t>
            </w:r>
          </w:p>
        </w:tc>
      </w:tr>
    </w:tbl>
    <w:p w14:paraId="65876932" w14:textId="62E88F72" w:rsidR="535226A2" w:rsidRDefault="535226A2" w:rsidP="535226A2">
      <w:pPr>
        <w:spacing w:after="200" w:line="276" w:lineRule="auto"/>
        <w:jc w:val="both"/>
        <w:rPr>
          <w:rFonts w:ascii="Arial" w:eastAsia="Arial" w:hAnsi="Arial"/>
          <w:sz w:val="24"/>
          <w:szCs w:val="24"/>
          <w:highlight w:val="cyan"/>
          <w:lang w:eastAsia="pt-BR"/>
        </w:rPr>
      </w:pPr>
    </w:p>
    <w:p w14:paraId="55033BDC" w14:textId="0DB84FDD" w:rsidR="535226A2" w:rsidRDefault="535226A2" w:rsidP="535226A2">
      <w:pPr>
        <w:spacing w:after="200" w:line="276" w:lineRule="auto"/>
        <w:jc w:val="both"/>
        <w:rPr>
          <w:rFonts w:ascii="Arial" w:eastAsia="Arial" w:hAnsi="Arial"/>
          <w:sz w:val="24"/>
          <w:szCs w:val="24"/>
          <w:highlight w:val="cyan"/>
          <w:lang w:eastAsia="pt-BR"/>
        </w:rPr>
      </w:pPr>
    </w:p>
    <w:p w14:paraId="0AF34901" w14:textId="48D609A8" w:rsidR="4FFE48D8" w:rsidRDefault="4FFE48D8"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t xml:space="preserve">LOTE 7 - </w:t>
      </w:r>
      <w:r w:rsidRPr="535226A2">
        <w:rPr>
          <w:rFonts w:ascii="Arial" w:eastAsia="Arial" w:hAnsi="Arial" w:cs="Arial"/>
          <w:b/>
          <w:bCs/>
          <w:color w:val="000000" w:themeColor="text1"/>
          <w:sz w:val="24"/>
          <w:szCs w:val="24"/>
        </w:rPr>
        <w:t>ACESSÓRIOS PARA CANALETA D25 – ADAPTADOR 3X1</w:t>
      </w:r>
    </w:p>
    <w:tbl>
      <w:tblPr>
        <w:tblW w:w="10183" w:type="dxa"/>
        <w:jc w:val="center"/>
        <w:tblLook w:val="04A0" w:firstRow="1" w:lastRow="0" w:firstColumn="1" w:lastColumn="0" w:noHBand="0" w:noVBand="1"/>
      </w:tblPr>
      <w:tblGrid>
        <w:gridCol w:w="720"/>
        <w:gridCol w:w="660"/>
        <w:gridCol w:w="990"/>
        <w:gridCol w:w="3240"/>
        <w:gridCol w:w="1185"/>
        <w:gridCol w:w="1095"/>
        <w:gridCol w:w="1155"/>
        <w:gridCol w:w="1138"/>
      </w:tblGrid>
      <w:tr w:rsidR="535226A2" w14:paraId="079F5EE9" w14:textId="77777777" w:rsidTr="3B660361">
        <w:trPr>
          <w:trHeight w:val="870"/>
          <w:jc w:val="center"/>
        </w:trPr>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9449EC5"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2254EBF"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44EC234"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B7C5F38"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03CAB6E"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14C2627"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1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935E7E0"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665B0D17"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0DF7AB1"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39AB5E87" w14:textId="77777777" w:rsidTr="3B660361">
        <w:trPr>
          <w:trHeight w:val="195"/>
          <w:jc w:val="center"/>
        </w:trPr>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8DAA667" w14:textId="126B50E3" w:rsidR="44D207FF" w:rsidRDefault="2D988042" w:rsidP="44C878BC">
            <w:pPr>
              <w:widowControl w:val="0"/>
              <w:spacing w:after="0" w:line="276" w:lineRule="auto"/>
              <w:jc w:val="center"/>
              <w:rPr>
                <w:rFonts w:ascii="Arial" w:eastAsia="Arial" w:hAnsi="Arial" w:cs="Arial"/>
                <w:b/>
                <w:bCs/>
                <w:sz w:val="20"/>
                <w:szCs w:val="20"/>
                <w:lang w:eastAsia="pt-BR"/>
              </w:rPr>
            </w:pPr>
            <w:r w:rsidRPr="44C878BC">
              <w:rPr>
                <w:rFonts w:ascii="Arial" w:eastAsia="Arial" w:hAnsi="Arial" w:cs="Arial"/>
                <w:b/>
                <w:bCs/>
                <w:sz w:val="20"/>
                <w:szCs w:val="20"/>
                <w:lang w:eastAsia="pt-BR"/>
              </w:rPr>
              <w:t>1</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23C9F8" w14:textId="3B63A7BD" w:rsidR="44D207FF" w:rsidRDefault="6DF1DEF8"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r w:rsidR="246D2A54" w:rsidRPr="2E27AF41">
              <w:rPr>
                <w:rFonts w:ascii="Arial" w:eastAsia="Arial" w:hAnsi="Arial" w:cs="Arial"/>
                <w:b/>
                <w:bCs/>
                <w:sz w:val="20"/>
                <w:szCs w:val="20"/>
                <w:lang w:eastAsia="pt-BR"/>
              </w:rPr>
              <w:t>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82E61C6"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664FA64" w14:textId="5B0A0A60" w:rsidR="0CA0774F" w:rsidRDefault="341F0996" w:rsidP="2E27AF41">
            <w:pPr>
              <w:widowControl w:val="0"/>
              <w:spacing w:after="0" w:line="276" w:lineRule="auto"/>
              <w:jc w:val="center"/>
              <w:rPr>
                <w:rFonts w:ascii="Arial" w:eastAsia="Arial" w:hAnsi="Arial" w:cs="Arial"/>
                <w:color w:val="000000" w:themeColor="text1"/>
                <w:sz w:val="20"/>
                <w:szCs w:val="20"/>
              </w:rPr>
            </w:pPr>
            <w:r w:rsidRPr="2E27AF41">
              <w:rPr>
                <w:rFonts w:ascii="Arial" w:eastAsia="Arial" w:hAnsi="Arial" w:cs="Arial"/>
                <w:color w:val="000000" w:themeColor="text1"/>
                <w:sz w:val="20"/>
                <w:szCs w:val="20"/>
              </w:rPr>
              <w:t>ACESS</w:t>
            </w:r>
            <w:r w:rsidR="06F1D515" w:rsidRPr="2E27AF41">
              <w:rPr>
                <w:rFonts w:ascii="Arial" w:eastAsia="Arial" w:hAnsi="Arial" w:cs="Arial"/>
                <w:color w:val="000000" w:themeColor="text1"/>
                <w:sz w:val="20"/>
                <w:szCs w:val="20"/>
              </w:rPr>
              <w:t>Ó</w:t>
            </w:r>
            <w:r w:rsidRPr="2E27AF41">
              <w:rPr>
                <w:rFonts w:ascii="Arial" w:eastAsia="Arial" w:hAnsi="Arial" w:cs="Arial"/>
                <w:color w:val="000000" w:themeColor="text1"/>
                <w:sz w:val="20"/>
                <w:szCs w:val="20"/>
              </w:rPr>
              <w:t>RIOS PARA CANALETA - DESCRI</w:t>
            </w:r>
            <w:r w:rsidR="16AFEB15" w:rsidRPr="2E27AF41">
              <w:rPr>
                <w:rFonts w:ascii="Arial" w:eastAsia="Arial" w:hAnsi="Arial" w:cs="Arial"/>
                <w:color w:val="000000" w:themeColor="text1"/>
                <w:sz w:val="20"/>
                <w:szCs w:val="20"/>
              </w:rPr>
              <w:t>ÇÃ</w:t>
            </w:r>
            <w:r w:rsidRPr="2E27AF41">
              <w:rPr>
                <w:rFonts w:ascii="Arial" w:eastAsia="Arial" w:hAnsi="Arial" w:cs="Arial"/>
                <w:color w:val="000000" w:themeColor="text1"/>
                <w:sz w:val="20"/>
                <w:szCs w:val="20"/>
              </w:rPr>
              <w:t>O: ADAPTADOR DE ELETRODUTO P/</w:t>
            </w:r>
            <w:r w:rsidR="71A10BAA" w:rsidRPr="2E27AF41">
              <w:rPr>
                <w:rFonts w:ascii="Arial" w:eastAsia="Arial" w:hAnsi="Arial" w:cs="Arial"/>
                <w:color w:val="000000" w:themeColor="text1"/>
                <w:sz w:val="20"/>
                <w:szCs w:val="20"/>
              </w:rPr>
              <w:t xml:space="preserve"> </w:t>
            </w:r>
            <w:r w:rsidRPr="2E27AF41">
              <w:rPr>
                <w:rFonts w:ascii="Arial" w:eastAsia="Arial" w:hAnsi="Arial" w:cs="Arial"/>
                <w:color w:val="000000" w:themeColor="text1"/>
                <w:sz w:val="20"/>
                <w:szCs w:val="20"/>
              </w:rPr>
              <w:t>CANALETA MET</w:t>
            </w:r>
            <w:r w:rsidR="79C35CC1" w:rsidRPr="2E27AF41">
              <w:rPr>
                <w:rFonts w:ascii="Arial" w:eastAsia="Arial" w:hAnsi="Arial" w:cs="Arial"/>
                <w:color w:val="000000" w:themeColor="text1"/>
                <w:sz w:val="20"/>
                <w:szCs w:val="20"/>
              </w:rPr>
              <w:t>Á</w:t>
            </w:r>
            <w:r w:rsidRPr="2E27AF41">
              <w:rPr>
                <w:rFonts w:ascii="Arial" w:eastAsia="Arial" w:hAnsi="Arial" w:cs="Arial"/>
                <w:color w:val="000000" w:themeColor="text1"/>
                <w:sz w:val="20"/>
                <w:szCs w:val="20"/>
              </w:rPr>
              <w:t>LICA; TIPO DE CANALETA: CANALETA MET</w:t>
            </w:r>
            <w:r w:rsidR="023B268D" w:rsidRPr="2E27AF41">
              <w:rPr>
                <w:rFonts w:ascii="Arial" w:eastAsia="Arial" w:hAnsi="Arial" w:cs="Arial"/>
                <w:color w:val="000000" w:themeColor="text1"/>
                <w:sz w:val="20"/>
                <w:szCs w:val="20"/>
              </w:rPr>
              <w:t>Á</w:t>
            </w:r>
            <w:r w:rsidRPr="2E27AF41">
              <w:rPr>
                <w:rFonts w:ascii="Arial" w:eastAsia="Arial" w:hAnsi="Arial" w:cs="Arial"/>
                <w:color w:val="000000" w:themeColor="text1"/>
                <w:sz w:val="20"/>
                <w:szCs w:val="20"/>
              </w:rPr>
              <w:t>LICA DE PERFIL 25 MM; INFORMA</w:t>
            </w:r>
            <w:r w:rsidR="66136281" w:rsidRPr="2E27AF41">
              <w:rPr>
                <w:rFonts w:ascii="Arial" w:eastAsia="Arial" w:hAnsi="Arial" w:cs="Arial"/>
                <w:color w:val="000000" w:themeColor="text1"/>
                <w:sz w:val="20"/>
                <w:szCs w:val="20"/>
              </w:rPr>
              <w:t>ÇÕ</w:t>
            </w:r>
            <w:r w:rsidRPr="2E27AF41">
              <w:rPr>
                <w:rFonts w:ascii="Arial" w:eastAsia="Arial" w:hAnsi="Arial" w:cs="Arial"/>
                <w:color w:val="000000" w:themeColor="text1"/>
                <w:sz w:val="20"/>
                <w:szCs w:val="20"/>
              </w:rPr>
              <w:t>ES T</w:t>
            </w:r>
            <w:r w:rsidR="0B056883"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CNICAS: NA COR BRANCA; 3 SA</w:t>
            </w:r>
            <w:r w:rsidR="66E24817"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DAS DE 1 POLEGADA; MAT</w:t>
            </w:r>
            <w:r w:rsidR="4E3F97DB"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23967041"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 INJETADO E TERMOPL</w:t>
            </w:r>
            <w:r w:rsidR="6816C9F0" w:rsidRPr="2E27AF41">
              <w:rPr>
                <w:rFonts w:ascii="Arial" w:eastAsia="Arial" w:hAnsi="Arial" w:cs="Arial"/>
                <w:color w:val="000000" w:themeColor="text1"/>
                <w:sz w:val="20"/>
                <w:szCs w:val="20"/>
              </w:rPr>
              <w:t>Á</w:t>
            </w:r>
            <w:r w:rsidRPr="2E27AF41">
              <w:rPr>
                <w:rFonts w:ascii="Arial" w:eastAsia="Arial" w:hAnsi="Arial" w:cs="Arial"/>
                <w:color w:val="000000" w:themeColor="text1"/>
                <w:sz w:val="20"/>
                <w:szCs w:val="20"/>
              </w:rPr>
              <w:t>STICO ENGENHARIA</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6F6657" w14:textId="5084FEE2" w:rsidR="0CA0774F" w:rsidRDefault="5C5FD6EF"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1652060</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B6E552" w14:textId="3A49AADF" w:rsidR="535226A2" w:rsidRPr="00AD7E01" w:rsidRDefault="2BCE0CA4" w:rsidP="3B660361">
            <w:pPr>
              <w:widowControl w:val="0"/>
              <w:spacing w:after="0" w:line="276" w:lineRule="auto"/>
              <w:jc w:val="center"/>
            </w:pPr>
            <w:r w:rsidRPr="00AD7E01">
              <w:rPr>
                <w:rFonts w:ascii="Arial" w:eastAsia="Arial" w:hAnsi="Arial" w:cs="Arial"/>
                <w:b/>
                <w:bCs/>
                <w:color w:val="000000" w:themeColor="text1"/>
                <w:sz w:val="20"/>
                <w:szCs w:val="20"/>
              </w:rPr>
              <w:t>111,15</w:t>
            </w:r>
          </w:p>
        </w:tc>
        <w:tc>
          <w:tcPr>
            <w:tcW w:w="11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B186AD" w14:textId="39C329B5" w:rsidR="535226A2" w:rsidRPr="00AD7E01" w:rsidRDefault="2BCE0CA4"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11.115,00</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7F5489" w14:textId="6C6C020C" w:rsidR="0CA0774F" w:rsidRPr="00AD7E01" w:rsidRDefault="5C5FD6EF"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47640.00</w:t>
            </w:r>
          </w:p>
        </w:tc>
      </w:tr>
    </w:tbl>
    <w:p w14:paraId="48E04D5D" w14:textId="1FDC9CBB" w:rsidR="535226A2" w:rsidRDefault="535226A2" w:rsidP="535226A2">
      <w:pPr>
        <w:spacing w:after="200" w:line="276" w:lineRule="auto"/>
        <w:jc w:val="both"/>
        <w:rPr>
          <w:rFonts w:ascii="Arial" w:eastAsia="Arial" w:hAnsi="Arial"/>
          <w:sz w:val="24"/>
          <w:szCs w:val="24"/>
          <w:highlight w:val="cyan"/>
          <w:lang w:eastAsia="pt-BR"/>
        </w:rPr>
      </w:pPr>
    </w:p>
    <w:p w14:paraId="458A1C7E" w14:textId="5E58EF84" w:rsidR="535226A2" w:rsidRDefault="535226A2" w:rsidP="535226A2">
      <w:pPr>
        <w:spacing w:after="200" w:line="276" w:lineRule="auto"/>
        <w:jc w:val="center"/>
        <w:rPr>
          <w:rFonts w:ascii="Arial" w:eastAsia="Arial" w:hAnsi="Arial" w:cs="Arial"/>
          <w:b/>
          <w:bCs/>
          <w:sz w:val="24"/>
          <w:szCs w:val="24"/>
          <w:lang w:eastAsia="pt-BR"/>
        </w:rPr>
      </w:pPr>
    </w:p>
    <w:p w14:paraId="7016C0FA" w14:textId="2E17847A" w:rsidR="0DD11E7D" w:rsidRDefault="0DD11E7D"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t xml:space="preserve">LOTE 8 - </w:t>
      </w:r>
      <w:r w:rsidRPr="535226A2">
        <w:rPr>
          <w:rFonts w:ascii="Arial" w:eastAsia="Arial" w:hAnsi="Arial" w:cs="Arial"/>
          <w:b/>
          <w:bCs/>
          <w:color w:val="000000" w:themeColor="text1"/>
          <w:sz w:val="24"/>
          <w:szCs w:val="24"/>
        </w:rPr>
        <w:t>ACESSÓRIOS PARA CANALETA D45 – ADAPTADOR 2X1</w:t>
      </w:r>
    </w:p>
    <w:tbl>
      <w:tblPr>
        <w:tblW w:w="10183" w:type="dxa"/>
        <w:jc w:val="center"/>
        <w:tblLook w:val="04A0" w:firstRow="1" w:lastRow="0" w:firstColumn="1" w:lastColumn="0" w:noHBand="0" w:noVBand="1"/>
      </w:tblPr>
      <w:tblGrid>
        <w:gridCol w:w="705"/>
        <w:gridCol w:w="660"/>
        <w:gridCol w:w="1050"/>
        <w:gridCol w:w="3195"/>
        <w:gridCol w:w="1185"/>
        <w:gridCol w:w="1185"/>
        <w:gridCol w:w="1065"/>
        <w:gridCol w:w="1138"/>
      </w:tblGrid>
      <w:tr w:rsidR="535226A2" w14:paraId="584A381B" w14:textId="77777777" w:rsidTr="3D9D2421">
        <w:trPr>
          <w:trHeight w:val="870"/>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FFFCFDD"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6C31C71"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F06876C"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1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27F892E"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9D944F"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52884C1"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8ACDC1B"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11559EA5"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B8F1AEE"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7D22F209" w14:textId="77777777" w:rsidTr="3D9D2421">
        <w:trPr>
          <w:trHeight w:val="195"/>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FDCB71" w14:textId="309E4783" w:rsidR="0496C0BC" w:rsidRDefault="193B0B3A"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C9E871" w14:textId="7C7EF3DA"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100</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4EFF2E"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1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07933B" w14:textId="6A8A4C32" w:rsidR="3591B2E6" w:rsidRDefault="6C12B029"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 xml:space="preserve">ACESSÓRIOS PARA CANALETA - DESCRIÇÃO: </w:t>
            </w:r>
            <w:r w:rsidRPr="2E27AF41">
              <w:rPr>
                <w:rFonts w:ascii="Arial" w:eastAsia="Arial" w:hAnsi="Arial" w:cs="Arial"/>
                <w:color w:val="000000" w:themeColor="text1"/>
                <w:sz w:val="20"/>
                <w:szCs w:val="20"/>
              </w:rPr>
              <w:lastRenderedPageBreak/>
              <w:t>ADAPTADOR DE ELETRODUTO; TIPO DE CANALETA: CANALETA METÁLICA DE PERFIL 45 MM; INFORMAÇÕES TÉCNICAS: NA COR BRANCA; 2 SA</w:t>
            </w:r>
            <w:r w:rsidR="283FCFC8"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DAS DE 1 POLEGADA; MAT</w:t>
            </w:r>
            <w:r w:rsidR="26FDB28F"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7DB4A278"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 INJETADO TERMOPL</w:t>
            </w:r>
            <w:r w:rsidR="67587057" w:rsidRPr="2E27AF41">
              <w:rPr>
                <w:rFonts w:ascii="Arial" w:eastAsia="Arial" w:hAnsi="Arial" w:cs="Arial"/>
                <w:color w:val="000000" w:themeColor="text1"/>
                <w:sz w:val="20"/>
                <w:szCs w:val="20"/>
              </w:rPr>
              <w:t>Á</w:t>
            </w:r>
            <w:r w:rsidRPr="2E27AF41">
              <w:rPr>
                <w:rFonts w:ascii="Arial" w:eastAsia="Arial" w:hAnsi="Arial" w:cs="Arial"/>
                <w:color w:val="000000" w:themeColor="text1"/>
                <w:sz w:val="20"/>
                <w:szCs w:val="20"/>
              </w:rPr>
              <w:t>STICO DE ENGENHARIA</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4245201" w14:textId="39CEC318" w:rsidR="3591B2E6" w:rsidRDefault="6C12B029"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lastRenderedPageBreak/>
              <w:t>1652150</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4B5A86" w14:textId="59335953" w:rsidR="535226A2" w:rsidRDefault="62B62221" w:rsidP="3D9D2421">
            <w:pPr>
              <w:widowControl w:val="0"/>
              <w:spacing w:after="0" w:line="276" w:lineRule="auto"/>
              <w:jc w:val="center"/>
              <w:rPr>
                <w:rFonts w:ascii="Arial" w:eastAsia="Arial" w:hAnsi="Arial" w:cs="Arial"/>
                <w:b/>
                <w:bCs/>
                <w:color w:val="000000" w:themeColor="text1"/>
                <w:sz w:val="20"/>
                <w:szCs w:val="20"/>
              </w:rPr>
            </w:pPr>
            <w:r w:rsidRPr="3D9D2421">
              <w:rPr>
                <w:rFonts w:ascii="Arial" w:eastAsia="Arial" w:hAnsi="Arial" w:cs="Arial"/>
                <w:b/>
                <w:bCs/>
                <w:color w:val="000000" w:themeColor="text1"/>
                <w:sz w:val="20"/>
                <w:szCs w:val="20"/>
              </w:rPr>
              <w:t>79,77</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3C8B821" w14:textId="2399B64A" w:rsidR="535226A2" w:rsidRDefault="62B62221" w:rsidP="2E27AF41">
            <w:pPr>
              <w:widowControl w:val="0"/>
              <w:spacing w:after="0" w:line="276" w:lineRule="auto"/>
              <w:jc w:val="center"/>
              <w:rPr>
                <w:rFonts w:ascii="Arial" w:eastAsia="Arial" w:hAnsi="Arial" w:cs="Arial"/>
                <w:b/>
                <w:bCs/>
                <w:sz w:val="20"/>
                <w:szCs w:val="20"/>
                <w:lang w:eastAsia="pt-BR"/>
              </w:rPr>
            </w:pPr>
            <w:r w:rsidRPr="3D9D2421">
              <w:rPr>
                <w:rFonts w:ascii="Arial" w:eastAsia="Arial" w:hAnsi="Arial" w:cs="Arial"/>
                <w:b/>
                <w:bCs/>
                <w:sz w:val="20"/>
                <w:szCs w:val="20"/>
                <w:lang w:eastAsia="pt-BR"/>
              </w:rPr>
              <w:t>7.977,00</w:t>
            </w:r>
          </w:p>
        </w:tc>
        <w:tc>
          <w:tcPr>
            <w:tcW w:w="11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24435F3" w14:textId="400F1036" w:rsidR="3591B2E6" w:rsidRDefault="6C12B029"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DT 47840.00</w:t>
            </w:r>
          </w:p>
        </w:tc>
      </w:tr>
    </w:tbl>
    <w:p w14:paraId="6D1DADCE" w14:textId="574887AA" w:rsidR="535226A2" w:rsidRDefault="535226A2" w:rsidP="535226A2">
      <w:pPr>
        <w:spacing w:after="200" w:line="276" w:lineRule="auto"/>
        <w:jc w:val="both"/>
        <w:rPr>
          <w:rFonts w:ascii="Arial" w:eastAsia="Arial" w:hAnsi="Arial"/>
          <w:sz w:val="24"/>
          <w:szCs w:val="24"/>
          <w:highlight w:val="cyan"/>
          <w:lang w:eastAsia="pt-BR"/>
        </w:rPr>
      </w:pPr>
    </w:p>
    <w:p w14:paraId="4D55195E" w14:textId="39E125A6" w:rsidR="512CA040" w:rsidRDefault="512CA040"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t xml:space="preserve">LOTE 9 - </w:t>
      </w:r>
      <w:r w:rsidRPr="535226A2">
        <w:rPr>
          <w:rFonts w:ascii="Arial" w:eastAsia="Arial" w:hAnsi="Arial" w:cs="Arial"/>
          <w:b/>
          <w:bCs/>
          <w:color w:val="000000" w:themeColor="text1"/>
          <w:sz w:val="24"/>
          <w:szCs w:val="24"/>
        </w:rPr>
        <w:t>ACESSÓRIOS PARA CANALETA D25 – LUVA DE ARREMATE</w:t>
      </w:r>
    </w:p>
    <w:tbl>
      <w:tblPr>
        <w:tblW w:w="10183" w:type="dxa"/>
        <w:jc w:val="center"/>
        <w:tblLook w:val="04A0" w:firstRow="1" w:lastRow="0" w:firstColumn="1" w:lastColumn="0" w:noHBand="0" w:noVBand="1"/>
      </w:tblPr>
      <w:tblGrid>
        <w:gridCol w:w="705"/>
        <w:gridCol w:w="660"/>
        <w:gridCol w:w="990"/>
        <w:gridCol w:w="3255"/>
        <w:gridCol w:w="1185"/>
        <w:gridCol w:w="1035"/>
        <w:gridCol w:w="1170"/>
        <w:gridCol w:w="1183"/>
      </w:tblGrid>
      <w:tr w:rsidR="535226A2" w14:paraId="6BB158E0" w14:textId="77777777" w:rsidTr="3D9D2421">
        <w:trPr>
          <w:trHeight w:val="870"/>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DE4E7FA"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F31B650"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60AAB55"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98F9E20"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449B273"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4C10243"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36679ED"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123AEA3B"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890356B"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0C0AD8DC" w14:textId="77777777" w:rsidTr="3D9D2421">
        <w:trPr>
          <w:trHeight w:val="195"/>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6AE104A" w14:textId="309E4783"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3F9A94" w14:textId="7C7EF3DA"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BD2C2B"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9A26A0" w14:textId="5D065CF8" w:rsidR="658B2603" w:rsidRDefault="391B9F87"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ACESSÓRIOS PARA CANALETA - DESCRIÇÃO: LUVA DE ARREMATE PARA CANALETA METÁLICA; TIPO DE CANALETA: CANALETA METÁLICA DE PERFIL 25 MM; INFORMAÇ</w:t>
            </w:r>
            <w:r w:rsidR="43924B39" w:rsidRPr="2E27AF41">
              <w:rPr>
                <w:rFonts w:ascii="Arial" w:eastAsia="Arial" w:hAnsi="Arial" w:cs="Arial"/>
                <w:color w:val="000000" w:themeColor="text1"/>
                <w:sz w:val="20"/>
                <w:szCs w:val="20"/>
              </w:rPr>
              <w:t>Õ</w:t>
            </w:r>
            <w:r w:rsidRPr="2E27AF41">
              <w:rPr>
                <w:rFonts w:ascii="Arial" w:eastAsia="Arial" w:hAnsi="Arial" w:cs="Arial"/>
                <w:color w:val="000000" w:themeColor="text1"/>
                <w:sz w:val="20"/>
                <w:szCs w:val="20"/>
              </w:rPr>
              <w:t>ES T</w:t>
            </w:r>
            <w:r w:rsidR="7D4C12B2"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CNICAS: NA COR BRANCA; MAT</w:t>
            </w:r>
            <w:r w:rsidR="74BAE90C"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3FD0A2CC"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61992D8" w14:textId="108AD5E7" w:rsidR="658B2603" w:rsidRDefault="391B9F87" w:rsidP="2E27AF41">
            <w:pPr>
              <w:widowControl w:val="0"/>
              <w:spacing w:after="0" w:line="276" w:lineRule="auto"/>
              <w:jc w:val="center"/>
              <w:rPr>
                <w:rFonts w:ascii="Arial" w:eastAsia="Arial" w:hAnsi="Arial" w:cs="Arial"/>
                <w:color w:val="000000" w:themeColor="text1"/>
                <w:sz w:val="20"/>
                <w:szCs w:val="20"/>
              </w:rPr>
            </w:pPr>
            <w:r w:rsidRPr="2E27AF41">
              <w:rPr>
                <w:rFonts w:ascii="Arial" w:eastAsia="Arial" w:hAnsi="Arial" w:cs="Arial"/>
                <w:color w:val="000000" w:themeColor="text1"/>
                <w:sz w:val="20"/>
                <w:szCs w:val="20"/>
              </w:rPr>
              <w:t>1652087</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FC4F3E4" w14:textId="39EADA84" w:rsidR="535226A2" w:rsidRPr="00AD7E01" w:rsidRDefault="62D74AEC" w:rsidP="3D9D2421">
            <w:pPr>
              <w:widowControl w:val="0"/>
              <w:spacing w:after="0" w:line="276" w:lineRule="auto"/>
              <w:jc w:val="center"/>
              <w:rPr>
                <w:rFonts w:ascii="Arial" w:eastAsia="Arial" w:hAnsi="Arial" w:cs="Arial"/>
                <w:b/>
                <w:bCs/>
                <w:color w:val="000000" w:themeColor="text1"/>
                <w:sz w:val="20"/>
                <w:szCs w:val="20"/>
              </w:rPr>
            </w:pPr>
            <w:r w:rsidRPr="00AD7E01">
              <w:rPr>
                <w:rFonts w:ascii="Arial" w:eastAsia="Arial" w:hAnsi="Arial" w:cs="Arial"/>
                <w:b/>
                <w:bCs/>
                <w:color w:val="000000" w:themeColor="text1"/>
                <w:sz w:val="20"/>
                <w:szCs w:val="20"/>
              </w:rPr>
              <w:t>108,01</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564FF73" w14:textId="600EEAF6" w:rsidR="535226A2" w:rsidRPr="00AD7E01" w:rsidRDefault="62D74AEC"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10.801,00</w:t>
            </w:r>
          </w:p>
        </w:tc>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A6C284" w14:textId="68A97A68" w:rsidR="658B2603" w:rsidRPr="00AD7E01" w:rsidRDefault="391B9F87"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48.140.00</w:t>
            </w:r>
          </w:p>
        </w:tc>
      </w:tr>
    </w:tbl>
    <w:p w14:paraId="1D333278" w14:textId="70334CF7" w:rsidR="535226A2" w:rsidRDefault="535226A2" w:rsidP="535226A2">
      <w:pPr>
        <w:spacing w:after="200" w:line="276" w:lineRule="auto"/>
        <w:jc w:val="both"/>
        <w:rPr>
          <w:rFonts w:ascii="Arial" w:eastAsia="Arial" w:hAnsi="Arial"/>
          <w:sz w:val="24"/>
          <w:szCs w:val="24"/>
          <w:highlight w:val="cyan"/>
          <w:lang w:eastAsia="pt-BR"/>
        </w:rPr>
      </w:pPr>
    </w:p>
    <w:p w14:paraId="4DD3BF81" w14:textId="16747A35" w:rsidR="535226A2" w:rsidRDefault="535226A2" w:rsidP="535226A2">
      <w:pPr>
        <w:spacing w:after="200" w:line="276" w:lineRule="auto"/>
        <w:jc w:val="center"/>
        <w:rPr>
          <w:rFonts w:ascii="Arial" w:eastAsia="Arial" w:hAnsi="Arial" w:cs="Arial"/>
          <w:b/>
          <w:bCs/>
          <w:sz w:val="24"/>
          <w:szCs w:val="24"/>
          <w:lang w:eastAsia="pt-BR"/>
        </w:rPr>
      </w:pPr>
    </w:p>
    <w:p w14:paraId="011068DC" w14:textId="03CB0EA7" w:rsidR="61CDCF00" w:rsidRDefault="61CDCF00"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t xml:space="preserve">LOTE 10 - </w:t>
      </w:r>
      <w:r w:rsidRPr="535226A2">
        <w:rPr>
          <w:rFonts w:ascii="Arial" w:eastAsia="Arial" w:hAnsi="Arial" w:cs="Arial"/>
          <w:b/>
          <w:bCs/>
          <w:color w:val="000000" w:themeColor="text1"/>
          <w:sz w:val="24"/>
          <w:szCs w:val="24"/>
        </w:rPr>
        <w:t>ACESSÓRIOS PARA CANALETA D45 – LUVA DE ARREMATE</w:t>
      </w:r>
    </w:p>
    <w:tbl>
      <w:tblPr>
        <w:tblW w:w="10183" w:type="dxa"/>
        <w:jc w:val="center"/>
        <w:tblLook w:val="04A0" w:firstRow="1" w:lastRow="0" w:firstColumn="1" w:lastColumn="0" w:noHBand="0" w:noVBand="1"/>
      </w:tblPr>
      <w:tblGrid>
        <w:gridCol w:w="705"/>
        <w:gridCol w:w="615"/>
        <w:gridCol w:w="990"/>
        <w:gridCol w:w="3300"/>
        <w:gridCol w:w="1080"/>
        <w:gridCol w:w="1095"/>
        <w:gridCol w:w="1170"/>
        <w:gridCol w:w="1228"/>
      </w:tblGrid>
      <w:tr w:rsidR="535226A2" w14:paraId="683282F4" w14:textId="77777777" w:rsidTr="3D9D2421">
        <w:trPr>
          <w:trHeight w:val="870"/>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AC801CD"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3F04FBF"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A13B87"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3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DE7C51B"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AD5925E"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3BC8F7"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AF150A0"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38EF4D65"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FDAD86A"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5B4FD5CD" w14:textId="77777777" w:rsidTr="3D9D2421">
        <w:trPr>
          <w:trHeight w:val="195"/>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6A824E" w14:textId="309E4783"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9441475" w14:textId="78F3E80A" w:rsidR="2E27AF41" w:rsidRDefault="2E27AF41" w:rsidP="2E27AF41">
            <w:pPr>
              <w:widowControl w:val="0"/>
              <w:spacing w:after="0" w:line="276" w:lineRule="auto"/>
              <w:jc w:val="center"/>
              <w:rPr>
                <w:rFonts w:ascii="Arial" w:eastAsia="Arial" w:hAnsi="Arial" w:cs="Arial"/>
                <w:b/>
                <w:bCs/>
                <w:sz w:val="20"/>
                <w:szCs w:val="20"/>
                <w:lang w:eastAsia="pt-BR"/>
              </w:rPr>
            </w:pPr>
          </w:p>
          <w:p w14:paraId="333E4028" w14:textId="7C7EF3DA"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BE87A66"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3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5434C7" w14:textId="1EAB2794" w:rsidR="599321A2" w:rsidRDefault="4CA5DB94" w:rsidP="2E27AF41">
            <w:pPr>
              <w:widowControl w:val="0"/>
              <w:spacing w:after="0" w:line="276" w:lineRule="auto"/>
              <w:jc w:val="center"/>
              <w:rPr>
                <w:rFonts w:ascii="Arial" w:eastAsia="Arial" w:hAnsi="Arial" w:cs="Arial"/>
                <w:color w:val="000000" w:themeColor="text1"/>
                <w:sz w:val="20"/>
                <w:szCs w:val="20"/>
              </w:rPr>
            </w:pPr>
            <w:r w:rsidRPr="2E27AF41">
              <w:rPr>
                <w:rFonts w:ascii="Arial" w:eastAsia="Arial" w:hAnsi="Arial" w:cs="Arial"/>
                <w:color w:val="000000" w:themeColor="text1"/>
                <w:sz w:val="20"/>
                <w:szCs w:val="20"/>
              </w:rPr>
              <w:t>ACESSÓRIOS PARA CANALETA - DESCRIÇÃO: LUVA DE ARREMATE PARA CANALETA METÁLICA; TIPO DE CANALETA: CANALETA MET</w:t>
            </w:r>
            <w:r w:rsidR="5FDD66A1" w:rsidRPr="2E27AF41">
              <w:rPr>
                <w:rFonts w:ascii="Arial" w:eastAsia="Arial" w:hAnsi="Arial" w:cs="Arial"/>
                <w:color w:val="000000" w:themeColor="text1"/>
                <w:sz w:val="20"/>
                <w:szCs w:val="20"/>
              </w:rPr>
              <w:t>Á</w:t>
            </w:r>
            <w:r w:rsidRPr="2E27AF41">
              <w:rPr>
                <w:rFonts w:ascii="Arial" w:eastAsia="Arial" w:hAnsi="Arial" w:cs="Arial"/>
                <w:color w:val="000000" w:themeColor="text1"/>
                <w:sz w:val="20"/>
                <w:szCs w:val="20"/>
              </w:rPr>
              <w:t>LICA DE PERFIL 45 MM; INFORMA</w:t>
            </w:r>
            <w:r w:rsidR="135BDE0F" w:rsidRPr="2E27AF41">
              <w:rPr>
                <w:rFonts w:ascii="Arial" w:eastAsia="Arial" w:hAnsi="Arial" w:cs="Arial"/>
                <w:color w:val="000000" w:themeColor="text1"/>
                <w:sz w:val="20"/>
                <w:szCs w:val="20"/>
              </w:rPr>
              <w:t>ÇÕ</w:t>
            </w:r>
            <w:r w:rsidRPr="2E27AF41">
              <w:rPr>
                <w:rFonts w:ascii="Arial" w:eastAsia="Arial" w:hAnsi="Arial" w:cs="Arial"/>
                <w:color w:val="000000" w:themeColor="text1"/>
                <w:sz w:val="20"/>
                <w:szCs w:val="20"/>
              </w:rPr>
              <w:t>ES T</w:t>
            </w:r>
            <w:r w:rsidR="448F3787"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CNICAS: NA COR BRANCA; MAT</w:t>
            </w:r>
            <w:r w:rsidR="5CC642BE"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ALUM</w:t>
            </w:r>
            <w:r w:rsidR="3A47EFE1"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w:t>
            </w:r>
          </w:p>
        </w:tc>
        <w:tc>
          <w:tcPr>
            <w:tcW w:w="1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B830979" w14:textId="4008066C" w:rsidR="599321A2" w:rsidRDefault="4CA5DB94"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1652109</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60E9CC" w14:textId="08B5F20A" w:rsidR="535226A2" w:rsidRPr="00AD7E01" w:rsidRDefault="656C97AB" w:rsidP="3D9D2421">
            <w:pPr>
              <w:widowControl w:val="0"/>
              <w:spacing w:after="0" w:line="276" w:lineRule="auto"/>
              <w:jc w:val="center"/>
              <w:rPr>
                <w:rFonts w:ascii="Arial" w:eastAsia="Arial" w:hAnsi="Arial" w:cs="Arial"/>
                <w:b/>
                <w:bCs/>
                <w:color w:val="000000" w:themeColor="text1"/>
                <w:sz w:val="20"/>
                <w:szCs w:val="20"/>
              </w:rPr>
            </w:pPr>
            <w:r w:rsidRPr="00AD7E01">
              <w:rPr>
                <w:rFonts w:ascii="Arial" w:eastAsia="Arial" w:hAnsi="Arial" w:cs="Arial"/>
                <w:b/>
                <w:bCs/>
                <w:color w:val="000000" w:themeColor="text1"/>
                <w:sz w:val="20"/>
                <w:szCs w:val="20"/>
              </w:rPr>
              <w:t>131,18</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709541" w14:textId="257738A5" w:rsidR="535226A2" w:rsidRPr="00AD7E01" w:rsidRDefault="656C97AB"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13.118,00</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BBAEFF8" w14:textId="7A845E6B" w:rsidR="599321A2" w:rsidRPr="00AD7E01" w:rsidRDefault="4CA5DB94"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48.540.00</w:t>
            </w:r>
          </w:p>
        </w:tc>
      </w:tr>
    </w:tbl>
    <w:p w14:paraId="12782CFF" w14:textId="0F42D38C" w:rsidR="535226A2" w:rsidRDefault="535226A2" w:rsidP="535226A2">
      <w:pPr>
        <w:spacing w:after="200" w:line="276" w:lineRule="auto"/>
        <w:jc w:val="both"/>
        <w:rPr>
          <w:rFonts w:ascii="Arial" w:eastAsia="Arial" w:hAnsi="Arial"/>
          <w:sz w:val="24"/>
          <w:szCs w:val="24"/>
          <w:highlight w:val="cyan"/>
          <w:lang w:eastAsia="pt-BR"/>
        </w:rPr>
      </w:pPr>
    </w:p>
    <w:p w14:paraId="08CF6D49" w14:textId="1216DC99" w:rsidR="4460FA2A" w:rsidRDefault="4460FA2A" w:rsidP="4460FA2A">
      <w:pPr>
        <w:spacing w:after="200" w:line="276" w:lineRule="auto"/>
        <w:jc w:val="center"/>
        <w:rPr>
          <w:rFonts w:ascii="Arial" w:eastAsia="Arial" w:hAnsi="Arial" w:cs="Arial"/>
          <w:b/>
          <w:bCs/>
          <w:sz w:val="24"/>
          <w:szCs w:val="24"/>
          <w:lang w:eastAsia="pt-BR"/>
        </w:rPr>
      </w:pPr>
    </w:p>
    <w:p w14:paraId="7CF684DC" w14:textId="5A2EDAFD" w:rsidR="76C11CFC" w:rsidRDefault="76C11CFC"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lastRenderedPageBreak/>
        <w:t xml:space="preserve">LOTE 11 - </w:t>
      </w:r>
      <w:r w:rsidRPr="535226A2">
        <w:rPr>
          <w:rFonts w:ascii="Arial" w:eastAsia="Arial" w:hAnsi="Arial" w:cs="Arial"/>
          <w:b/>
          <w:bCs/>
          <w:color w:val="000000" w:themeColor="text1"/>
          <w:sz w:val="24"/>
          <w:szCs w:val="24"/>
        </w:rPr>
        <w:t>ACESSÓRIOS PARA CANALETAS D25 – CAIXA DE DERIVAÇÃO</w:t>
      </w:r>
    </w:p>
    <w:tbl>
      <w:tblPr>
        <w:tblW w:w="10183" w:type="dxa"/>
        <w:jc w:val="center"/>
        <w:tblLook w:val="04A0" w:firstRow="1" w:lastRow="0" w:firstColumn="1" w:lastColumn="0" w:noHBand="0" w:noVBand="1"/>
      </w:tblPr>
      <w:tblGrid>
        <w:gridCol w:w="660"/>
        <w:gridCol w:w="690"/>
        <w:gridCol w:w="1020"/>
        <w:gridCol w:w="3240"/>
        <w:gridCol w:w="1065"/>
        <w:gridCol w:w="1095"/>
        <w:gridCol w:w="1185"/>
        <w:gridCol w:w="1228"/>
      </w:tblGrid>
      <w:tr w:rsidR="535226A2" w14:paraId="7D8519CD" w14:textId="77777777" w:rsidTr="3D9D2421">
        <w:trPr>
          <w:trHeight w:val="870"/>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F87B1E4"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AC5F8E5"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10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3C2A8EE"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E35E96E"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6DF3CC7"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0131EB3"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1F3E074"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4E7E4A75"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7892EA1"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15B311CB" w14:textId="77777777" w:rsidTr="3D9D2421">
        <w:trPr>
          <w:trHeight w:val="195"/>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AE0F23E" w14:textId="309E4783"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6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3A6620F" w14:textId="6B66E12F" w:rsidR="49B9A158" w:rsidRDefault="1674D52C"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200</w:t>
            </w:r>
          </w:p>
        </w:tc>
        <w:tc>
          <w:tcPr>
            <w:tcW w:w="10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1F6A13"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B747A3" w14:textId="7054D3EC" w:rsidR="58149091" w:rsidRDefault="4EAB3B2A"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ACESSÓRIOS PARA CANALETA - DESCRIÇÃO: CAIXA DE DERIVAÇÃO T (1X1); TIPO DE CANALETA: SISTEMAS DE CANALETAS METÁLICAS; INFORMAÇÕES TÉCNICAS: NA COR BRANCA; 125 X 125 MM; MAT</w:t>
            </w:r>
            <w:r w:rsidR="11AA15E5"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BASE EM ALUM</w:t>
            </w:r>
            <w:r w:rsidR="6E97006D"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NIO INJETADO, TAMPA EM TERMOPL</w:t>
            </w:r>
            <w:r w:rsidR="5799EB54" w:rsidRPr="2E27AF41">
              <w:rPr>
                <w:rFonts w:ascii="Arial" w:eastAsia="Arial" w:hAnsi="Arial" w:cs="Arial"/>
                <w:color w:val="000000" w:themeColor="text1"/>
                <w:sz w:val="20"/>
                <w:szCs w:val="20"/>
              </w:rPr>
              <w:t>Á</w:t>
            </w:r>
            <w:r w:rsidRPr="2E27AF41">
              <w:rPr>
                <w:rFonts w:ascii="Arial" w:eastAsia="Arial" w:hAnsi="Arial" w:cs="Arial"/>
                <w:color w:val="000000" w:themeColor="text1"/>
                <w:sz w:val="20"/>
                <w:szCs w:val="20"/>
              </w:rPr>
              <w:t>STICO; Complementação da especificação DE ENGENHARIA ABS/PC-VO</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963438" w14:textId="4971DEF0" w:rsidR="58149091" w:rsidRDefault="4EAB3B2A"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1757997</w:t>
            </w:r>
          </w:p>
        </w:tc>
        <w:tc>
          <w:tcPr>
            <w:tcW w:w="10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CC12C5" w14:textId="55EFF7D9" w:rsidR="535226A2" w:rsidRPr="00AD7E01" w:rsidRDefault="575610ED" w:rsidP="3D9D2421">
            <w:pPr>
              <w:widowControl w:val="0"/>
              <w:spacing w:after="0" w:line="276" w:lineRule="auto"/>
              <w:jc w:val="center"/>
              <w:rPr>
                <w:rFonts w:ascii="Arial" w:eastAsia="Arial" w:hAnsi="Arial" w:cs="Arial"/>
                <w:b/>
                <w:bCs/>
                <w:color w:val="000000" w:themeColor="text1"/>
                <w:sz w:val="20"/>
                <w:szCs w:val="20"/>
              </w:rPr>
            </w:pPr>
            <w:r w:rsidRPr="00AD7E01">
              <w:rPr>
                <w:rFonts w:ascii="Arial" w:eastAsia="Arial" w:hAnsi="Arial" w:cs="Arial"/>
                <w:b/>
                <w:bCs/>
                <w:color w:val="000000" w:themeColor="text1"/>
                <w:sz w:val="20"/>
                <w:szCs w:val="20"/>
              </w:rPr>
              <w:t>107,59</w:t>
            </w:r>
          </w:p>
        </w:tc>
        <w:tc>
          <w:tcPr>
            <w:tcW w:w="11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76EAB98" w14:textId="067185FC" w:rsidR="535226A2" w:rsidRPr="00AD7E01" w:rsidRDefault="575610ED"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21.518,00</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91C640" w14:textId="73AD0C04" w:rsidR="58149091" w:rsidRPr="00AD7E01" w:rsidRDefault="4EAB3B2A"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52.440.00</w:t>
            </w:r>
          </w:p>
        </w:tc>
      </w:tr>
    </w:tbl>
    <w:p w14:paraId="7453EF8A" w14:textId="39974749" w:rsidR="535226A2" w:rsidRDefault="535226A2" w:rsidP="535226A2">
      <w:pPr>
        <w:spacing w:after="200" w:line="276" w:lineRule="auto"/>
        <w:jc w:val="both"/>
        <w:rPr>
          <w:rFonts w:ascii="Arial" w:eastAsia="Arial" w:hAnsi="Arial"/>
          <w:sz w:val="24"/>
          <w:szCs w:val="24"/>
          <w:highlight w:val="cyan"/>
          <w:lang w:eastAsia="pt-BR"/>
        </w:rPr>
      </w:pPr>
    </w:p>
    <w:p w14:paraId="71478428" w14:textId="589FD4BF" w:rsidR="535226A2" w:rsidRDefault="535226A2" w:rsidP="535226A2">
      <w:pPr>
        <w:spacing w:after="200" w:line="276" w:lineRule="auto"/>
        <w:jc w:val="center"/>
        <w:rPr>
          <w:rFonts w:ascii="Arial" w:eastAsia="Arial" w:hAnsi="Arial" w:cs="Arial"/>
          <w:b/>
          <w:bCs/>
          <w:sz w:val="24"/>
          <w:szCs w:val="24"/>
          <w:lang w:eastAsia="pt-BR"/>
        </w:rPr>
      </w:pPr>
    </w:p>
    <w:p w14:paraId="2AA6F508" w14:textId="2DAFC6CA" w:rsidR="4E631752" w:rsidRDefault="4E631752"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t xml:space="preserve">LOTE 12- </w:t>
      </w:r>
      <w:r w:rsidRPr="535226A2">
        <w:rPr>
          <w:rFonts w:ascii="Arial" w:eastAsia="Arial" w:hAnsi="Arial" w:cs="Arial"/>
          <w:b/>
          <w:bCs/>
          <w:color w:val="000000" w:themeColor="text1"/>
          <w:sz w:val="24"/>
          <w:szCs w:val="24"/>
        </w:rPr>
        <w:t>ACESSÓRIOS PARA CANALETAS – PORTA EQUIPAMENTOS PIAL PLUS</w:t>
      </w:r>
    </w:p>
    <w:tbl>
      <w:tblPr>
        <w:tblW w:w="10183" w:type="dxa"/>
        <w:jc w:val="center"/>
        <w:tblLook w:val="04A0" w:firstRow="1" w:lastRow="0" w:firstColumn="1" w:lastColumn="0" w:noHBand="0" w:noVBand="1"/>
      </w:tblPr>
      <w:tblGrid>
        <w:gridCol w:w="660"/>
        <w:gridCol w:w="720"/>
        <w:gridCol w:w="990"/>
        <w:gridCol w:w="3240"/>
        <w:gridCol w:w="1065"/>
        <w:gridCol w:w="1110"/>
        <w:gridCol w:w="1170"/>
        <w:gridCol w:w="1228"/>
      </w:tblGrid>
      <w:tr w:rsidR="535226A2" w14:paraId="1843C0D3" w14:textId="77777777" w:rsidTr="3D9D2421">
        <w:trPr>
          <w:trHeight w:val="870"/>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0F64986"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D35705B"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E798B69"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7DC0DD4"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24E6DBE"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1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74DED1A"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B2BCC28"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34BA98C0"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81015F3"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1470CFCB" w14:textId="77777777" w:rsidTr="3D9D2421">
        <w:trPr>
          <w:trHeight w:val="195"/>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FAFF76" w14:textId="309E4783"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F759405" w14:textId="05F9F37C" w:rsidR="2E27AF41" w:rsidRDefault="2E27AF41" w:rsidP="2E27AF41">
            <w:pPr>
              <w:widowControl w:val="0"/>
              <w:spacing w:after="0" w:line="276" w:lineRule="auto"/>
              <w:jc w:val="center"/>
              <w:rPr>
                <w:rFonts w:ascii="Arial" w:eastAsia="Arial" w:hAnsi="Arial" w:cs="Arial"/>
                <w:b/>
                <w:bCs/>
                <w:sz w:val="20"/>
                <w:szCs w:val="20"/>
                <w:lang w:eastAsia="pt-BR"/>
              </w:rPr>
            </w:pPr>
          </w:p>
          <w:p w14:paraId="1F0173A5" w14:textId="63B2178F" w:rsidR="6FF94C46" w:rsidRDefault="38E8DEC8"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1000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DD7080"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DCDAEC" w14:textId="35741CE1" w:rsidR="760CA7E7" w:rsidRDefault="5955AF4F" w:rsidP="2E27AF41">
            <w:pPr>
              <w:widowControl w:val="0"/>
              <w:spacing w:after="0" w:line="276" w:lineRule="auto"/>
              <w:jc w:val="center"/>
              <w:rPr>
                <w:rFonts w:ascii="Arial" w:eastAsia="Arial" w:hAnsi="Arial" w:cs="Arial"/>
                <w:sz w:val="20"/>
                <w:szCs w:val="20"/>
              </w:rPr>
            </w:pPr>
            <w:r w:rsidRPr="2E27AF41">
              <w:rPr>
                <w:rFonts w:ascii="Arial" w:eastAsia="Arial" w:hAnsi="Arial" w:cs="Arial"/>
                <w:sz w:val="20"/>
                <w:szCs w:val="20"/>
              </w:rPr>
              <w:t>ACESSÓRIOS PARA CANALETA - DESCRIÇÃO: PORTA EQUIPAMENTOS PARA DUTO DE ALUM</w:t>
            </w:r>
            <w:r w:rsidR="48EA5BDA" w:rsidRPr="2E27AF41">
              <w:rPr>
                <w:rFonts w:ascii="Arial" w:eastAsia="Arial" w:hAnsi="Arial" w:cs="Arial"/>
                <w:sz w:val="20"/>
                <w:szCs w:val="20"/>
              </w:rPr>
              <w:t>Í</w:t>
            </w:r>
            <w:r w:rsidRPr="2E27AF41">
              <w:rPr>
                <w:rFonts w:ascii="Arial" w:eastAsia="Arial" w:hAnsi="Arial" w:cs="Arial"/>
                <w:sz w:val="20"/>
                <w:szCs w:val="20"/>
              </w:rPr>
              <w:t>NIO, EM ABS; TIPO DE CANALETA: COMPAT</w:t>
            </w:r>
            <w:r w:rsidR="5CDA7410" w:rsidRPr="2E27AF41">
              <w:rPr>
                <w:rFonts w:ascii="Arial" w:eastAsia="Arial" w:hAnsi="Arial" w:cs="Arial"/>
                <w:sz w:val="20"/>
                <w:szCs w:val="20"/>
              </w:rPr>
              <w:t>Í</w:t>
            </w:r>
            <w:r w:rsidRPr="2E27AF41">
              <w:rPr>
                <w:rFonts w:ascii="Arial" w:eastAsia="Arial" w:hAnsi="Arial" w:cs="Arial"/>
                <w:sz w:val="20"/>
                <w:szCs w:val="20"/>
              </w:rPr>
              <w:t>VEL COM PADR</w:t>
            </w:r>
            <w:r w:rsidR="21BD3EDA" w:rsidRPr="2E27AF41">
              <w:rPr>
                <w:rFonts w:ascii="Arial" w:eastAsia="Arial" w:hAnsi="Arial" w:cs="Arial"/>
                <w:sz w:val="20"/>
                <w:szCs w:val="20"/>
              </w:rPr>
              <w:t>Ã</w:t>
            </w:r>
            <w:r w:rsidRPr="2E27AF41">
              <w:rPr>
                <w:rFonts w:ascii="Arial" w:eastAsia="Arial" w:hAnsi="Arial" w:cs="Arial"/>
                <w:sz w:val="20"/>
                <w:szCs w:val="20"/>
              </w:rPr>
              <w:t>O DUTOTEC; INFORMA</w:t>
            </w:r>
            <w:r w:rsidR="24E0A76C" w:rsidRPr="2E27AF41">
              <w:rPr>
                <w:rFonts w:ascii="Arial" w:eastAsia="Arial" w:hAnsi="Arial" w:cs="Arial"/>
                <w:sz w:val="20"/>
                <w:szCs w:val="20"/>
              </w:rPr>
              <w:t>ÇÕ</w:t>
            </w:r>
            <w:r w:rsidRPr="2E27AF41">
              <w:rPr>
                <w:rFonts w:ascii="Arial" w:eastAsia="Arial" w:hAnsi="Arial" w:cs="Arial"/>
                <w:sz w:val="20"/>
                <w:szCs w:val="20"/>
              </w:rPr>
              <w:t>ES T</w:t>
            </w:r>
            <w:r w:rsidR="710F7E3B" w:rsidRPr="2E27AF41">
              <w:rPr>
                <w:rFonts w:ascii="Arial" w:eastAsia="Arial" w:hAnsi="Arial" w:cs="Arial"/>
                <w:sz w:val="20"/>
                <w:szCs w:val="20"/>
              </w:rPr>
              <w:t>É</w:t>
            </w:r>
            <w:r w:rsidRPr="2E27AF41">
              <w:rPr>
                <w:rFonts w:ascii="Arial" w:eastAsia="Arial" w:hAnsi="Arial" w:cs="Arial"/>
                <w:sz w:val="20"/>
                <w:szCs w:val="20"/>
              </w:rPr>
              <w:t>CNICAS: PINTADO NA COR BRANCA; MAT</w:t>
            </w:r>
            <w:r w:rsidR="20CCBB1E" w:rsidRPr="2E27AF41">
              <w:rPr>
                <w:rFonts w:ascii="Arial" w:eastAsia="Arial" w:hAnsi="Arial" w:cs="Arial"/>
                <w:sz w:val="20"/>
                <w:szCs w:val="20"/>
              </w:rPr>
              <w:t>É</w:t>
            </w:r>
            <w:r w:rsidRPr="2E27AF41">
              <w:rPr>
                <w:rFonts w:ascii="Arial" w:eastAsia="Arial" w:hAnsi="Arial" w:cs="Arial"/>
                <w:sz w:val="20"/>
                <w:szCs w:val="20"/>
              </w:rPr>
              <w:t>RIA-PRIMA: ABS</w:t>
            </w:r>
            <w:r w:rsidR="21461761" w:rsidRPr="2E27AF41">
              <w:rPr>
                <w:rFonts w:ascii="Arial" w:eastAsia="Arial" w:hAnsi="Arial" w:cs="Arial"/>
                <w:sz w:val="20"/>
                <w:szCs w:val="20"/>
              </w:rPr>
              <w:t>.</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4E7599" w14:textId="541503C4" w:rsidR="760CA7E7" w:rsidRDefault="5955AF4F"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1337262</w:t>
            </w:r>
          </w:p>
        </w:tc>
        <w:tc>
          <w:tcPr>
            <w:tcW w:w="11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9C5734A" w14:textId="63F19ED0" w:rsidR="535226A2" w:rsidRPr="00AD7E01" w:rsidRDefault="5BE94425" w:rsidP="3D9D2421">
            <w:pPr>
              <w:widowControl w:val="0"/>
              <w:spacing w:after="0" w:line="276" w:lineRule="auto"/>
              <w:jc w:val="center"/>
              <w:rPr>
                <w:rFonts w:ascii="Arial" w:eastAsia="Arial" w:hAnsi="Arial" w:cs="Arial"/>
                <w:b/>
                <w:bCs/>
                <w:color w:val="000000" w:themeColor="text1"/>
                <w:sz w:val="20"/>
                <w:szCs w:val="20"/>
              </w:rPr>
            </w:pPr>
            <w:r w:rsidRPr="00AD7E01">
              <w:rPr>
                <w:rFonts w:ascii="Arial" w:eastAsia="Arial" w:hAnsi="Arial" w:cs="Arial"/>
                <w:b/>
                <w:bCs/>
                <w:color w:val="000000" w:themeColor="text1"/>
                <w:sz w:val="20"/>
                <w:szCs w:val="20"/>
              </w:rPr>
              <w:t>45,43</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71D5727" w14:textId="4D48E302" w:rsidR="535226A2" w:rsidRPr="00AD7E01" w:rsidRDefault="5BE94425" w:rsidP="2E27AF41">
            <w:pPr>
              <w:widowControl w:val="0"/>
              <w:spacing w:after="0" w:line="276" w:lineRule="auto"/>
              <w:jc w:val="center"/>
              <w:rPr>
                <w:rFonts w:ascii="Arial" w:eastAsia="Arial" w:hAnsi="Arial" w:cs="Arial"/>
                <w:b/>
                <w:bCs/>
                <w:sz w:val="20"/>
                <w:szCs w:val="20"/>
                <w:lang w:eastAsia="pt-BR"/>
              </w:rPr>
            </w:pPr>
            <w:r w:rsidRPr="00AD7E01">
              <w:rPr>
                <w:rFonts w:ascii="Arial" w:eastAsia="Arial" w:hAnsi="Arial" w:cs="Arial"/>
                <w:b/>
                <w:bCs/>
                <w:sz w:val="20"/>
                <w:szCs w:val="20"/>
                <w:lang w:eastAsia="pt-BR"/>
              </w:rPr>
              <w:t>45.430,00</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BEF06A1" w14:textId="7F9369F4" w:rsidR="760CA7E7" w:rsidRPr="00AD7E01" w:rsidRDefault="5955AF4F" w:rsidP="2E27AF41">
            <w:pPr>
              <w:widowControl w:val="0"/>
              <w:spacing w:after="0" w:line="276" w:lineRule="auto"/>
              <w:jc w:val="center"/>
              <w:rPr>
                <w:rFonts w:ascii="Arial" w:eastAsia="Arial" w:hAnsi="Arial" w:cs="Arial"/>
                <w:sz w:val="20"/>
                <w:szCs w:val="20"/>
              </w:rPr>
            </w:pPr>
            <w:r w:rsidRPr="00AD7E01">
              <w:rPr>
                <w:rFonts w:ascii="Arial" w:eastAsia="Arial" w:hAnsi="Arial" w:cs="Arial"/>
                <w:color w:val="000000" w:themeColor="text1"/>
                <w:sz w:val="20"/>
                <w:szCs w:val="20"/>
              </w:rPr>
              <w:t>DT 64.440.00</w:t>
            </w:r>
          </w:p>
        </w:tc>
      </w:tr>
    </w:tbl>
    <w:p w14:paraId="7CE08F6E" w14:textId="73085962" w:rsidR="535226A2" w:rsidRDefault="535226A2" w:rsidP="535226A2">
      <w:pPr>
        <w:spacing w:after="200" w:line="276" w:lineRule="auto"/>
        <w:jc w:val="both"/>
        <w:rPr>
          <w:rFonts w:ascii="Arial" w:eastAsia="Arial" w:hAnsi="Arial"/>
          <w:sz w:val="24"/>
          <w:szCs w:val="24"/>
          <w:highlight w:val="cyan"/>
          <w:lang w:eastAsia="pt-BR"/>
        </w:rPr>
      </w:pPr>
    </w:p>
    <w:p w14:paraId="0051C40B" w14:textId="6B03A42A" w:rsidR="535226A2" w:rsidRDefault="535226A2" w:rsidP="535226A2">
      <w:pPr>
        <w:spacing w:after="200" w:line="276" w:lineRule="auto"/>
        <w:jc w:val="center"/>
        <w:rPr>
          <w:rFonts w:ascii="Arial" w:eastAsia="Arial" w:hAnsi="Arial" w:cs="Arial"/>
          <w:b/>
          <w:bCs/>
          <w:sz w:val="24"/>
          <w:szCs w:val="24"/>
          <w:lang w:eastAsia="pt-BR"/>
        </w:rPr>
      </w:pPr>
    </w:p>
    <w:p w14:paraId="201F78E2" w14:textId="78D23DB2" w:rsidR="4460FA2A" w:rsidRDefault="4460FA2A" w:rsidP="4460FA2A">
      <w:pPr>
        <w:spacing w:after="200" w:line="276" w:lineRule="auto"/>
        <w:jc w:val="center"/>
        <w:rPr>
          <w:rFonts w:ascii="Arial" w:eastAsia="Arial" w:hAnsi="Arial" w:cs="Arial"/>
          <w:b/>
          <w:bCs/>
          <w:sz w:val="24"/>
          <w:szCs w:val="24"/>
          <w:lang w:eastAsia="pt-BR"/>
        </w:rPr>
      </w:pPr>
    </w:p>
    <w:p w14:paraId="13B0D0A8" w14:textId="29575463" w:rsidR="4460FA2A" w:rsidRDefault="4460FA2A" w:rsidP="4460FA2A">
      <w:pPr>
        <w:spacing w:after="200" w:line="276" w:lineRule="auto"/>
        <w:jc w:val="center"/>
        <w:rPr>
          <w:rFonts w:ascii="Arial" w:eastAsia="Arial" w:hAnsi="Arial" w:cs="Arial"/>
          <w:b/>
          <w:bCs/>
          <w:sz w:val="24"/>
          <w:szCs w:val="24"/>
          <w:lang w:eastAsia="pt-BR"/>
        </w:rPr>
      </w:pPr>
    </w:p>
    <w:p w14:paraId="626ABED0" w14:textId="409EAE6D" w:rsidR="096A05A4" w:rsidRDefault="096A05A4"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lastRenderedPageBreak/>
        <w:t xml:space="preserve">LOTE 13 - </w:t>
      </w:r>
      <w:r w:rsidRPr="535226A2">
        <w:rPr>
          <w:rFonts w:ascii="Arial" w:eastAsia="Arial" w:hAnsi="Arial" w:cs="Arial"/>
          <w:b/>
          <w:bCs/>
          <w:color w:val="000000" w:themeColor="text1"/>
          <w:sz w:val="24"/>
          <w:szCs w:val="24"/>
        </w:rPr>
        <w:t>ACESSÓRIOS PARA CANALETAS – PORTA EQUIPAMENTOS RJ-45</w:t>
      </w:r>
    </w:p>
    <w:tbl>
      <w:tblPr>
        <w:tblW w:w="10183" w:type="dxa"/>
        <w:jc w:val="center"/>
        <w:tblLook w:val="04A0" w:firstRow="1" w:lastRow="0" w:firstColumn="1" w:lastColumn="0" w:noHBand="0" w:noVBand="1"/>
      </w:tblPr>
      <w:tblGrid>
        <w:gridCol w:w="720"/>
        <w:gridCol w:w="615"/>
        <w:gridCol w:w="990"/>
        <w:gridCol w:w="3285"/>
        <w:gridCol w:w="1065"/>
        <w:gridCol w:w="1080"/>
        <w:gridCol w:w="1200"/>
        <w:gridCol w:w="1228"/>
      </w:tblGrid>
      <w:tr w:rsidR="535226A2" w14:paraId="4B641141" w14:textId="77777777" w:rsidTr="3D9D2421">
        <w:trPr>
          <w:trHeight w:val="870"/>
          <w:jc w:val="center"/>
        </w:trPr>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A5E844A"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2A1A480"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F863515"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E836A6C"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EC31B7E"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1635F1D"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2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5AE3610"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5FB212E5"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C42DDBD"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1B983586" w14:textId="77777777" w:rsidTr="3D9D2421">
        <w:trPr>
          <w:trHeight w:val="195"/>
          <w:jc w:val="center"/>
        </w:trPr>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9548FDB" w14:textId="309E4783"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6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C3041BD" w14:textId="5E6CE059" w:rsidR="2E27AF41" w:rsidRDefault="2E27AF41" w:rsidP="2E27AF41">
            <w:pPr>
              <w:widowControl w:val="0"/>
              <w:spacing w:after="0" w:line="276" w:lineRule="auto"/>
              <w:jc w:val="center"/>
              <w:rPr>
                <w:rFonts w:ascii="Arial" w:eastAsia="Arial" w:hAnsi="Arial" w:cs="Arial"/>
                <w:b/>
                <w:bCs/>
                <w:sz w:val="20"/>
                <w:szCs w:val="20"/>
                <w:lang w:eastAsia="pt-BR"/>
              </w:rPr>
            </w:pPr>
          </w:p>
          <w:p w14:paraId="4C5BF34D" w14:textId="10C2B587" w:rsidR="5507859D" w:rsidRDefault="2CA756AB"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200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E48838"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DA919C" w14:textId="034E28B8" w:rsidR="2A774EF6" w:rsidRDefault="258787FC" w:rsidP="2E27AF41">
            <w:pPr>
              <w:widowControl w:val="0"/>
              <w:spacing w:after="0" w:line="276" w:lineRule="auto"/>
              <w:jc w:val="center"/>
              <w:rPr>
                <w:rFonts w:ascii="Arial" w:eastAsia="Arial" w:hAnsi="Arial" w:cs="Arial"/>
                <w:sz w:val="20"/>
                <w:szCs w:val="20"/>
              </w:rPr>
            </w:pPr>
            <w:r w:rsidRPr="2E27AF41">
              <w:rPr>
                <w:rFonts w:ascii="Arial" w:eastAsia="Arial" w:hAnsi="Arial" w:cs="Arial"/>
                <w:sz w:val="20"/>
                <w:szCs w:val="20"/>
              </w:rPr>
              <w:t>ACESSÓRIOS PARA CANALETA - DESCRIÇÃO: PORTA EQUIPAMENTOS PARA DUTO DE ALUMÍNIO; TIPO DE CANALETA: COMPATÍVEL COM PADRÃO DUTOTEC; INFORMA</w:t>
            </w:r>
            <w:r w:rsidR="76E2B013" w:rsidRPr="2E27AF41">
              <w:rPr>
                <w:rFonts w:ascii="Arial" w:eastAsia="Arial" w:hAnsi="Arial" w:cs="Arial"/>
                <w:sz w:val="20"/>
                <w:szCs w:val="20"/>
              </w:rPr>
              <w:t>ÇÕ</w:t>
            </w:r>
            <w:r w:rsidRPr="2E27AF41">
              <w:rPr>
                <w:rFonts w:ascii="Arial" w:eastAsia="Arial" w:hAnsi="Arial" w:cs="Arial"/>
                <w:sz w:val="20"/>
                <w:szCs w:val="20"/>
              </w:rPr>
              <w:t>ES T</w:t>
            </w:r>
            <w:r w:rsidR="1B659EA1" w:rsidRPr="2E27AF41">
              <w:rPr>
                <w:rFonts w:ascii="Arial" w:eastAsia="Arial" w:hAnsi="Arial" w:cs="Arial"/>
                <w:sz w:val="20"/>
                <w:szCs w:val="20"/>
              </w:rPr>
              <w:t>É</w:t>
            </w:r>
            <w:r w:rsidRPr="2E27AF41">
              <w:rPr>
                <w:rFonts w:ascii="Arial" w:eastAsia="Arial" w:hAnsi="Arial" w:cs="Arial"/>
                <w:sz w:val="20"/>
                <w:szCs w:val="20"/>
              </w:rPr>
              <w:t>CNICAS: PINTADO NA COR BRANCA; MAT</w:t>
            </w:r>
            <w:r w:rsidR="28D70C1D" w:rsidRPr="2E27AF41">
              <w:rPr>
                <w:rFonts w:ascii="Arial" w:eastAsia="Arial" w:hAnsi="Arial" w:cs="Arial"/>
                <w:sz w:val="20"/>
                <w:szCs w:val="20"/>
              </w:rPr>
              <w:t>É</w:t>
            </w:r>
            <w:r w:rsidRPr="2E27AF41">
              <w:rPr>
                <w:rFonts w:ascii="Arial" w:eastAsia="Arial" w:hAnsi="Arial" w:cs="Arial"/>
                <w:sz w:val="20"/>
                <w:szCs w:val="20"/>
              </w:rPr>
              <w:t>RIA-PRIMA: ABS; FIXA</w:t>
            </w:r>
            <w:r w:rsidR="2C6CB806" w:rsidRPr="2E27AF41">
              <w:rPr>
                <w:rFonts w:ascii="Arial" w:eastAsia="Arial" w:hAnsi="Arial" w:cs="Arial"/>
                <w:sz w:val="20"/>
                <w:szCs w:val="20"/>
              </w:rPr>
              <w:t>ÇÃ</w:t>
            </w:r>
            <w:r w:rsidRPr="2E27AF41">
              <w:rPr>
                <w:rFonts w:ascii="Arial" w:eastAsia="Arial" w:hAnsi="Arial" w:cs="Arial"/>
                <w:sz w:val="20"/>
                <w:szCs w:val="20"/>
              </w:rPr>
              <w:t>O POR PRESS</w:t>
            </w:r>
            <w:r w:rsidR="03B61EBD" w:rsidRPr="2E27AF41">
              <w:rPr>
                <w:rFonts w:ascii="Arial" w:eastAsia="Arial" w:hAnsi="Arial" w:cs="Arial"/>
                <w:sz w:val="20"/>
                <w:szCs w:val="20"/>
              </w:rPr>
              <w:t>Ã</w:t>
            </w:r>
            <w:r w:rsidRPr="2E27AF41">
              <w:rPr>
                <w:rFonts w:ascii="Arial" w:eastAsia="Arial" w:hAnsi="Arial" w:cs="Arial"/>
                <w:sz w:val="20"/>
                <w:szCs w:val="20"/>
              </w:rPr>
              <w:t>O,</w:t>
            </w:r>
            <w:r w:rsidR="5ED61EF1" w:rsidRPr="2E27AF41">
              <w:rPr>
                <w:rFonts w:ascii="Arial" w:eastAsia="Arial" w:hAnsi="Arial" w:cs="Arial"/>
                <w:sz w:val="20"/>
                <w:szCs w:val="20"/>
              </w:rPr>
              <w:t xml:space="preserve"> </w:t>
            </w:r>
            <w:r w:rsidRPr="2E27AF41">
              <w:rPr>
                <w:rFonts w:ascii="Arial" w:eastAsia="Arial" w:hAnsi="Arial" w:cs="Arial"/>
                <w:sz w:val="20"/>
                <w:szCs w:val="20"/>
              </w:rPr>
              <w:t>TR</w:t>
            </w:r>
            <w:r w:rsidR="1A0466F4" w:rsidRPr="2E27AF41">
              <w:rPr>
                <w:rFonts w:ascii="Arial" w:eastAsia="Arial" w:hAnsi="Arial" w:cs="Arial"/>
                <w:sz w:val="20"/>
                <w:szCs w:val="20"/>
              </w:rPr>
              <w:t>Ê</w:t>
            </w:r>
            <w:r w:rsidRPr="2E27AF41">
              <w:rPr>
                <w:rFonts w:ascii="Arial" w:eastAsia="Arial" w:hAnsi="Arial" w:cs="Arial"/>
                <w:sz w:val="20"/>
                <w:szCs w:val="20"/>
              </w:rPr>
              <w:t>S ESPA</w:t>
            </w:r>
            <w:r w:rsidR="4C3F7ED7" w:rsidRPr="2E27AF41">
              <w:rPr>
                <w:rFonts w:ascii="Arial" w:eastAsia="Arial" w:hAnsi="Arial" w:cs="Arial"/>
                <w:sz w:val="20"/>
                <w:szCs w:val="20"/>
              </w:rPr>
              <w:t>Ç</w:t>
            </w:r>
            <w:r w:rsidRPr="2E27AF41">
              <w:rPr>
                <w:rFonts w:ascii="Arial" w:eastAsia="Arial" w:hAnsi="Arial" w:cs="Arial"/>
                <w:sz w:val="20"/>
                <w:szCs w:val="20"/>
              </w:rPr>
              <w:t>OS PARA TOMADAS RJ45 FEMEA COM ENCAIXE PADR</w:t>
            </w:r>
            <w:r w:rsidR="2E80FC06" w:rsidRPr="2E27AF41">
              <w:rPr>
                <w:rFonts w:ascii="Arial" w:eastAsia="Arial" w:hAnsi="Arial" w:cs="Arial"/>
                <w:sz w:val="20"/>
                <w:szCs w:val="20"/>
              </w:rPr>
              <w:t>Ã</w:t>
            </w:r>
            <w:r w:rsidRPr="2E27AF41">
              <w:rPr>
                <w:rFonts w:ascii="Arial" w:eastAsia="Arial" w:hAnsi="Arial" w:cs="Arial"/>
                <w:sz w:val="20"/>
                <w:szCs w:val="20"/>
              </w:rPr>
              <w:t>O KEYSTONE/</w:t>
            </w:r>
            <w:r w:rsidR="5775E77A" w:rsidRPr="2E27AF41">
              <w:rPr>
                <w:rFonts w:ascii="Arial" w:eastAsia="Arial" w:hAnsi="Arial" w:cs="Arial"/>
                <w:sz w:val="20"/>
                <w:szCs w:val="20"/>
              </w:rPr>
              <w:t xml:space="preserve"> </w:t>
            </w:r>
            <w:r w:rsidRPr="2E27AF41">
              <w:rPr>
                <w:rFonts w:ascii="Arial" w:eastAsia="Arial" w:hAnsi="Arial" w:cs="Arial"/>
                <w:sz w:val="20"/>
                <w:szCs w:val="20"/>
              </w:rPr>
              <w:t>FURUKAWA, USO SEM COLAR, COM FIXADORES INTERNOS.</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EC3375" w14:textId="7ED1EAC7" w:rsidR="2A774EF6" w:rsidRDefault="7160AAE4"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1337270</w:t>
            </w:r>
          </w:p>
        </w:tc>
        <w:tc>
          <w:tcPr>
            <w:tcW w:w="1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ABE3CF" w14:textId="10C6CBED" w:rsidR="535226A2" w:rsidRDefault="1FAA9052" w:rsidP="3D9D2421">
            <w:pPr>
              <w:widowControl w:val="0"/>
              <w:spacing w:after="0" w:line="276" w:lineRule="auto"/>
              <w:jc w:val="center"/>
              <w:rPr>
                <w:rFonts w:ascii="Arial" w:eastAsia="Arial" w:hAnsi="Arial" w:cs="Arial"/>
                <w:b/>
                <w:bCs/>
                <w:color w:val="000000" w:themeColor="text1"/>
                <w:sz w:val="20"/>
                <w:szCs w:val="20"/>
              </w:rPr>
            </w:pPr>
            <w:r w:rsidRPr="3D9D2421">
              <w:rPr>
                <w:rFonts w:ascii="Arial" w:eastAsia="Arial" w:hAnsi="Arial" w:cs="Arial"/>
                <w:b/>
                <w:bCs/>
                <w:color w:val="000000" w:themeColor="text1"/>
                <w:sz w:val="20"/>
                <w:szCs w:val="20"/>
              </w:rPr>
              <w:t>54,13</w:t>
            </w:r>
          </w:p>
        </w:tc>
        <w:tc>
          <w:tcPr>
            <w:tcW w:w="12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6812A11" w14:textId="095B1094" w:rsidR="535226A2" w:rsidRDefault="1FAA9052" w:rsidP="2E27AF41">
            <w:pPr>
              <w:widowControl w:val="0"/>
              <w:spacing w:after="0" w:line="276" w:lineRule="auto"/>
              <w:jc w:val="center"/>
              <w:rPr>
                <w:rFonts w:ascii="Arial" w:eastAsia="Arial" w:hAnsi="Arial" w:cs="Arial"/>
                <w:b/>
                <w:bCs/>
                <w:sz w:val="20"/>
                <w:szCs w:val="20"/>
                <w:lang w:eastAsia="pt-BR"/>
              </w:rPr>
            </w:pPr>
            <w:r w:rsidRPr="3D9D2421">
              <w:rPr>
                <w:rFonts w:ascii="Arial" w:eastAsia="Arial" w:hAnsi="Arial" w:cs="Arial"/>
                <w:b/>
                <w:bCs/>
                <w:sz w:val="20"/>
                <w:szCs w:val="20"/>
                <w:lang w:eastAsia="pt-BR"/>
              </w:rPr>
              <w:t>10.826,00</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4B5977C" w14:textId="7944FDD3" w:rsidR="2A774EF6" w:rsidRDefault="7160AAE4"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DT 62242.00</w:t>
            </w:r>
          </w:p>
        </w:tc>
      </w:tr>
    </w:tbl>
    <w:p w14:paraId="7BF7B177" w14:textId="74137D0A" w:rsidR="535226A2" w:rsidRDefault="535226A2" w:rsidP="535226A2">
      <w:pPr>
        <w:spacing w:after="200" w:line="276" w:lineRule="auto"/>
        <w:jc w:val="both"/>
        <w:rPr>
          <w:rFonts w:ascii="Arial" w:eastAsia="Arial" w:hAnsi="Arial"/>
          <w:sz w:val="24"/>
          <w:szCs w:val="24"/>
          <w:highlight w:val="cyan"/>
          <w:lang w:eastAsia="pt-BR"/>
        </w:rPr>
      </w:pPr>
    </w:p>
    <w:p w14:paraId="349AF867" w14:textId="3A0E84C2" w:rsidR="535226A2" w:rsidRDefault="535226A2" w:rsidP="535226A2">
      <w:pPr>
        <w:spacing w:after="200" w:line="276" w:lineRule="auto"/>
        <w:jc w:val="center"/>
        <w:rPr>
          <w:rFonts w:ascii="Arial" w:eastAsia="Arial" w:hAnsi="Arial" w:cs="Arial"/>
          <w:b/>
          <w:bCs/>
          <w:sz w:val="24"/>
          <w:szCs w:val="24"/>
          <w:lang w:eastAsia="pt-BR"/>
        </w:rPr>
      </w:pPr>
    </w:p>
    <w:p w14:paraId="2B42A47D" w14:textId="159B6FCF" w:rsidR="75EECD5F" w:rsidRDefault="75EECD5F" w:rsidP="535226A2">
      <w:pPr>
        <w:spacing w:after="200" w:line="276" w:lineRule="auto"/>
        <w:jc w:val="center"/>
        <w:rPr>
          <w:rFonts w:ascii="Arial" w:eastAsia="Arial" w:hAnsi="Arial" w:cs="Arial"/>
          <w:b/>
          <w:bCs/>
          <w:sz w:val="24"/>
          <w:szCs w:val="24"/>
        </w:rPr>
      </w:pPr>
      <w:r w:rsidRPr="535226A2">
        <w:rPr>
          <w:rFonts w:ascii="Arial" w:eastAsia="Arial" w:hAnsi="Arial" w:cs="Arial"/>
          <w:b/>
          <w:bCs/>
          <w:sz w:val="24"/>
          <w:szCs w:val="24"/>
          <w:lang w:eastAsia="pt-BR"/>
        </w:rPr>
        <w:t xml:space="preserve">LOTE 14 - </w:t>
      </w:r>
      <w:r w:rsidRPr="535226A2">
        <w:rPr>
          <w:rFonts w:ascii="Arial" w:eastAsia="Arial" w:hAnsi="Arial" w:cs="Arial"/>
          <w:b/>
          <w:bCs/>
          <w:color w:val="000000" w:themeColor="text1"/>
          <w:sz w:val="24"/>
          <w:szCs w:val="24"/>
        </w:rPr>
        <w:t>ACESSÓRIOS PARA CANALETAS – PORTA EQUIPAMENTOS PIAL PLUS +</w:t>
      </w:r>
    </w:p>
    <w:tbl>
      <w:tblPr>
        <w:tblW w:w="10183" w:type="dxa"/>
        <w:jc w:val="center"/>
        <w:tblLook w:val="04A0" w:firstRow="1" w:lastRow="0" w:firstColumn="1" w:lastColumn="0" w:noHBand="0" w:noVBand="1"/>
      </w:tblPr>
      <w:tblGrid>
        <w:gridCol w:w="660"/>
        <w:gridCol w:w="720"/>
        <w:gridCol w:w="990"/>
        <w:gridCol w:w="3240"/>
        <w:gridCol w:w="1050"/>
        <w:gridCol w:w="1125"/>
        <w:gridCol w:w="1170"/>
        <w:gridCol w:w="1228"/>
      </w:tblGrid>
      <w:tr w:rsidR="535226A2" w14:paraId="40FEE3C2" w14:textId="77777777" w:rsidTr="3D9D2421">
        <w:trPr>
          <w:trHeight w:val="870"/>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69B69EF"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ITEM</w:t>
            </w:r>
          </w:p>
        </w:tc>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302FA66" w14:textId="77777777" w:rsidR="535226A2" w:rsidRDefault="535226A2" w:rsidP="535226A2">
            <w:pPr>
              <w:widowControl w:val="0"/>
              <w:spacing w:before="6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2E1CB9E" w14:textId="77777777" w:rsidR="535226A2" w:rsidRDefault="535226A2" w:rsidP="535226A2">
            <w:pPr>
              <w:widowControl w:val="0"/>
              <w:spacing w:before="60" w:after="6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UNIDADE DE MEDIDA</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5F17C92" w14:textId="77777777" w:rsidR="535226A2" w:rsidRDefault="535226A2" w:rsidP="535226A2">
            <w:pPr>
              <w:widowControl w:val="0"/>
              <w:spacing w:before="240" w:after="20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DESCRIÇÃO RESUMIDA DO ITEM</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9C05E82" w14:textId="77777777" w:rsidR="535226A2" w:rsidRDefault="535226A2" w:rsidP="535226A2">
            <w:pPr>
              <w:widowControl w:val="0"/>
              <w:spacing w:before="60" w:after="120" w:line="276" w:lineRule="auto"/>
              <w:jc w:val="center"/>
              <w:rPr>
                <w:rFonts w:ascii="Arial" w:eastAsia="Arial" w:hAnsi="Arial"/>
                <w:b/>
                <w:bCs/>
                <w:sz w:val="16"/>
                <w:szCs w:val="16"/>
                <w:lang w:eastAsia="pt-BR"/>
              </w:rPr>
            </w:pPr>
            <w:r w:rsidRPr="535226A2">
              <w:rPr>
                <w:rFonts w:ascii="Arial" w:eastAsia="Arial" w:hAnsi="Arial"/>
                <w:b/>
                <w:bCs/>
                <w:sz w:val="16"/>
                <w:szCs w:val="16"/>
                <w:lang w:eastAsia="pt-BR"/>
              </w:rPr>
              <w:t>CÓDIGO SIAD</w:t>
            </w:r>
          </w:p>
        </w:tc>
        <w:tc>
          <w:tcPr>
            <w:tcW w:w="11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87E7930" w14:textId="6CE44D85"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UNITÁRIO MÁXIMO (R$)</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02E6E97" w14:textId="77777777"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PREÇO TOTAL</w:t>
            </w:r>
          </w:p>
          <w:p w14:paraId="45EFDF5B" w14:textId="286A78CA" w:rsidR="535226A2" w:rsidRPr="00AD7E01" w:rsidRDefault="535226A2" w:rsidP="535226A2">
            <w:pPr>
              <w:widowControl w:val="0"/>
              <w:spacing w:after="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MÁXIMO (R$)</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8840FA1" w14:textId="768F517B" w:rsidR="535226A2" w:rsidRPr="00AD7E01" w:rsidRDefault="535226A2" w:rsidP="535226A2">
            <w:pPr>
              <w:widowControl w:val="0"/>
              <w:spacing w:before="60" w:after="60" w:line="276" w:lineRule="auto"/>
              <w:jc w:val="center"/>
              <w:rPr>
                <w:rFonts w:ascii="Arial" w:eastAsia="Arial" w:hAnsi="Arial"/>
                <w:b/>
                <w:bCs/>
                <w:sz w:val="16"/>
                <w:szCs w:val="16"/>
                <w:lang w:eastAsia="pt-BR"/>
              </w:rPr>
            </w:pPr>
            <w:r w:rsidRPr="00AD7E01">
              <w:rPr>
                <w:rFonts w:ascii="Arial" w:eastAsia="Arial" w:hAnsi="Arial"/>
                <w:b/>
                <w:bCs/>
                <w:sz w:val="16"/>
                <w:szCs w:val="16"/>
                <w:lang w:eastAsia="pt-BR"/>
              </w:rPr>
              <w:t>MARCA / MODELO</w:t>
            </w:r>
          </w:p>
        </w:tc>
      </w:tr>
      <w:tr w:rsidR="535226A2" w14:paraId="08E7A037" w14:textId="77777777" w:rsidTr="3D9D2421">
        <w:trPr>
          <w:trHeight w:val="195"/>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90B12AB" w14:textId="309E4783"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1</w:t>
            </w:r>
          </w:p>
        </w:tc>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9D90F8" w14:textId="1275AB41" w:rsidR="0CCE0875" w:rsidRDefault="618A14B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400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BBC138" w14:textId="7BDBFB48" w:rsidR="535226A2" w:rsidRDefault="246D2A54" w:rsidP="2E27AF41">
            <w:pPr>
              <w:widowControl w:val="0"/>
              <w:spacing w:after="0" w:line="276" w:lineRule="auto"/>
              <w:jc w:val="center"/>
              <w:rPr>
                <w:rFonts w:ascii="Arial" w:eastAsia="Arial" w:hAnsi="Arial" w:cs="Arial"/>
                <w:b/>
                <w:bCs/>
                <w:sz w:val="20"/>
                <w:szCs w:val="20"/>
                <w:lang w:eastAsia="pt-BR"/>
              </w:rPr>
            </w:pPr>
            <w:r w:rsidRPr="2E27AF41">
              <w:rPr>
                <w:rFonts w:ascii="Arial" w:eastAsia="Arial" w:hAnsi="Arial" w:cs="Arial"/>
                <w:b/>
                <w:bCs/>
                <w:sz w:val="20"/>
                <w:szCs w:val="20"/>
                <w:lang w:eastAsia="pt-BR"/>
              </w:rPr>
              <w:t>Un.</w:t>
            </w:r>
          </w:p>
        </w:tc>
        <w:tc>
          <w:tcPr>
            <w:tcW w:w="32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1E23DEE" w14:textId="329EC49A" w:rsidR="4A1BB9E5" w:rsidRDefault="5773856B"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ACESSÓRIOS PARA CANALETA - DESCRIÇÃO: PORTA EQUIPAMENTOS PARA DUTO DE ALUMÍNIO; TIPO DE CANALETA: COMPAT</w:t>
            </w:r>
            <w:r w:rsidR="3D8046B7" w:rsidRPr="2E27AF41">
              <w:rPr>
                <w:rFonts w:ascii="Arial" w:eastAsia="Arial" w:hAnsi="Arial" w:cs="Arial"/>
                <w:color w:val="000000" w:themeColor="text1"/>
                <w:sz w:val="20"/>
                <w:szCs w:val="20"/>
              </w:rPr>
              <w:t>Í</w:t>
            </w:r>
            <w:r w:rsidRPr="2E27AF41">
              <w:rPr>
                <w:rFonts w:ascii="Arial" w:eastAsia="Arial" w:hAnsi="Arial" w:cs="Arial"/>
                <w:color w:val="000000" w:themeColor="text1"/>
                <w:sz w:val="20"/>
                <w:szCs w:val="20"/>
              </w:rPr>
              <w:t>VEL COM DUTOTEC STANDARD; INFORMA</w:t>
            </w:r>
            <w:r w:rsidR="40CF71C5" w:rsidRPr="2E27AF41">
              <w:rPr>
                <w:rFonts w:ascii="Arial" w:eastAsia="Arial" w:hAnsi="Arial" w:cs="Arial"/>
                <w:color w:val="000000" w:themeColor="text1"/>
                <w:sz w:val="20"/>
                <w:szCs w:val="20"/>
              </w:rPr>
              <w:t>ÇÕ</w:t>
            </w:r>
            <w:r w:rsidRPr="2E27AF41">
              <w:rPr>
                <w:rFonts w:ascii="Arial" w:eastAsia="Arial" w:hAnsi="Arial" w:cs="Arial"/>
                <w:color w:val="000000" w:themeColor="text1"/>
                <w:sz w:val="20"/>
                <w:szCs w:val="20"/>
              </w:rPr>
              <w:t>ES T</w:t>
            </w:r>
            <w:r w:rsidR="1FC72FC7"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CNICAS: PINTADO NA COR BRANCA; MAT</w:t>
            </w:r>
            <w:r w:rsidR="2ADC19C5" w:rsidRPr="2E27AF41">
              <w:rPr>
                <w:rFonts w:ascii="Arial" w:eastAsia="Arial" w:hAnsi="Arial" w:cs="Arial"/>
                <w:color w:val="000000" w:themeColor="text1"/>
                <w:sz w:val="20"/>
                <w:szCs w:val="20"/>
              </w:rPr>
              <w:t>É</w:t>
            </w:r>
            <w:r w:rsidRPr="2E27AF41">
              <w:rPr>
                <w:rFonts w:ascii="Arial" w:eastAsia="Arial" w:hAnsi="Arial" w:cs="Arial"/>
                <w:color w:val="000000" w:themeColor="text1"/>
                <w:sz w:val="20"/>
                <w:szCs w:val="20"/>
              </w:rPr>
              <w:t>RIA-PRIMA: ABS;</w:t>
            </w:r>
            <w:r w:rsidR="4852E80D" w:rsidRPr="2E27AF41">
              <w:rPr>
                <w:rFonts w:ascii="Arial" w:eastAsia="Arial" w:hAnsi="Arial" w:cs="Arial"/>
                <w:color w:val="000000" w:themeColor="text1"/>
                <w:sz w:val="20"/>
                <w:szCs w:val="20"/>
              </w:rPr>
              <w:t xml:space="preserve"> </w:t>
            </w:r>
            <w:r w:rsidRPr="2E27AF41">
              <w:rPr>
                <w:rFonts w:ascii="Arial" w:eastAsia="Arial" w:hAnsi="Arial" w:cs="Arial"/>
                <w:color w:val="000000" w:themeColor="text1"/>
                <w:sz w:val="20"/>
                <w:szCs w:val="20"/>
              </w:rPr>
              <w:t>PARA USO EM M</w:t>
            </w:r>
            <w:r w:rsidR="59DFA2DE" w:rsidRPr="2E27AF41">
              <w:rPr>
                <w:rFonts w:ascii="Arial" w:eastAsia="Arial" w:hAnsi="Arial" w:cs="Arial"/>
                <w:color w:val="000000" w:themeColor="text1"/>
                <w:sz w:val="20"/>
                <w:szCs w:val="20"/>
              </w:rPr>
              <w:t>Ó</w:t>
            </w:r>
            <w:r w:rsidRPr="2E27AF41">
              <w:rPr>
                <w:rFonts w:ascii="Arial" w:eastAsia="Arial" w:hAnsi="Arial" w:cs="Arial"/>
                <w:color w:val="000000" w:themeColor="text1"/>
                <w:sz w:val="20"/>
                <w:szCs w:val="20"/>
              </w:rPr>
              <w:t>DULOS LEGRAND PIAL PLUS +</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081680" w14:textId="1B08AADC" w:rsidR="4A1BB9E5" w:rsidRDefault="5773856B"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1922700</w:t>
            </w:r>
          </w:p>
        </w:tc>
        <w:tc>
          <w:tcPr>
            <w:tcW w:w="11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5F3B61C" w14:textId="3D3D459F" w:rsidR="535226A2" w:rsidRDefault="34CE9E42" w:rsidP="3D9D2421">
            <w:pPr>
              <w:widowControl w:val="0"/>
              <w:spacing w:after="0" w:line="276" w:lineRule="auto"/>
              <w:jc w:val="center"/>
              <w:rPr>
                <w:rFonts w:ascii="Arial" w:eastAsia="Arial" w:hAnsi="Arial" w:cs="Arial"/>
                <w:b/>
                <w:bCs/>
                <w:color w:val="000000" w:themeColor="text1"/>
                <w:sz w:val="20"/>
                <w:szCs w:val="20"/>
              </w:rPr>
            </w:pPr>
            <w:r w:rsidRPr="3D9D2421">
              <w:rPr>
                <w:rFonts w:ascii="Arial" w:eastAsia="Arial" w:hAnsi="Arial" w:cs="Arial"/>
                <w:b/>
                <w:bCs/>
                <w:color w:val="000000" w:themeColor="text1"/>
                <w:sz w:val="20"/>
                <w:szCs w:val="20"/>
              </w:rPr>
              <w:t>35,98</w:t>
            </w:r>
          </w:p>
        </w:tc>
        <w:tc>
          <w:tcPr>
            <w:tcW w:w="11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CF6677" w14:textId="2FBCA7FC" w:rsidR="535226A2" w:rsidRDefault="34CE9E42" w:rsidP="2E27AF41">
            <w:pPr>
              <w:widowControl w:val="0"/>
              <w:spacing w:after="0" w:line="276" w:lineRule="auto"/>
              <w:jc w:val="center"/>
              <w:rPr>
                <w:rFonts w:ascii="Arial" w:eastAsia="Arial" w:hAnsi="Arial" w:cs="Arial"/>
                <w:b/>
                <w:bCs/>
                <w:sz w:val="20"/>
                <w:szCs w:val="20"/>
                <w:lang w:eastAsia="pt-BR"/>
              </w:rPr>
            </w:pPr>
            <w:r w:rsidRPr="3D9D2421">
              <w:rPr>
                <w:rFonts w:ascii="Arial" w:eastAsia="Arial" w:hAnsi="Arial" w:cs="Arial"/>
                <w:b/>
                <w:bCs/>
                <w:sz w:val="20"/>
                <w:szCs w:val="20"/>
                <w:lang w:eastAsia="pt-BR"/>
              </w:rPr>
              <w:t>14.392,00</w:t>
            </w:r>
          </w:p>
        </w:tc>
        <w:tc>
          <w:tcPr>
            <w:tcW w:w="12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9D5B41B" w14:textId="21DAA237" w:rsidR="4A1BB9E5" w:rsidRDefault="5773856B" w:rsidP="2E27AF41">
            <w:pPr>
              <w:widowControl w:val="0"/>
              <w:spacing w:after="0" w:line="276" w:lineRule="auto"/>
              <w:jc w:val="center"/>
              <w:rPr>
                <w:rFonts w:ascii="Arial" w:eastAsia="Arial" w:hAnsi="Arial" w:cs="Arial"/>
                <w:sz w:val="20"/>
                <w:szCs w:val="20"/>
              </w:rPr>
            </w:pPr>
            <w:r w:rsidRPr="2E27AF41">
              <w:rPr>
                <w:rFonts w:ascii="Arial" w:eastAsia="Arial" w:hAnsi="Arial" w:cs="Arial"/>
                <w:color w:val="000000" w:themeColor="text1"/>
                <w:sz w:val="20"/>
                <w:szCs w:val="20"/>
              </w:rPr>
              <w:t>DT 64440.30</w:t>
            </w:r>
          </w:p>
        </w:tc>
      </w:tr>
    </w:tbl>
    <w:p w14:paraId="2C1AF002" w14:textId="5DD6D98F" w:rsidR="2E27AF41" w:rsidRDefault="2E27AF41" w:rsidP="2E27AF41">
      <w:pPr>
        <w:spacing w:after="200" w:line="276" w:lineRule="auto"/>
        <w:jc w:val="both"/>
        <w:rPr>
          <w:rFonts w:ascii="Arial" w:eastAsia="Arial" w:hAnsi="Arial" w:cs="Arial"/>
          <w:b/>
          <w:bCs/>
          <w:color w:val="000000" w:themeColor="text1"/>
          <w:sz w:val="24"/>
          <w:szCs w:val="24"/>
          <w:highlight w:val="magenta"/>
          <w:u w:val="single"/>
        </w:rPr>
      </w:pPr>
    </w:p>
    <w:p w14:paraId="1640884E" w14:textId="7A746177" w:rsidR="3DD173C3" w:rsidRDefault="3DD173C3" w:rsidP="44C878BC">
      <w:pPr>
        <w:spacing w:after="200" w:line="276" w:lineRule="auto"/>
        <w:jc w:val="both"/>
        <w:rPr>
          <w:rFonts w:ascii="Arial" w:eastAsia="Arial" w:hAnsi="Arial" w:cs="Arial"/>
          <w:b/>
          <w:bCs/>
          <w:color w:val="000000" w:themeColor="text1"/>
          <w:sz w:val="24"/>
          <w:szCs w:val="24"/>
          <w:u w:val="single"/>
        </w:rPr>
      </w:pPr>
      <w:r w:rsidRPr="44C878BC">
        <w:rPr>
          <w:rFonts w:ascii="Arial" w:eastAsia="Arial" w:hAnsi="Arial" w:cs="Arial"/>
          <w:b/>
          <w:bCs/>
          <w:color w:val="000000" w:themeColor="text1"/>
          <w:sz w:val="24"/>
          <w:szCs w:val="24"/>
          <w:u w:val="single"/>
        </w:rPr>
        <w:t>Justificativa para indicação de marca/modelo</w:t>
      </w:r>
    </w:p>
    <w:p w14:paraId="5F85B01D" w14:textId="4EF6ED07" w:rsidR="24662ECB" w:rsidRDefault="02C78034" w:rsidP="44C878BC">
      <w:pPr>
        <w:spacing w:before="240" w:after="195"/>
        <w:jc w:val="both"/>
        <w:rPr>
          <w:rFonts w:ascii="Arial" w:eastAsia="Arial" w:hAnsi="Arial" w:cs="Arial"/>
          <w:sz w:val="24"/>
          <w:szCs w:val="24"/>
        </w:rPr>
      </w:pPr>
      <w:r w:rsidRPr="3D9D2421">
        <w:rPr>
          <w:rFonts w:ascii="Arial" w:eastAsia="Arial" w:hAnsi="Arial" w:cs="Arial"/>
          <w:color w:val="000000" w:themeColor="text1"/>
          <w:sz w:val="24"/>
          <w:szCs w:val="24"/>
        </w:rPr>
        <w:lastRenderedPageBreak/>
        <w:t>Em atendimento às alíneas b e c do artigo 41 da lei 14133/21, as marcas e modelos apresentadas SÃO UMA EXIGÊNCIA e têm o objetivo de manter os padrões de qualidade já adotados pela Administração e são também as únicas marcas/modelos que atendem fielmente às necessidades da Administração, ou seja, são os únicos materiais capazes de manter a PADRONIZAÇÃO das instalações.</w:t>
      </w:r>
    </w:p>
    <w:p w14:paraId="1D54BD2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sidRPr="30686ACE">
        <w:rPr>
          <w:rFonts w:ascii="Arial" w:eastAsia="Arial" w:hAnsi="Arial" w:cs="Arial"/>
          <w:b/>
          <w:bCs/>
          <w:sz w:val="24"/>
          <w:szCs w:val="24"/>
          <w:lang w:eastAsia="pt-BR"/>
        </w:rPr>
        <w:t>4.1 - DA JUSTIFICATIVA DO CÁLCULO ESTIMATIVO DOS QUANTITATIVOS APURADOS:</w:t>
      </w:r>
    </w:p>
    <w:p w14:paraId="3C65B3FF" w14:textId="087C25E7" w:rsidR="00575DD9" w:rsidRDefault="3FC66984" w:rsidP="44C878BC">
      <w:pPr>
        <w:spacing w:before="240" w:after="240" w:line="240" w:lineRule="auto"/>
        <w:jc w:val="both"/>
        <w:rPr>
          <w:rFonts w:ascii="Arial" w:eastAsia="Arial" w:hAnsi="Arial" w:cs="Arial"/>
          <w:sz w:val="24"/>
          <w:szCs w:val="24"/>
        </w:rPr>
      </w:pPr>
      <w:r w:rsidRPr="44C878BC">
        <w:rPr>
          <w:rFonts w:ascii="Arial" w:eastAsia="Arial" w:hAnsi="Arial" w:cs="Arial"/>
          <w:sz w:val="24"/>
          <w:szCs w:val="24"/>
        </w:rPr>
        <w:t>4.1.1</w:t>
      </w:r>
      <w:r w:rsidR="62229C53" w:rsidRPr="44C878BC">
        <w:rPr>
          <w:rFonts w:ascii="Arial" w:eastAsia="Arial" w:hAnsi="Arial" w:cs="Arial"/>
          <w:sz w:val="24"/>
          <w:szCs w:val="24"/>
        </w:rPr>
        <w:t xml:space="preserve"> </w:t>
      </w:r>
      <w:r w:rsidRPr="44C878BC">
        <w:rPr>
          <w:rFonts w:ascii="Arial" w:eastAsia="Arial" w:hAnsi="Arial" w:cs="Arial"/>
          <w:sz w:val="24"/>
          <w:szCs w:val="24"/>
        </w:rPr>
        <w:t>- A cada elaboração de Termo de Referência de compra de canaletas metáicas Dutotec e seus acessórios, itens de materiais serão revisados e alguns excluídos e outros acrescidos conforme à análise de consumo durante 12 meses e também à necessidade de novos itens.  </w:t>
      </w:r>
    </w:p>
    <w:p w14:paraId="74E6C0FA" w14:textId="5C2A614C" w:rsidR="00575DD9" w:rsidRDefault="3FC66984" w:rsidP="44C878BC">
      <w:pPr>
        <w:spacing w:before="240" w:after="240" w:line="240" w:lineRule="auto"/>
        <w:jc w:val="both"/>
        <w:rPr>
          <w:rFonts w:ascii="Arial" w:eastAsia="Arial" w:hAnsi="Arial" w:cs="Arial"/>
          <w:sz w:val="24"/>
          <w:szCs w:val="24"/>
        </w:rPr>
      </w:pPr>
      <w:r w:rsidRPr="44C878BC">
        <w:rPr>
          <w:rFonts w:ascii="Arial" w:eastAsia="Arial" w:hAnsi="Arial" w:cs="Arial"/>
          <w:sz w:val="24"/>
          <w:szCs w:val="24"/>
        </w:rPr>
        <w:t>4.1.2</w:t>
      </w:r>
      <w:r w:rsidR="5B99D415" w:rsidRPr="44C878BC">
        <w:rPr>
          <w:rFonts w:ascii="Arial" w:eastAsia="Arial" w:hAnsi="Arial" w:cs="Arial"/>
          <w:sz w:val="24"/>
          <w:szCs w:val="24"/>
        </w:rPr>
        <w:t xml:space="preserve"> -</w:t>
      </w:r>
      <w:r w:rsidRPr="44C878BC">
        <w:rPr>
          <w:rFonts w:ascii="Arial" w:eastAsia="Arial" w:hAnsi="Arial" w:cs="Arial"/>
          <w:sz w:val="24"/>
          <w:szCs w:val="24"/>
        </w:rPr>
        <w:t xml:space="preserve"> Os quantitativos dos itens acima foram estimados por meio do consumo do exercício anterior, das necessidades de substituição e implantações de novos espaços a serem executados na Instituição.</w:t>
      </w:r>
      <w:r w:rsidR="7C003571" w:rsidRPr="44C878BC">
        <w:rPr>
          <w:rFonts w:ascii="Arial" w:eastAsia="Arial" w:hAnsi="Arial" w:cs="Arial"/>
          <w:sz w:val="24"/>
          <w:szCs w:val="24"/>
        </w:rPr>
        <w:t xml:space="preserve"> </w:t>
      </w:r>
      <w:r w:rsidR="7C003571" w:rsidRPr="44C878BC">
        <w:rPr>
          <w:rFonts w:ascii="Arial" w:eastAsia="Arial" w:hAnsi="Arial" w:cs="Arial"/>
          <w:color w:val="000000" w:themeColor="text1"/>
          <w:sz w:val="24"/>
          <w:szCs w:val="24"/>
        </w:rPr>
        <w:t>- SEI 19.16.2481.0002131/2024-96 - contratos CT 19.16.3901.0119181/2024-46 e CT 19.16.3901.0119182/2024-19.</w:t>
      </w:r>
    </w:p>
    <w:p w14:paraId="68255E45" w14:textId="1BF74923" w:rsidR="00575DD9" w:rsidRDefault="3FC66984" w:rsidP="44C878BC">
      <w:pPr>
        <w:spacing w:before="240" w:after="240" w:line="240" w:lineRule="auto"/>
        <w:jc w:val="both"/>
        <w:rPr>
          <w:rFonts w:ascii="Arial" w:eastAsia="Arial" w:hAnsi="Arial" w:cs="Arial"/>
          <w:sz w:val="24"/>
          <w:szCs w:val="24"/>
        </w:rPr>
      </w:pPr>
      <w:r w:rsidRPr="44C878BC">
        <w:rPr>
          <w:rFonts w:ascii="Arial" w:eastAsia="Arial" w:hAnsi="Arial" w:cs="Arial"/>
          <w:sz w:val="24"/>
          <w:szCs w:val="24"/>
        </w:rPr>
        <w:t>4.1.3</w:t>
      </w:r>
      <w:r w:rsidR="44AC0544" w:rsidRPr="44C878BC">
        <w:rPr>
          <w:rFonts w:ascii="Arial" w:eastAsia="Arial" w:hAnsi="Arial" w:cs="Arial"/>
          <w:sz w:val="24"/>
          <w:szCs w:val="24"/>
        </w:rPr>
        <w:t xml:space="preserve"> -</w:t>
      </w:r>
      <w:r w:rsidRPr="44C878BC">
        <w:rPr>
          <w:rFonts w:ascii="Arial" w:eastAsia="Arial" w:hAnsi="Arial" w:cs="Arial"/>
          <w:sz w:val="24"/>
          <w:szCs w:val="24"/>
        </w:rPr>
        <w:t xml:space="preserve"> A estimativa realizada no planejamento teve como balizador as experiências vivenciadas no dia a dia da instituição (as atas de registro de preços e o consumo dos exercícios anteriores) sempre acrescidas de 40% levando em consideração o aditivo que pode ser realizado (de até 25%) bem como os programas de novas sedes (Projeto Sedes Vivas e Planejamento Estratégico) e os pedidos de manutenção existentes a serem atendidos por essa Divisão. Como ainda existe um grande número de locações</w:t>
      </w:r>
      <w:r w:rsidR="405DC15D" w:rsidRPr="44C878BC">
        <w:rPr>
          <w:rFonts w:ascii="Arial" w:eastAsia="Arial" w:hAnsi="Arial" w:cs="Arial"/>
          <w:sz w:val="24"/>
          <w:szCs w:val="24"/>
        </w:rPr>
        <w:t xml:space="preserve"> </w:t>
      </w:r>
      <w:r w:rsidRPr="44C878BC">
        <w:rPr>
          <w:rFonts w:ascii="Arial" w:eastAsia="Arial" w:hAnsi="Arial" w:cs="Arial"/>
          <w:sz w:val="24"/>
          <w:szCs w:val="24"/>
        </w:rPr>
        <w:t>e novas sedes próprias previstas no planejamento estratégico da instituição, o planejamento chegou ao quantitativo apresentado por item, constantes no termo de referência.  </w:t>
      </w:r>
    </w:p>
    <w:p w14:paraId="5351F682" w14:textId="7F62C8E6" w:rsidR="00575DD9" w:rsidRDefault="3FC66984" w:rsidP="44C878BC">
      <w:pPr>
        <w:spacing w:before="240" w:after="240" w:line="240" w:lineRule="auto"/>
        <w:jc w:val="both"/>
        <w:rPr>
          <w:rFonts w:ascii="Arial" w:eastAsia="Arial" w:hAnsi="Arial" w:cs="Arial"/>
          <w:kern w:val="2"/>
          <w:sz w:val="24"/>
          <w:szCs w:val="24"/>
        </w:rPr>
      </w:pPr>
      <w:r w:rsidRPr="44C878BC">
        <w:rPr>
          <w:rFonts w:ascii="Arial" w:eastAsia="Arial" w:hAnsi="Arial" w:cs="Arial"/>
          <w:sz w:val="24"/>
          <w:szCs w:val="24"/>
        </w:rPr>
        <w:t>4.1.4</w:t>
      </w:r>
      <w:r w:rsidR="6D21EEB5" w:rsidRPr="44C878BC">
        <w:rPr>
          <w:rFonts w:ascii="Arial" w:eastAsia="Arial" w:hAnsi="Arial" w:cs="Arial"/>
          <w:sz w:val="24"/>
          <w:szCs w:val="24"/>
        </w:rPr>
        <w:t xml:space="preserve"> - </w:t>
      </w:r>
      <w:r w:rsidRPr="44C878BC">
        <w:rPr>
          <w:rFonts w:ascii="Arial" w:eastAsia="Arial" w:hAnsi="Arial" w:cs="Arial"/>
          <w:sz w:val="24"/>
          <w:szCs w:val="24"/>
        </w:rPr>
        <w:t>Não há memórias de cálculo ou documentos além destes capazes de dar suporte às estimativas, visto que as novas sedes tanto próprias quanto locadas da instituição não possuem números exatos de layouts ou manutenções a serem atendidas.</w:t>
      </w:r>
    </w:p>
    <w:p w14:paraId="0A6AB21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5 - DOS DOCUMENTOS TÉCNICOS E/OU APENSOS:</w:t>
      </w:r>
    </w:p>
    <w:p w14:paraId="3A3F0688" w14:textId="0A577B3B" w:rsidR="00575DD9" w:rsidRDefault="1DEC1755" w:rsidP="28152007">
      <w:pPr>
        <w:spacing w:before="240" w:after="240" w:line="240" w:lineRule="auto"/>
        <w:jc w:val="both"/>
        <w:rPr>
          <w:rFonts w:ascii="Arial" w:eastAsia="Arial" w:hAnsi="Arial" w:cs="Arial"/>
          <w:kern w:val="2"/>
          <w:sz w:val="24"/>
          <w:szCs w:val="24"/>
        </w:rPr>
      </w:pPr>
      <w:r w:rsidRPr="28152007">
        <w:rPr>
          <w:rFonts w:ascii="Arial" w:eastAsia="Arial" w:hAnsi="Arial" w:cs="Arial"/>
          <w:sz w:val="24"/>
          <w:szCs w:val="24"/>
        </w:rPr>
        <w:t>Planilha com lista de marcas obrigatórias que poderá ser consultada no site www.mpmg.mp.br</w:t>
      </w:r>
      <w:r w:rsidR="77C61C14" w:rsidRPr="28152007">
        <w:rPr>
          <w:rFonts w:ascii="Arial" w:eastAsia="Arial" w:hAnsi="Arial" w:cs="Arial"/>
          <w:sz w:val="24"/>
          <w:szCs w:val="24"/>
        </w:rPr>
        <w:t xml:space="preserve"> (</w:t>
      </w:r>
      <w:r w:rsidRPr="28152007">
        <w:rPr>
          <w:rFonts w:ascii="Arial" w:eastAsia="Arial" w:hAnsi="Arial" w:cs="Arial"/>
          <w:sz w:val="24"/>
          <w:szCs w:val="24"/>
        </w:rPr>
        <w:t>Serviços</w:t>
      </w:r>
      <w:r w:rsidR="7E52C51C" w:rsidRPr="28152007">
        <w:rPr>
          <w:rFonts w:ascii="Arial" w:eastAsia="Arial" w:hAnsi="Arial" w:cs="Arial"/>
          <w:sz w:val="24"/>
          <w:szCs w:val="24"/>
        </w:rPr>
        <w:t xml:space="preserve"> -</w:t>
      </w:r>
      <w:r w:rsidRPr="28152007">
        <w:rPr>
          <w:rFonts w:ascii="Arial" w:eastAsia="Arial" w:hAnsi="Arial" w:cs="Arial"/>
          <w:sz w:val="24"/>
          <w:szCs w:val="24"/>
        </w:rPr>
        <w:t xml:space="preserve"> Consultas</w:t>
      </w:r>
      <w:r w:rsidR="1802253D" w:rsidRPr="28152007">
        <w:rPr>
          <w:rFonts w:ascii="Arial" w:eastAsia="Arial" w:hAnsi="Arial" w:cs="Arial"/>
          <w:sz w:val="24"/>
          <w:szCs w:val="24"/>
        </w:rPr>
        <w:t xml:space="preserve"> - </w:t>
      </w:r>
      <w:r w:rsidRPr="28152007">
        <w:rPr>
          <w:rFonts w:ascii="Arial" w:eastAsia="Arial" w:hAnsi="Arial" w:cs="Arial"/>
          <w:sz w:val="24"/>
          <w:szCs w:val="24"/>
        </w:rPr>
        <w:t>Licitações e Contratos</w:t>
      </w:r>
      <w:r w:rsidR="2055BDC1" w:rsidRPr="28152007">
        <w:rPr>
          <w:rFonts w:ascii="Arial" w:eastAsia="Arial" w:hAnsi="Arial" w:cs="Arial"/>
          <w:sz w:val="24"/>
          <w:szCs w:val="24"/>
        </w:rPr>
        <w:t xml:space="preserve"> - </w:t>
      </w:r>
      <w:r w:rsidRPr="28152007">
        <w:rPr>
          <w:rFonts w:ascii="Arial" w:eastAsia="Arial" w:hAnsi="Arial" w:cs="Arial"/>
          <w:sz w:val="24"/>
          <w:szCs w:val="24"/>
        </w:rPr>
        <w:t>Portal Transparência MPMG</w:t>
      </w:r>
      <w:r w:rsidR="32EAA67F" w:rsidRPr="28152007">
        <w:rPr>
          <w:rFonts w:ascii="Arial" w:eastAsia="Arial" w:hAnsi="Arial" w:cs="Arial"/>
          <w:sz w:val="24"/>
          <w:szCs w:val="24"/>
        </w:rPr>
        <w:t>)</w:t>
      </w:r>
      <w:r w:rsidRPr="28152007">
        <w:rPr>
          <w:rFonts w:ascii="Arial" w:eastAsia="Arial" w:hAnsi="Arial" w:cs="Arial"/>
          <w:sz w:val="24"/>
          <w:szCs w:val="24"/>
        </w:rPr>
        <w:t>. </w:t>
      </w:r>
    </w:p>
    <w:p w14:paraId="3700D1F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6 - DA EXIGÊNCIA DE AMOSTRA:</w:t>
      </w:r>
    </w:p>
    <w:p w14:paraId="13A754CE" w14:textId="69FD0D27" w:rsidR="00575DD9" w:rsidRDefault="5BEB99FC" w:rsidP="30686ACE">
      <w:pPr>
        <w:spacing w:after="200" w:line="276" w:lineRule="auto"/>
        <w:rPr>
          <w:rFonts w:ascii="Arial" w:eastAsia="Arial" w:hAnsi="Arial" w:cs="Arial"/>
          <w:sz w:val="20"/>
          <w:szCs w:val="20"/>
        </w:rPr>
      </w:pPr>
      <w:r w:rsidRPr="3D9D2421">
        <w:rPr>
          <w:rFonts w:ascii="Arial" w:eastAsia="Arial" w:hAnsi="Arial" w:cs="Arial"/>
          <w:color w:val="000000" w:themeColor="text1"/>
          <w:sz w:val="24"/>
          <w:szCs w:val="24"/>
        </w:rPr>
        <w:t xml:space="preserve">Não </w:t>
      </w:r>
      <w:r w:rsidRPr="006D4D35">
        <w:rPr>
          <w:rFonts w:ascii="Arial" w:eastAsia="Arial" w:hAnsi="Arial" w:cs="Arial"/>
          <w:color w:val="000000" w:themeColor="text1"/>
          <w:sz w:val="24"/>
          <w:szCs w:val="24"/>
        </w:rPr>
        <w:t>será</w:t>
      </w:r>
      <w:r w:rsidRPr="3D9D2421">
        <w:rPr>
          <w:rFonts w:ascii="Arial" w:eastAsia="Arial" w:hAnsi="Arial" w:cs="Arial"/>
          <w:color w:val="000000" w:themeColor="text1"/>
          <w:sz w:val="24"/>
          <w:szCs w:val="24"/>
        </w:rPr>
        <w:t xml:space="preserve"> exigida amostra das canaletas e de seus acessórios.</w:t>
      </w:r>
    </w:p>
    <w:p w14:paraId="156D0EB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7 - DA VISTORIA TÉCNICA:</w:t>
      </w:r>
    </w:p>
    <w:p w14:paraId="65DC5ABA" w14:textId="76C8BBB4" w:rsidR="00575DD9" w:rsidRDefault="0D1D988D" w:rsidP="30686ACE">
      <w:pPr>
        <w:spacing w:after="200" w:line="276" w:lineRule="auto"/>
        <w:rPr>
          <w:rFonts w:ascii="Arial" w:eastAsia="Arial" w:hAnsi="Arial" w:cs="Arial"/>
          <w:sz w:val="24"/>
          <w:szCs w:val="24"/>
        </w:rPr>
      </w:pPr>
      <w:r w:rsidRPr="30686ACE">
        <w:rPr>
          <w:rFonts w:ascii="Arial" w:eastAsia="Arial" w:hAnsi="Arial" w:cs="Arial"/>
          <w:color w:val="000000" w:themeColor="text1"/>
          <w:sz w:val="24"/>
          <w:szCs w:val="24"/>
        </w:rPr>
        <w:lastRenderedPageBreak/>
        <w:t>Não há necessidade de visita técnica.</w:t>
      </w:r>
    </w:p>
    <w:p w14:paraId="519186A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8 - DOS CRITÉRIOS DE ACEITABILIDADE DA PROPOSTA:</w:t>
      </w:r>
    </w:p>
    <w:p w14:paraId="56E8BDBE"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30686ACE">
        <w:rPr>
          <w:rFonts w:ascii="Arial" w:eastAsia="Arial" w:hAnsi="Arial" w:cs="Arial"/>
          <w:b/>
          <w:bCs/>
          <w:sz w:val="24"/>
          <w:szCs w:val="24"/>
          <w:lang w:eastAsia="pt-BR"/>
        </w:rPr>
        <w:t>8.1 - ATESTADOS E CERTIFICADOS ESPECÍFICOS AO OBJETO:</w:t>
      </w:r>
    </w:p>
    <w:p w14:paraId="2DFB6676" w14:textId="0189FC29" w:rsidR="00575DD9" w:rsidRDefault="218D5798" w:rsidP="30686ACE">
      <w:pPr>
        <w:spacing w:after="200" w:line="276" w:lineRule="auto"/>
        <w:rPr>
          <w:rFonts w:ascii="Arial" w:eastAsia="Arial" w:hAnsi="Arial" w:cs="Arial"/>
          <w:sz w:val="24"/>
          <w:szCs w:val="24"/>
        </w:rPr>
      </w:pPr>
      <w:r w:rsidRPr="30686ACE">
        <w:rPr>
          <w:rFonts w:ascii="Arial" w:eastAsia="Arial" w:hAnsi="Arial" w:cs="Arial"/>
          <w:sz w:val="24"/>
          <w:szCs w:val="24"/>
        </w:rPr>
        <w:t>Não há necessidade de atestados ou certificados.</w:t>
      </w:r>
    </w:p>
    <w:p w14:paraId="209678BD" w14:textId="77777777" w:rsidR="00575DD9" w:rsidRDefault="005F2F27" w:rsidP="00B60609">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b/>
          <w:sz w:val="24"/>
          <w:szCs w:val="24"/>
          <w:lang w:eastAsia="pt-BR"/>
        </w:rPr>
      </w:pPr>
      <w:r w:rsidRPr="30686ACE">
        <w:rPr>
          <w:rFonts w:ascii="Arial" w:eastAsia="Arial" w:hAnsi="Arial" w:cs="Arial"/>
          <w:b/>
          <w:bCs/>
          <w:sz w:val="24"/>
          <w:szCs w:val="24"/>
          <w:lang w:eastAsia="pt-BR"/>
        </w:rPr>
        <w:t>8.2 - EXIGÊNCIA DE CATÁLOGO, PROSPECTO OU FOLDER:</w:t>
      </w:r>
    </w:p>
    <w:p w14:paraId="47A2A328" w14:textId="60D6AE80" w:rsidR="00575DD9" w:rsidRDefault="51C114A1" w:rsidP="44C878BC">
      <w:pPr>
        <w:spacing w:after="200" w:line="276" w:lineRule="auto"/>
        <w:jc w:val="both"/>
        <w:rPr>
          <w:rFonts w:ascii="Arial" w:eastAsia="Arial" w:hAnsi="Arial" w:cs="Arial"/>
          <w:sz w:val="24"/>
          <w:szCs w:val="24"/>
        </w:rPr>
      </w:pPr>
      <w:r w:rsidRPr="44C878BC">
        <w:rPr>
          <w:rFonts w:ascii="Arial" w:eastAsia="Arial" w:hAnsi="Arial" w:cs="Arial"/>
          <w:sz w:val="24"/>
          <w:szCs w:val="24"/>
        </w:rPr>
        <w:t xml:space="preserve">O licitante deverá apresentar, juntamente com a proposta: catálogo, prospecto ou folder, </w:t>
      </w:r>
      <w:r w:rsidR="15629C26" w:rsidRPr="44C878BC">
        <w:rPr>
          <w:rFonts w:ascii="Arial" w:eastAsia="Arial" w:hAnsi="Arial" w:cs="Arial"/>
          <w:sz w:val="24"/>
          <w:szCs w:val="24"/>
        </w:rPr>
        <w:t xml:space="preserve">para todos os itens, </w:t>
      </w:r>
      <w:r w:rsidRPr="44C878BC">
        <w:rPr>
          <w:rFonts w:ascii="Arial" w:eastAsia="Arial" w:hAnsi="Arial" w:cs="Arial"/>
          <w:sz w:val="24"/>
          <w:szCs w:val="24"/>
        </w:rPr>
        <w:t>a fim de verificar a compatibilidade do objeto com as especificações técnicas exigidas no edital.</w:t>
      </w:r>
    </w:p>
    <w:p w14:paraId="455A0DB9"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9 - DA FORMA E DOS CRITÉRIOS DE SELEÇÃO DO FORNECEDOR / DOS ATESTADOS DE CAPACIDADE:</w:t>
      </w:r>
    </w:p>
    <w:p w14:paraId="2ACD4408"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30686ACE">
        <w:rPr>
          <w:rFonts w:ascii="Arial" w:eastAsia="Arial" w:hAnsi="Arial" w:cs="Arial"/>
          <w:b/>
          <w:bCs/>
          <w:sz w:val="24"/>
          <w:szCs w:val="24"/>
          <w:lang w:eastAsia="pt-BR"/>
        </w:rPr>
        <w:t>9.1 - FORMA DE SELEÇÃO E CRITÉRIO DE JULGAMENTO DO FORNECEDOR:</w:t>
      </w:r>
    </w:p>
    <w:p w14:paraId="1FB7A7DF" w14:textId="35ADB86E" w:rsidR="00130895" w:rsidRDefault="200172B0" w:rsidP="30686ACE">
      <w:pPr>
        <w:spacing w:after="200" w:line="276" w:lineRule="auto"/>
        <w:jc w:val="both"/>
        <w:rPr>
          <w:rFonts w:ascii="Arial" w:eastAsia="Arial" w:hAnsi="Arial" w:cs="Arial"/>
          <w:sz w:val="24"/>
          <w:szCs w:val="24"/>
        </w:rPr>
      </w:pPr>
      <w:r w:rsidRPr="30686ACE">
        <w:rPr>
          <w:rFonts w:ascii="Arial" w:eastAsia="Arial" w:hAnsi="Arial" w:cs="Arial"/>
          <w:sz w:val="24"/>
          <w:szCs w:val="24"/>
        </w:rPr>
        <w:t xml:space="preserve">Trata-se de aquisição considerado de natureza comum, tendo em vista que os materiais elétricos são itens complementares e acessórios para realização dos serviços de adequações e novas instalações elétricas. Desse modo, o fornecedor provavelmente será selecionado por meio do procedimento de licitação, na modalidade pregão, sob a forma eletrônica, com adoção do critério de julgamento pelo </w:t>
      </w:r>
      <w:r w:rsidRPr="30686ACE">
        <w:rPr>
          <w:rFonts w:ascii="Arial" w:eastAsia="Arial" w:hAnsi="Arial" w:cs="Arial"/>
          <w:i/>
          <w:iCs/>
          <w:sz w:val="24"/>
          <w:szCs w:val="24"/>
        </w:rPr>
        <w:t>menor preço</w:t>
      </w:r>
      <w:r w:rsidRPr="30686ACE">
        <w:rPr>
          <w:rFonts w:ascii="Arial" w:eastAsia="Arial" w:hAnsi="Arial" w:cs="Arial"/>
          <w:sz w:val="24"/>
          <w:szCs w:val="24"/>
        </w:rPr>
        <w:t>.</w:t>
      </w:r>
    </w:p>
    <w:p w14:paraId="63AFDBF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9.2 - QUALIFICAÇÃO TÉCNICO-OPERACIONAL E TÉCNICO-PROFISSIONAL:</w:t>
      </w:r>
    </w:p>
    <w:p w14:paraId="0DCE3404" w14:textId="723161FC" w:rsidR="00575DD9" w:rsidRDefault="5D5D3BA5" w:rsidP="30686ACE">
      <w:pPr>
        <w:spacing w:after="200" w:line="276" w:lineRule="auto"/>
        <w:rPr>
          <w:rFonts w:ascii="Arial" w:eastAsia="Arial" w:hAnsi="Arial" w:cs="Arial"/>
          <w:sz w:val="24"/>
          <w:szCs w:val="24"/>
        </w:rPr>
      </w:pPr>
      <w:r w:rsidRPr="30686ACE">
        <w:rPr>
          <w:rFonts w:ascii="Arial" w:eastAsia="Arial" w:hAnsi="Arial" w:cs="Arial"/>
          <w:color w:val="000000" w:themeColor="text1"/>
          <w:sz w:val="24"/>
          <w:szCs w:val="24"/>
        </w:rPr>
        <w:t>Não há necessidade de qualificação ou atestado de capacidade.</w:t>
      </w:r>
    </w:p>
    <w:p w14:paraId="3AAE3520"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10 - DA SUBCONTRATAÇÃO:</w:t>
      </w:r>
    </w:p>
    <w:p w14:paraId="49B1D79E" w14:textId="32D01E9A" w:rsidR="00575DD9" w:rsidRDefault="04C507A8" w:rsidP="44C878BC">
      <w:pPr>
        <w:spacing w:after="200" w:line="276" w:lineRule="auto"/>
        <w:jc w:val="both"/>
        <w:rPr>
          <w:rFonts w:ascii="Arial" w:eastAsia="Arial" w:hAnsi="Arial" w:cs="Arial"/>
          <w:i/>
          <w:iCs/>
          <w:color w:val="000000" w:themeColor="text1"/>
          <w:sz w:val="24"/>
          <w:szCs w:val="24"/>
        </w:rPr>
      </w:pPr>
      <w:r w:rsidRPr="44C878BC">
        <w:rPr>
          <w:rFonts w:ascii="Arial" w:eastAsia="Arial" w:hAnsi="Arial" w:cs="Arial"/>
          <w:color w:val="000000" w:themeColor="text1"/>
          <w:sz w:val="24"/>
          <w:szCs w:val="24"/>
        </w:rPr>
        <w:t>Não é admitida a subcontratação do objeto</w:t>
      </w:r>
      <w:r w:rsidRPr="44C878BC">
        <w:rPr>
          <w:rFonts w:ascii="Arial" w:eastAsia="Arial" w:hAnsi="Arial" w:cs="Arial"/>
          <w:i/>
          <w:iCs/>
          <w:color w:val="000000" w:themeColor="text1"/>
          <w:sz w:val="24"/>
          <w:szCs w:val="24"/>
        </w:rPr>
        <w:t>.</w:t>
      </w:r>
    </w:p>
    <w:p w14:paraId="64394A33" w14:textId="5ACEFEBD" w:rsidR="6A4CA686" w:rsidRDefault="6A4CA686" w:rsidP="44C878BC">
      <w:pPr>
        <w:spacing w:before="240" w:after="240" w:line="276" w:lineRule="auto"/>
        <w:jc w:val="both"/>
        <w:rPr>
          <w:rFonts w:ascii="Arial" w:eastAsia="Arial" w:hAnsi="Arial" w:cs="Arial"/>
          <w:color w:val="000000" w:themeColor="text1"/>
          <w:sz w:val="24"/>
          <w:szCs w:val="24"/>
        </w:rPr>
      </w:pPr>
      <w:r w:rsidRPr="44C878BC">
        <w:rPr>
          <w:rFonts w:ascii="Arial" w:eastAsia="Arial" w:hAnsi="Arial" w:cs="Arial"/>
          <w:color w:val="000000" w:themeColor="text1"/>
          <w:sz w:val="24"/>
          <w:szCs w:val="24"/>
        </w:rPr>
        <w:t>A vedação à subcontratação encontra amparo nas características específicas da presente contratação, que envolve o fornecimento de bens comuns, padronizados, adquiridos por meio de Sistema de Registro de Preços, sem a previsão de serviços associados ou etapas tecnicamente autônomas que justifiquem a execução por terceiros.</w:t>
      </w:r>
    </w:p>
    <w:p w14:paraId="3ADFEDB5" w14:textId="1832116C" w:rsidR="6A4CA686" w:rsidRDefault="6A4CA686" w:rsidP="44C878BC">
      <w:pPr>
        <w:spacing w:before="240" w:after="240" w:line="276" w:lineRule="auto"/>
        <w:jc w:val="both"/>
        <w:rPr>
          <w:rFonts w:ascii="Arial" w:eastAsia="Arial" w:hAnsi="Arial" w:cs="Arial"/>
          <w:color w:val="000000" w:themeColor="text1"/>
          <w:sz w:val="24"/>
          <w:szCs w:val="24"/>
        </w:rPr>
      </w:pPr>
      <w:r w:rsidRPr="44C878BC">
        <w:rPr>
          <w:rFonts w:ascii="Arial" w:eastAsia="Arial" w:hAnsi="Arial" w:cs="Arial"/>
          <w:color w:val="000000" w:themeColor="text1"/>
          <w:sz w:val="24"/>
          <w:szCs w:val="24"/>
        </w:rPr>
        <w:t>O objeto contratado consiste em conjunto integrado de canaletas metálicas e acessórios compatíveis entre si, cuja funcionalidade, desempenho e qualidade dependem da uniformidade de fabricação, fornecimento e controle de origem, conforme padrões técnicos previamente definidos pela Administração</w:t>
      </w:r>
      <w:r w:rsidR="64F2C36C" w:rsidRPr="44C878BC">
        <w:rPr>
          <w:rFonts w:ascii="Arial" w:eastAsia="Arial" w:hAnsi="Arial" w:cs="Arial"/>
          <w:color w:val="000000" w:themeColor="text1"/>
          <w:sz w:val="24"/>
          <w:szCs w:val="24"/>
        </w:rPr>
        <w:t xml:space="preserve">. </w:t>
      </w:r>
      <w:r w:rsidRPr="44C878BC">
        <w:rPr>
          <w:rFonts w:ascii="Arial" w:eastAsia="Arial" w:hAnsi="Arial" w:cs="Arial"/>
          <w:color w:val="000000" w:themeColor="text1"/>
          <w:sz w:val="24"/>
          <w:szCs w:val="24"/>
        </w:rPr>
        <w:t xml:space="preserve">A </w:t>
      </w:r>
      <w:r w:rsidRPr="44C878BC">
        <w:rPr>
          <w:rFonts w:ascii="Arial" w:eastAsia="Arial" w:hAnsi="Arial" w:cs="Arial"/>
          <w:color w:val="000000" w:themeColor="text1"/>
          <w:sz w:val="24"/>
          <w:szCs w:val="24"/>
        </w:rPr>
        <w:lastRenderedPageBreak/>
        <w:t>fragmentação da execução mediante subcontratação ampliaria o risco de fornecimento de itens incompatíveis, dificultaria a rastreabilidade dos produtos e comprometeria o controle de qualidade e o recebimento definitivo do material.</w:t>
      </w:r>
    </w:p>
    <w:p w14:paraId="78F18984" w14:textId="5E2AEFCB" w:rsidR="6A4CA686" w:rsidRDefault="6A4CA686" w:rsidP="44C878BC">
      <w:pPr>
        <w:spacing w:before="240" w:after="240" w:line="276" w:lineRule="auto"/>
        <w:jc w:val="both"/>
        <w:rPr>
          <w:rFonts w:ascii="Arial" w:eastAsia="Arial" w:hAnsi="Arial" w:cs="Arial"/>
          <w:color w:val="000000" w:themeColor="text1"/>
          <w:sz w:val="24"/>
          <w:szCs w:val="24"/>
        </w:rPr>
      </w:pPr>
      <w:r w:rsidRPr="44C878BC">
        <w:rPr>
          <w:rFonts w:ascii="Arial" w:eastAsia="Arial" w:hAnsi="Arial" w:cs="Arial"/>
          <w:color w:val="000000" w:themeColor="text1"/>
          <w:sz w:val="24"/>
          <w:szCs w:val="24"/>
        </w:rPr>
        <w:t>Ademais, considerando-se a dinâmica própria do Registro de Preços, com fornecimento sob demanda, entregas parceladas e responsabilidade direta do fornecedor registrado, a subcontratação não se revela apta a gerar ganhos de eficiência, economicidade ou competitividade, ao contrário, podendo fragilizar a gestão da Ata, o controle de prazos e a efetividade da aplicação de sanções contratuais.</w:t>
      </w:r>
    </w:p>
    <w:p w14:paraId="5A4CC3F1" w14:textId="0E647118" w:rsidR="6A4CA686" w:rsidRDefault="6A4CA686" w:rsidP="44C878BC">
      <w:pPr>
        <w:spacing w:before="240" w:after="240" w:line="276" w:lineRule="auto"/>
        <w:jc w:val="both"/>
        <w:rPr>
          <w:rFonts w:ascii="Arial" w:eastAsia="Arial" w:hAnsi="Arial" w:cs="Arial"/>
          <w:color w:val="000000" w:themeColor="text1"/>
          <w:sz w:val="24"/>
          <w:szCs w:val="24"/>
        </w:rPr>
      </w:pPr>
      <w:r w:rsidRPr="44C878BC">
        <w:rPr>
          <w:rFonts w:ascii="Arial" w:eastAsia="Arial" w:hAnsi="Arial" w:cs="Arial"/>
          <w:color w:val="000000" w:themeColor="text1"/>
          <w:sz w:val="24"/>
          <w:szCs w:val="24"/>
        </w:rPr>
        <w:t>Assim, a vedação à subcontratação mostra-se medida adequada, necessária e proporcional, em observância aos princípios da motivação, da eficiência, da segurança jurídica e do interesse público, nos termos do art. 122, §2º, da Lei nº 14.133/2021.</w:t>
      </w:r>
    </w:p>
    <w:p w14:paraId="46A9AB9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 xml:space="preserve">11 - </w:t>
      </w:r>
      <w:r>
        <w:rPr>
          <w:rFonts w:ascii="Arial" w:eastAsia="Arial" w:hAnsi="Arial" w:cs="Arial"/>
          <w:b/>
          <w:bCs/>
          <w:sz w:val="24"/>
          <w:szCs w:val="24"/>
          <w:lang w:eastAsia="pt-BR"/>
        </w:rPr>
        <w:t>DAS GARANTIAS:</w:t>
      </w:r>
    </w:p>
    <w:p w14:paraId="76291FAA"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30686ACE">
        <w:rPr>
          <w:rFonts w:ascii="Arial" w:eastAsia="Arial" w:hAnsi="Arial" w:cs="Arial"/>
          <w:b/>
          <w:bCs/>
          <w:sz w:val="24"/>
          <w:szCs w:val="24"/>
          <w:lang w:eastAsia="pt-BR"/>
        </w:rPr>
        <w:t>11.1 - GARANTIA DE EXECUÇÃO CONTRATUAL:</w:t>
      </w:r>
    </w:p>
    <w:p w14:paraId="5AEBA679" w14:textId="6FE21E9A" w:rsidR="00575DD9" w:rsidRDefault="4C0F069E" w:rsidP="30686ACE">
      <w:pPr>
        <w:spacing w:before="240" w:after="0" w:line="276" w:lineRule="auto"/>
        <w:jc w:val="both"/>
        <w:rPr>
          <w:rFonts w:ascii="Arial" w:eastAsia="Arial" w:hAnsi="Arial" w:cs="Arial"/>
          <w:sz w:val="24"/>
          <w:szCs w:val="24"/>
        </w:rPr>
      </w:pPr>
      <w:r w:rsidRPr="30686ACE">
        <w:rPr>
          <w:rFonts w:ascii="Arial" w:eastAsia="Arial" w:hAnsi="Arial" w:cs="Arial"/>
          <w:sz w:val="24"/>
          <w:szCs w:val="24"/>
        </w:rPr>
        <w:t>11.1.1. Não haverá exigência da garantia de execução contratual para este objeto, pelas razões a seguir justificadas. </w:t>
      </w:r>
    </w:p>
    <w:p w14:paraId="6E719FD7" w14:textId="795D5A79" w:rsidR="00575DD9" w:rsidRDefault="4C0F069E" w:rsidP="28152007">
      <w:pPr>
        <w:spacing w:before="240" w:after="240" w:line="276" w:lineRule="auto"/>
        <w:jc w:val="both"/>
        <w:rPr>
          <w:rFonts w:ascii="Arial" w:eastAsia="Arial" w:hAnsi="Arial" w:cs="Arial"/>
          <w:sz w:val="24"/>
          <w:szCs w:val="24"/>
        </w:rPr>
      </w:pPr>
      <w:r w:rsidRPr="28152007">
        <w:rPr>
          <w:rFonts w:ascii="Arial" w:eastAsia="Arial" w:hAnsi="Arial" w:cs="Arial"/>
          <w:sz w:val="24"/>
          <w:szCs w:val="24"/>
        </w:rPr>
        <w:t>11.1.2. Ademais, trata-se de</w:t>
      </w:r>
      <w:r w:rsidR="6EE6BA41" w:rsidRPr="28152007">
        <w:rPr>
          <w:rFonts w:ascii="Arial" w:eastAsia="Arial" w:hAnsi="Arial" w:cs="Arial"/>
          <w:sz w:val="24"/>
          <w:szCs w:val="24"/>
        </w:rPr>
        <w:t xml:space="preserve"> </w:t>
      </w:r>
      <w:r w:rsidRPr="28152007">
        <w:rPr>
          <w:rFonts w:ascii="Arial" w:eastAsia="Arial" w:hAnsi="Arial" w:cs="Arial"/>
          <w:sz w:val="24"/>
          <w:szCs w:val="24"/>
        </w:rPr>
        <w:t>fornecimento comum, usualmente contratado pela instituição, em que o pagamento somente será efetivado após a entrega da mercadoria, o que reduz a probabilidade de inexecuções ou ocorrências imprevistas relevantes. </w:t>
      </w:r>
    </w:p>
    <w:p w14:paraId="6EC73849" w14:textId="5CA7B704" w:rsidR="00575DD9" w:rsidRDefault="4C0F069E"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11.1.3 As contratações pretendidas não alcançam o valor mínimo definido pela Instituição para exigência de execução. </w:t>
      </w:r>
    </w:p>
    <w:p w14:paraId="6BC7365D"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sidRPr="30686ACE">
        <w:rPr>
          <w:rFonts w:ascii="Arial" w:eastAsia="Arial" w:hAnsi="Arial" w:cs="Arial"/>
          <w:b/>
          <w:bCs/>
          <w:sz w:val="24"/>
          <w:szCs w:val="24"/>
          <w:lang w:eastAsia="pt-BR"/>
        </w:rPr>
        <w:t>11.2 - GARANTIA DO PRODUTO/SERVIÇO - FABRICANTE, LEGAL OU CONVENCIONAL:</w:t>
      </w:r>
    </w:p>
    <w:p w14:paraId="6BA6A3BB" w14:textId="1CF96F6B" w:rsidR="00575DD9" w:rsidRDefault="61352DCB" w:rsidP="30686ACE">
      <w:pPr>
        <w:spacing w:after="200" w:line="276" w:lineRule="auto"/>
        <w:jc w:val="both"/>
        <w:rPr>
          <w:rFonts w:ascii="Arial" w:eastAsia="Arial" w:hAnsi="Arial" w:cs="Arial"/>
          <w:sz w:val="24"/>
          <w:szCs w:val="24"/>
        </w:rPr>
      </w:pPr>
      <w:r w:rsidRPr="30686ACE">
        <w:rPr>
          <w:rFonts w:ascii="Arial" w:eastAsia="Arial" w:hAnsi="Arial" w:cs="Arial"/>
          <w:color w:val="000000" w:themeColor="text1"/>
          <w:sz w:val="24"/>
          <w:szCs w:val="24"/>
        </w:rPr>
        <w:t>11.2.1. 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72E4212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12 - DA MANUTENÇÃO E ASSISTÊNCIA TÉCNICA:</w:t>
      </w:r>
    </w:p>
    <w:p w14:paraId="2BB5DAF4" w14:textId="564C2A60" w:rsidR="00130895" w:rsidRDefault="28A94D04" w:rsidP="30686ACE">
      <w:pPr>
        <w:spacing w:after="200" w:line="276" w:lineRule="auto"/>
        <w:rPr>
          <w:rFonts w:ascii="Arial" w:eastAsia="Arial" w:hAnsi="Arial" w:cs="Arial"/>
          <w:sz w:val="24"/>
          <w:szCs w:val="24"/>
        </w:rPr>
      </w:pPr>
      <w:r w:rsidRPr="30686ACE">
        <w:rPr>
          <w:rFonts w:ascii="Arial" w:eastAsia="Arial" w:hAnsi="Arial" w:cs="Arial"/>
          <w:color w:val="000000" w:themeColor="text1"/>
          <w:sz w:val="24"/>
          <w:szCs w:val="24"/>
        </w:rPr>
        <w:t>Não há necessidade de manutenção e assistência técnica.</w:t>
      </w:r>
    </w:p>
    <w:p w14:paraId="7A9D9D4D"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lastRenderedPageBreak/>
        <w:t>13 - DO MODELO DE EXECUÇÃO DO OBJETO:</w:t>
      </w:r>
    </w:p>
    <w:p w14:paraId="0BA88AF0"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5BE6C552"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13.1.1 - PRAZO DE ENTREGA / EXECUÇÃO:</w:t>
      </w:r>
    </w:p>
    <w:p w14:paraId="27EE6819" w14:textId="40D87C7E" w:rsidR="00BF1E79" w:rsidRPr="00BF1E79" w:rsidRDefault="00BF1E79" w:rsidP="30686ACE">
      <w:pPr>
        <w:spacing w:after="200" w:line="276" w:lineRule="auto"/>
        <w:jc w:val="both"/>
        <w:rPr>
          <w:rStyle w:val="normaltextrun"/>
          <w:rFonts w:ascii="Arial" w:hAnsi="Arial" w:cs="Arial"/>
          <w:iCs/>
          <w:sz w:val="24"/>
          <w:szCs w:val="24"/>
          <w:shd w:val="clear" w:color="auto" w:fill="FFFFFF"/>
        </w:rPr>
      </w:pPr>
      <w:r w:rsidRPr="00BF1E79">
        <w:rPr>
          <w:rFonts w:ascii="Arial" w:hAnsi="Arial" w:cs="Arial"/>
          <w:color w:val="000000"/>
          <w:sz w:val="24"/>
          <w:szCs w:val="24"/>
        </w:rPr>
        <w:t>O prazo de entrega do objeto deverá ser de, no máximo, 30 (trinta) dias corridos, contados do recebimento da Autorização de Fornecimento.</w:t>
      </w:r>
    </w:p>
    <w:p w14:paraId="567B570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13.1.2 - PRAZO DE SUBSTITUIÇÃO / REFAZIMENTO:</w:t>
      </w:r>
    </w:p>
    <w:p w14:paraId="7EBAA98E" w14:textId="29C5D38E" w:rsidR="00575DD9" w:rsidRDefault="23E97507" w:rsidP="30686ACE">
      <w:pPr>
        <w:spacing w:after="200" w:line="276" w:lineRule="auto"/>
        <w:jc w:val="both"/>
        <w:rPr>
          <w:rFonts w:ascii="Arial" w:eastAsia="Arial" w:hAnsi="Arial" w:cs="Arial"/>
          <w:sz w:val="24"/>
          <w:szCs w:val="24"/>
        </w:rPr>
      </w:pPr>
      <w:r w:rsidRPr="30686ACE">
        <w:rPr>
          <w:rFonts w:ascii="Arial" w:eastAsia="Arial" w:hAnsi="Arial" w:cs="Arial"/>
          <w:sz w:val="24"/>
          <w:szCs w:val="24"/>
        </w:rPr>
        <w:t>O prazo de substituição/refazimento do objeto é de</w:t>
      </w:r>
      <w:r w:rsidRPr="30686ACE">
        <w:rPr>
          <w:rFonts w:ascii="Arial" w:eastAsia="Arial" w:hAnsi="Arial" w:cs="Arial"/>
          <w:i/>
          <w:iCs/>
          <w:sz w:val="24"/>
          <w:szCs w:val="24"/>
        </w:rPr>
        <w:t xml:space="preserve"> 7 </w:t>
      </w:r>
      <w:r w:rsidRPr="30686ACE">
        <w:rPr>
          <w:rFonts w:ascii="Arial" w:eastAsia="Arial" w:hAnsi="Arial" w:cs="Arial"/>
          <w:sz w:val="24"/>
          <w:szCs w:val="24"/>
        </w:rPr>
        <w:t xml:space="preserve">dias </w:t>
      </w:r>
      <w:r w:rsidRPr="30686ACE">
        <w:rPr>
          <w:rFonts w:ascii="Arial" w:eastAsia="Arial" w:hAnsi="Arial" w:cs="Arial"/>
          <w:i/>
          <w:iCs/>
          <w:sz w:val="24"/>
          <w:szCs w:val="24"/>
          <w:u w:val="single"/>
        </w:rPr>
        <w:t>úteis</w:t>
      </w:r>
      <w:r w:rsidRPr="30686ACE">
        <w:rPr>
          <w:rFonts w:ascii="Arial" w:eastAsia="Arial" w:hAnsi="Arial" w:cs="Arial"/>
          <w:i/>
          <w:iCs/>
          <w:sz w:val="24"/>
          <w:szCs w:val="24"/>
        </w:rPr>
        <w:t xml:space="preserve">, </w:t>
      </w:r>
      <w:r w:rsidRPr="30686ACE">
        <w:rPr>
          <w:rFonts w:ascii="Arial" w:eastAsia="Arial" w:hAnsi="Arial" w:cs="Arial"/>
          <w:sz w:val="24"/>
          <w:szCs w:val="24"/>
        </w:rPr>
        <w:t>a partir da solicitação pela Contratante.</w:t>
      </w:r>
    </w:p>
    <w:p w14:paraId="5A0795B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13.2 - LOCAL DE ENTREGA / DE PRESTAÇÃO DE SERVIÇOS:</w:t>
      </w:r>
    </w:p>
    <w:p w14:paraId="606DD305" w14:textId="0E595339" w:rsidR="00575DD9" w:rsidRDefault="126BA373" w:rsidP="30686ACE">
      <w:pPr>
        <w:spacing w:after="200" w:line="276" w:lineRule="auto"/>
        <w:jc w:val="both"/>
        <w:rPr>
          <w:rFonts w:ascii="Arial" w:eastAsia="Arial" w:hAnsi="Arial" w:cs="Arial"/>
          <w:sz w:val="20"/>
          <w:szCs w:val="20"/>
          <w:highlight w:val="magenta"/>
        </w:rPr>
      </w:pPr>
      <w:r w:rsidRPr="44C878BC">
        <w:rPr>
          <w:rFonts w:ascii="Arial" w:eastAsia="Arial" w:hAnsi="Arial" w:cs="Arial"/>
          <w:color w:val="000000" w:themeColor="text1"/>
          <w:sz w:val="24"/>
          <w:szCs w:val="24"/>
        </w:rPr>
        <w:t xml:space="preserve">O objeto deverá ser entregue, </w:t>
      </w:r>
      <w:r w:rsidR="55133F60" w:rsidRPr="44C878BC">
        <w:rPr>
          <w:rFonts w:ascii="Arial" w:eastAsia="Arial" w:hAnsi="Arial" w:cs="Arial"/>
          <w:color w:val="000000" w:themeColor="text1"/>
          <w:sz w:val="24"/>
          <w:szCs w:val="24"/>
        </w:rPr>
        <w:t xml:space="preserve">em horário comercial, </w:t>
      </w:r>
      <w:r w:rsidRPr="44C878BC">
        <w:rPr>
          <w:rFonts w:ascii="Arial" w:eastAsia="Arial" w:hAnsi="Arial" w:cs="Arial"/>
          <w:color w:val="000000" w:themeColor="text1"/>
          <w:sz w:val="24"/>
          <w:szCs w:val="24"/>
        </w:rPr>
        <w:t>juntamente com a respectiva nota fiscal e autorização de fornecimento, no Centro de Distribuição da EMF Logística, localizado na Av. Eng. Darcy Nogueira do Pinho, 3201 – Galpão 2 – Vila Cristina, Betim – MG, 32675-51.</w:t>
      </w:r>
    </w:p>
    <w:p w14:paraId="70455722"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30686ACE">
        <w:rPr>
          <w:rFonts w:ascii="Arial" w:eastAsia="Arial" w:hAnsi="Arial" w:cs="Arial"/>
          <w:b/>
          <w:bCs/>
          <w:sz w:val="24"/>
          <w:szCs w:val="24"/>
          <w:lang w:eastAsia="pt-BR"/>
        </w:rPr>
        <w:t>13.3 - CRITÉRIOS DE RECEBIMENTO:</w:t>
      </w:r>
    </w:p>
    <w:p w14:paraId="03738712" w14:textId="5EB3618B" w:rsidR="00575DD9" w:rsidRDefault="71DA21CB"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13.3.1 O recebimento e o aceite do objeto dar-se-ão da forma seguinte:</w:t>
      </w:r>
    </w:p>
    <w:p w14:paraId="2CE4DCFE" w14:textId="0A6A7B3A" w:rsidR="00575DD9" w:rsidRDefault="71DA21CB"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 xml:space="preserve">a) Provisoriamente: em até 3 dias </w:t>
      </w:r>
      <w:r w:rsidRPr="30686ACE">
        <w:rPr>
          <w:rFonts w:ascii="Arial" w:eastAsia="Arial" w:hAnsi="Arial" w:cs="Arial"/>
          <w:i/>
          <w:iCs/>
          <w:color w:val="000000" w:themeColor="text1"/>
          <w:sz w:val="24"/>
          <w:szCs w:val="24"/>
        </w:rPr>
        <w:t>úteis</w:t>
      </w:r>
      <w:r w:rsidRPr="30686ACE">
        <w:rPr>
          <w:rFonts w:ascii="Arial" w:eastAsia="Arial" w:hAnsi="Arial" w:cs="Arial"/>
          <w:color w:val="000000" w:themeColor="text1"/>
          <w:sz w:val="24"/>
          <w:szCs w:val="24"/>
        </w:rPr>
        <w:t xml:space="preserve">, após a entrega respectiva, pela </w:t>
      </w:r>
      <w:r w:rsidRPr="30686ACE">
        <w:rPr>
          <w:rFonts w:ascii="Arial" w:eastAsia="Arial" w:hAnsi="Arial" w:cs="Arial"/>
          <w:i/>
          <w:iCs/>
          <w:color w:val="000000" w:themeColor="text1"/>
          <w:sz w:val="24"/>
          <w:szCs w:val="24"/>
        </w:rPr>
        <w:t>Divisão de Manutenção Predial</w:t>
      </w:r>
      <w:r w:rsidRPr="30686ACE">
        <w:rPr>
          <w:rFonts w:ascii="Arial" w:eastAsia="Arial" w:hAnsi="Arial" w:cs="Arial"/>
          <w:color w:val="000000" w:themeColor="text1"/>
          <w:sz w:val="24"/>
          <w:szCs w:val="24"/>
        </w:rPr>
        <w:t xml:space="preserve"> ou por servidor designado, sem prejuízo da posterior verificação da perfeição e da conformidade dos itens fornecidos com as exigências deste Termo de Referência, nos termos explicitados na alínea seguinte;</w:t>
      </w:r>
    </w:p>
    <w:p w14:paraId="5CCC7021" w14:textId="450D2360" w:rsidR="00575DD9" w:rsidRDefault="71DA21CB"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 xml:space="preserve">b) Definitivamente: em até </w:t>
      </w:r>
      <w:r w:rsidRPr="30686ACE">
        <w:rPr>
          <w:rFonts w:ascii="Arial" w:eastAsia="Arial" w:hAnsi="Arial" w:cs="Arial"/>
          <w:i/>
          <w:iCs/>
          <w:color w:val="000000" w:themeColor="text1"/>
          <w:sz w:val="24"/>
          <w:szCs w:val="24"/>
        </w:rPr>
        <w:t>10</w:t>
      </w:r>
      <w:r w:rsidRPr="30686ACE">
        <w:rPr>
          <w:rFonts w:ascii="Arial" w:eastAsia="Arial" w:hAnsi="Arial" w:cs="Arial"/>
          <w:color w:val="000000" w:themeColor="text1"/>
          <w:sz w:val="24"/>
          <w:szCs w:val="24"/>
        </w:rPr>
        <w:t xml:space="preserve"> dias </w:t>
      </w:r>
      <w:r w:rsidRPr="30686ACE">
        <w:rPr>
          <w:rFonts w:ascii="Arial" w:eastAsia="Arial" w:hAnsi="Arial" w:cs="Arial"/>
          <w:i/>
          <w:iCs/>
          <w:color w:val="000000" w:themeColor="text1"/>
          <w:sz w:val="24"/>
          <w:szCs w:val="24"/>
        </w:rPr>
        <w:t>úteis</w:t>
      </w:r>
      <w:r w:rsidRPr="30686ACE">
        <w:rPr>
          <w:rFonts w:ascii="Arial" w:eastAsia="Arial" w:hAnsi="Arial" w:cs="Arial"/>
          <w:color w:val="000000" w:themeColor="text1"/>
          <w:sz w:val="24"/>
          <w:szCs w:val="24"/>
        </w:rPr>
        <w:t>, contados do recebimento provisório, pela</w:t>
      </w:r>
      <w:r w:rsidRPr="30686ACE">
        <w:rPr>
          <w:rFonts w:ascii="Arial" w:eastAsia="Arial" w:hAnsi="Arial" w:cs="Arial"/>
          <w:i/>
          <w:iCs/>
          <w:color w:val="000000" w:themeColor="text1"/>
          <w:sz w:val="24"/>
          <w:szCs w:val="24"/>
        </w:rPr>
        <w:t xml:space="preserve"> Divisão de Manutenção Predial</w:t>
      </w:r>
      <w:r w:rsidRPr="30686ACE">
        <w:rPr>
          <w:rFonts w:ascii="Arial" w:eastAsia="Arial" w:hAnsi="Arial" w:cs="Arial"/>
          <w:color w:val="000000" w:themeColor="text1"/>
          <w:sz w:val="24"/>
          <w:szCs w:val="24"/>
        </w:rPr>
        <w:t xml:space="preserve"> ou por servidor designado, com a conferência dos itens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29F67B7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14 - DOS CRITÉRIOS DE MEDIÇÃO E PAGAMENTO:</w:t>
      </w:r>
    </w:p>
    <w:p w14:paraId="6FEAE655" w14:textId="77777777" w:rsidR="00575DD9" w:rsidRDefault="005F2F27" w:rsidP="00B60609">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cs="Arial"/>
          <w:b/>
          <w:bCs/>
          <w:sz w:val="24"/>
          <w:szCs w:val="24"/>
          <w:lang w:eastAsia="pt-BR"/>
        </w:rPr>
      </w:pPr>
      <w:r w:rsidRPr="30686ACE">
        <w:rPr>
          <w:rFonts w:ascii="Arial" w:eastAsia="Arial" w:hAnsi="Arial" w:cs="Arial"/>
          <w:b/>
          <w:bCs/>
          <w:sz w:val="24"/>
          <w:szCs w:val="24"/>
          <w:lang w:eastAsia="pt-BR"/>
        </w:rPr>
        <w:t xml:space="preserve">14.1 - CRITÉRIOS DE MEDIÇÃO:              </w:t>
      </w:r>
    </w:p>
    <w:p w14:paraId="27F9B5BB" w14:textId="68FAE247" w:rsidR="00575DD9" w:rsidRDefault="4CC6BF0B" w:rsidP="30686ACE">
      <w:pPr>
        <w:spacing w:after="200" w:line="276" w:lineRule="auto"/>
        <w:jc w:val="both"/>
        <w:rPr>
          <w:rFonts w:ascii="Arial" w:eastAsia="Arial" w:hAnsi="Arial" w:cs="Arial"/>
          <w:sz w:val="24"/>
          <w:szCs w:val="24"/>
        </w:rPr>
      </w:pPr>
      <w:r w:rsidRPr="30686ACE">
        <w:rPr>
          <w:rFonts w:ascii="Arial" w:eastAsia="Arial" w:hAnsi="Arial" w:cs="Arial"/>
          <w:color w:val="000000" w:themeColor="text1"/>
          <w:sz w:val="24"/>
          <w:szCs w:val="24"/>
        </w:rPr>
        <w:lastRenderedPageBreak/>
        <w:t>A medição se inicia durante a entrega dos produtos, quando deve haver a confirmação dos prazos acordados e dos quantitativos entregues, para posterior verificação da conformidade do objeto com as especificações previstas na proposta contratada.</w:t>
      </w:r>
    </w:p>
    <w:p w14:paraId="31BD7DE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 xml:space="preserve">14.2 - CRITÉRIOS DE PAGAMENTO:                   </w:t>
      </w:r>
    </w:p>
    <w:p w14:paraId="5D352768" w14:textId="16CD8B41" w:rsidR="00575DD9" w:rsidRDefault="4C907429" w:rsidP="44C878BC">
      <w:pPr>
        <w:spacing w:before="240" w:after="240" w:line="276" w:lineRule="auto"/>
        <w:jc w:val="both"/>
        <w:rPr>
          <w:rFonts w:ascii="Arial" w:eastAsia="Arial" w:hAnsi="Arial" w:cs="Arial"/>
          <w:sz w:val="24"/>
          <w:szCs w:val="24"/>
        </w:rPr>
      </w:pPr>
      <w:r w:rsidRPr="44C878BC">
        <w:rPr>
          <w:rFonts w:ascii="Arial" w:eastAsia="Arial" w:hAnsi="Arial" w:cs="Arial"/>
          <w:sz w:val="24"/>
          <w:szCs w:val="24"/>
        </w:rPr>
        <w:t>O pagamento será efetuado no prazo máximo de até 30 (trinta) dias, contados do recebimento da nota fiscal (ou documento equivalente) que corresponderá ao valor da</w:t>
      </w:r>
      <w:r w:rsidR="29156D12" w:rsidRPr="44C878BC">
        <w:rPr>
          <w:rFonts w:ascii="Arial" w:eastAsia="Arial" w:hAnsi="Arial" w:cs="Arial"/>
          <w:sz w:val="24"/>
          <w:szCs w:val="24"/>
        </w:rPr>
        <w:t xml:space="preserve"> </w:t>
      </w:r>
      <w:r w:rsidRPr="44C878BC">
        <w:rPr>
          <w:rFonts w:ascii="Arial" w:eastAsia="Arial" w:hAnsi="Arial" w:cs="Arial"/>
          <w:sz w:val="24"/>
          <w:szCs w:val="24"/>
        </w:rPr>
        <w:t>respectiva parcela do objeto, seguindo os critérios abaixo:</w:t>
      </w:r>
    </w:p>
    <w:p w14:paraId="5B29E83B" w14:textId="0ACBBA63" w:rsidR="00575DD9" w:rsidRDefault="4C907429" w:rsidP="4460FA2A">
      <w:pPr>
        <w:spacing w:before="240" w:after="240" w:line="276" w:lineRule="auto"/>
        <w:jc w:val="both"/>
        <w:rPr>
          <w:rFonts w:ascii="Arial" w:eastAsia="Arial" w:hAnsi="Arial" w:cs="Arial"/>
          <w:sz w:val="24"/>
          <w:szCs w:val="24"/>
        </w:rPr>
      </w:pPr>
      <w:r w:rsidRPr="4460FA2A">
        <w:rPr>
          <w:rFonts w:ascii="Arial" w:eastAsia="Arial" w:hAnsi="Arial" w:cs="Arial"/>
          <w:sz w:val="24"/>
          <w:szCs w:val="24"/>
        </w:rPr>
        <w:t>a) A Contratada apresentará à Contratante, juntamente com o objeto entregue, a respectiva nota fiscal</w:t>
      </w:r>
      <w:r w:rsidR="50E081A3" w:rsidRPr="4460FA2A">
        <w:rPr>
          <w:rFonts w:ascii="Arial" w:eastAsia="Arial" w:hAnsi="Arial" w:cs="Arial"/>
          <w:sz w:val="24"/>
          <w:szCs w:val="24"/>
        </w:rPr>
        <w:t xml:space="preserve"> </w:t>
      </w:r>
      <w:r w:rsidRPr="4460FA2A">
        <w:rPr>
          <w:rFonts w:ascii="Arial" w:eastAsia="Arial" w:hAnsi="Arial" w:cs="Arial"/>
          <w:sz w:val="24"/>
          <w:szCs w:val="24"/>
        </w:rPr>
        <w:t>emitida em nome da Procuradoria-Geral de Justiça, CNPJ nº 20.971.057/0001-45, Av. Álvares Cabral, 1.690, bairro Santo Agostinho, Belo Horizonte, MG, constando, em seu corpo, o nome do setor solicitante, local de entrega, número do contrato, número do empenho, elementos caracterizadores do objeto, bem como seus dados bancários para pagamento;</w:t>
      </w:r>
    </w:p>
    <w:p w14:paraId="76998DF0" w14:textId="2268CFC0"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b) Recebida a nota fiscal,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2A3B3F10" w14:textId="631D1701"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c) Recebido o processo de pagamento, constatada a sua regularidade, a DAFI terá o prazo de até 09 (nove) dias úteis para efetuar o pagamento, efetuando a retenção tributária, quando a legislação assim a exigir;</w:t>
      </w:r>
    </w:p>
    <w:p w14:paraId="4F38411C" w14:textId="6AA30390"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20241AD4" w14:textId="2ED109B5"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i/>
          <w:iCs/>
          <w:sz w:val="24"/>
          <w:szCs w:val="24"/>
        </w:rPr>
        <w:t>e</w:t>
      </w:r>
      <w:r w:rsidRPr="30686ACE">
        <w:rPr>
          <w:rFonts w:ascii="Arial" w:eastAsia="Arial" w:hAnsi="Arial" w:cs="Arial"/>
          <w:sz w:val="24"/>
          <w:szCs w:val="24"/>
        </w:rPr>
        <w:t>) Ocorrendo atraso na entrega/substituição do objeto, a Contratada deverá anexar à respectiva nota fiscal (ou documento equivalente) justificativa e documentação comprobatória dos motivos alegados;</w:t>
      </w:r>
    </w:p>
    <w:p w14:paraId="05A1772B" w14:textId="6E16823A" w:rsidR="00575DD9" w:rsidRDefault="3D479C2D" w:rsidP="44C878BC">
      <w:pPr>
        <w:spacing w:before="240" w:after="240" w:line="276" w:lineRule="auto"/>
        <w:jc w:val="both"/>
        <w:rPr>
          <w:rFonts w:ascii="Arial" w:eastAsia="Arial" w:hAnsi="Arial" w:cs="Arial"/>
          <w:sz w:val="24"/>
          <w:szCs w:val="24"/>
        </w:rPr>
      </w:pPr>
      <w:r w:rsidRPr="44C878BC">
        <w:rPr>
          <w:rFonts w:ascii="Arial" w:eastAsia="Arial" w:hAnsi="Arial" w:cs="Arial"/>
          <w:color w:val="000000" w:themeColor="text1"/>
          <w:sz w:val="24"/>
          <w:szCs w:val="24"/>
        </w:rPr>
        <w:t xml:space="preserve">f) Na hipótese precedente, a Contratante efetuará o pagamento pertinente, podendo a Procuradoria-Geral de Justiça Adjunta Administrativa determinar a retenção do valor de eventual multa por atraso, como medida cautelar preventiva, até a conclusão do </w:t>
      </w:r>
      <w:r w:rsidRPr="44C878BC">
        <w:rPr>
          <w:rFonts w:ascii="Arial" w:eastAsia="Arial" w:hAnsi="Arial" w:cs="Arial"/>
          <w:color w:val="000000" w:themeColor="text1"/>
          <w:sz w:val="24"/>
          <w:szCs w:val="24"/>
        </w:rPr>
        <w:lastRenderedPageBreak/>
        <w:t>Processo Administrativo instaurado para a apuração de responsabilidade da Contratada.</w:t>
      </w:r>
    </w:p>
    <w:p w14:paraId="64FF2E6D" w14:textId="2AF8DE6B"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g) O valor eventualmente retido será restituído à Contratada caso a justificativa apresentada seja julgada procedente, sendo convertido em penalidade caso se conclua pela improcedência da justificativa;</w:t>
      </w:r>
    </w:p>
    <w:p w14:paraId="1F60BF1A" w14:textId="14AF0CBC"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103517CD" w14:textId="3EC86547"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4534AB" w14:textId="64CBBE08" w:rsidR="00575DD9" w:rsidRDefault="4C907429" w:rsidP="30686ACE">
      <w:pPr>
        <w:spacing w:before="240" w:after="240" w:line="276" w:lineRule="auto"/>
        <w:jc w:val="both"/>
        <w:rPr>
          <w:rFonts w:ascii="Arial" w:eastAsia="Arial" w:hAnsi="Arial" w:cs="Arial"/>
          <w:sz w:val="24"/>
          <w:szCs w:val="24"/>
        </w:rPr>
      </w:pPr>
      <w:r w:rsidRPr="30686ACE">
        <w:rPr>
          <w:rFonts w:ascii="Arial" w:eastAsia="Arial" w:hAnsi="Arial" w:cs="Arial"/>
          <w:sz w:val="24"/>
          <w:szCs w:val="24"/>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73D9F2D" w14:textId="07D213C6" w:rsidR="00575DD9" w:rsidRDefault="4C907429" w:rsidP="30686ACE">
      <w:pPr>
        <w:spacing w:before="240" w:after="195" w:line="276" w:lineRule="auto"/>
        <w:jc w:val="both"/>
        <w:rPr>
          <w:rFonts w:ascii="Arial" w:eastAsia="Arial" w:hAnsi="Arial" w:cs="Arial"/>
          <w:sz w:val="24"/>
          <w:szCs w:val="24"/>
        </w:rPr>
      </w:pPr>
      <w:r w:rsidRPr="30686ACE">
        <w:rPr>
          <w:rFonts w:ascii="Arial" w:eastAsia="Arial" w:hAnsi="Arial" w:cs="Arial"/>
          <w:sz w:val="24"/>
          <w:szCs w:val="24"/>
        </w:rPr>
        <w:t>k) Persistindo a irregularidade, o contratante deverá adotar as medidas necessárias à rescisão contratual nos autos do processo administrativo correspondente, assegurados ao contratado o contraditório e a ampla defesa.</w:t>
      </w:r>
    </w:p>
    <w:p w14:paraId="4210612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15 - DA VIGÊNCIA CONTRATUAL E DA POSSIBILIDADE DE PRORROGAÇÃO:</w:t>
      </w:r>
    </w:p>
    <w:p w14:paraId="36CFACD1" w14:textId="50E5CA35" w:rsidR="00575DD9" w:rsidRDefault="36C8EDFF" w:rsidP="30686ACE">
      <w:pPr>
        <w:spacing w:after="200" w:line="276" w:lineRule="auto"/>
        <w:jc w:val="both"/>
        <w:rPr>
          <w:rFonts w:ascii="Arial" w:eastAsia="Arial" w:hAnsi="Arial" w:cs="Arial"/>
          <w:sz w:val="20"/>
          <w:szCs w:val="20"/>
        </w:rPr>
      </w:pPr>
      <w:r w:rsidRPr="30686ACE">
        <w:rPr>
          <w:rFonts w:ascii="Arial" w:eastAsia="Arial" w:hAnsi="Arial" w:cs="Arial"/>
          <w:color w:val="000000" w:themeColor="text1"/>
          <w:sz w:val="24"/>
          <w:szCs w:val="24"/>
        </w:rPr>
        <w:t>15.1 A vigência do instrumento substitutivo equivalente a termo de contrato decorrente da presente contratação terá termo inicial na data da emissão da Autorização de Fornecimento/Ordem de Serviço e termo final após concluído o escopo da contratação, observado o disposto no art. 105 da Lei Federal nº 14.133/2021. </w:t>
      </w:r>
    </w:p>
    <w:p w14:paraId="582593C2"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16 - DAS OBRIGAÇÕES DA CONTRATADA E DO CONTRATANTE:</w:t>
      </w:r>
    </w:p>
    <w:p w14:paraId="0A4BE7FD" w14:textId="52186FF3" w:rsidR="767330EE" w:rsidRDefault="767330EE" w:rsidP="44C878BC">
      <w:pPr>
        <w:spacing w:after="200" w:line="276" w:lineRule="auto"/>
        <w:jc w:val="both"/>
        <w:rPr>
          <w:rFonts w:ascii="Arial" w:eastAsia="Arial" w:hAnsi="Arial" w:cs="Arial"/>
          <w:i/>
          <w:iCs/>
          <w:color w:val="000000" w:themeColor="text1"/>
          <w:sz w:val="24"/>
          <w:szCs w:val="24"/>
        </w:rPr>
      </w:pPr>
      <w:r w:rsidRPr="44C878BC">
        <w:rPr>
          <w:rFonts w:ascii="Arial" w:eastAsia="Arial" w:hAnsi="Arial" w:cs="Arial"/>
          <w:color w:val="000000" w:themeColor="text1"/>
          <w:sz w:val="24"/>
          <w:szCs w:val="24"/>
        </w:rPr>
        <w:t xml:space="preserve">16.1. As obrigações contratuais gerais serão </w:t>
      </w:r>
      <w:r w:rsidRPr="00C21393">
        <w:rPr>
          <w:rFonts w:ascii="Arial" w:eastAsia="Arial" w:hAnsi="Arial" w:cs="Arial"/>
          <w:color w:val="000000" w:themeColor="text1"/>
          <w:sz w:val="24"/>
          <w:szCs w:val="24"/>
        </w:rPr>
        <w:t xml:space="preserve">estabelecidas </w:t>
      </w:r>
      <w:r w:rsidR="00B03CF2" w:rsidRPr="00C21393">
        <w:rPr>
          <w:rFonts w:ascii="Arial" w:eastAsia="Arial" w:hAnsi="Arial" w:cs="Arial"/>
          <w:color w:val="000000" w:themeColor="text1"/>
          <w:sz w:val="24"/>
          <w:szCs w:val="24"/>
        </w:rPr>
        <w:t xml:space="preserve">no </w:t>
      </w:r>
      <w:r w:rsidR="7949B385" w:rsidRPr="00C21393">
        <w:rPr>
          <w:rFonts w:ascii="Arial" w:eastAsia="Arial" w:hAnsi="Arial" w:cs="Arial"/>
          <w:color w:val="000000" w:themeColor="text1"/>
          <w:sz w:val="24"/>
          <w:szCs w:val="24"/>
        </w:rPr>
        <w:t xml:space="preserve">anexo </w:t>
      </w:r>
      <w:r w:rsidR="003F0D4E" w:rsidRPr="00C21393">
        <w:rPr>
          <w:rFonts w:ascii="Arial" w:eastAsia="Arial" w:hAnsi="Arial" w:cs="Arial"/>
          <w:color w:val="000000" w:themeColor="text1"/>
          <w:sz w:val="24"/>
          <w:szCs w:val="24"/>
        </w:rPr>
        <w:t xml:space="preserve">II </w:t>
      </w:r>
      <w:r w:rsidR="7949B385" w:rsidRPr="00C21393">
        <w:rPr>
          <w:rFonts w:ascii="Arial" w:eastAsia="Arial" w:hAnsi="Arial" w:cs="Arial"/>
          <w:color w:val="000000" w:themeColor="text1"/>
          <w:sz w:val="24"/>
          <w:szCs w:val="24"/>
        </w:rPr>
        <w:t>do Edital</w:t>
      </w:r>
      <w:r w:rsidR="7949B385" w:rsidRPr="44C878BC">
        <w:rPr>
          <w:rFonts w:ascii="Arial" w:eastAsia="Arial" w:hAnsi="Arial" w:cs="Arial"/>
          <w:color w:val="000000" w:themeColor="text1"/>
          <w:sz w:val="24"/>
          <w:szCs w:val="24"/>
        </w:rPr>
        <w:t>.</w:t>
      </w:r>
    </w:p>
    <w:p w14:paraId="7FEEFC4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17- DO MODELO DE GESTÃO DO CONTRATO:</w:t>
      </w:r>
    </w:p>
    <w:p w14:paraId="33EDC745" w14:textId="7D830A8C"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17.1. A forma de comunicação entre os gestores ou fiscais da Contratante e o preposto da Contratada será realizada preferencialmente por meio de correspondência </w:t>
      </w:r>
      <w:r w:rsidRPr="30686ACE">
        <w:rPr>
          <w:rFonts w:ascii="Arial" w:eastAsia="Arial" w:hAnsi="Arial" w:cs="Arial"/>
          <w:sz w:val="24"/>
          <w:szCs w:val="24"/>
        </w:rPr>
        <w:lastRenderedPageBreak/>
        <w:t>eletrônica, com endereço de e-mail informado previamente e/ou cadastrado em seu banco de dados.</w:t>
      </w:r>
    </w:p>
    <w:p w14:paraId="2D3ABE5A" w14:textId="60A338FC"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 </w:t>
      </w:r>
    </w:p>
    <w:p w14:paraId="34871399" w14:textId="799AA0ED"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46E17D0C" w14:textId="376595A7"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 </w:t>
      </w:r>
    </w:p>
    <w:p w14:paraId="1F7D9DE4" w14:textId="13AC6FA0"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17.1.2. Presumir-se-á recebida a comunicação cuja confirmação não for realizada no prazo de 5 (cinco) dias úteis.</w:t>
      </w:r>
    </w:p>
    <w:p w14:paraId="4F4AEE57" w14:textId="52EA462D"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 </w:t>
      </w:r>
    </w:p>
    <w:p w14:paraId="4BEC5C9C" w14:textId="4080772C"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2D3AD630" w14:textId="6CAF768B"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 </w:t>
      </w:r>
    </w:p>
    <w:p w14:paraId="124F33EE" w14:textId="7DA29F41"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17.2.1. Considerar-se-á realizada a comunicação no dia em que o usuário externo proceder à consulta eletrônica de seu teor;</w:t>
      </w:r>
    </w:p>
    <w:p w14:paraId="10744AA8" w14:textId="674B17AB"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 </w:t>
      </w:r>
    </w:p>
    <w:p w14:paraId="112653B7" w14:textId="37F14FC7"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17.2.2. Na hipótese do inciso anterior, a comunicação será considerada realizada no primeiro dia-útil seguinte, quando a consulta ocorra em dia não-útil;</w:t>
      </w:r>
    </w:p>
    <w:p w14:paraId="26266344" w14:textId="075A3AB9"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 </w:t>
      </w:r>
    </w:p>
    <w:p w14:paraId="452EB24A" w14:textId="0B2A6883"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43B9AE82" w14:textId="4EA17E57"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 xml:space="preserve"> </w:t>
      </w:r>
    </w:p>
    <w:p w14:paraId="7D712F36" w14:textId="266CB539" w:rsidR="00575DD9" w:rsidRDefault="780C2500" w:rsidP="30686ACE">
      <w:pPr>
        <w:spacing w:after="0" w:line="276" w:lineRule="auto"/>
        <w:jc w:val="both"/>
        <w:rPr>
          <w:rFonts w:ascii="Arial" w:eastAsia="Arial" w:hAnsi="Arial" w:cs="Arial"/>
          <w:sz w:val="24"/>
          <w:szCs w:val="24"/>
        </w:rPr>
      </w:pPr>
      <w:r w:rsidRPr="30686ACE">
        <w:rPr>
          <w:rFonts w:ascii="Arial" w:eastAsia="Arial" w:hAnsi="Arial" w:cs="Arial"/>
          <w:sz w:val="24"/>
          <w:szCs w:val="24"/>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67FC6D70" w14:textId="1D6A4AC9" w:rsidR="00575DD9" w:rsidRDefault="780C2500" w:rsidP="28152007">
      <w:pPr>
        <w:spacing w:before="240" w:after="0" w:line="276" w:lineRule="auto"/>
        <w:jc w:val="both"/>
        <w:rPr>
          <w:rFonts w:ascii="Arial" w:eastAsia="Arial" w:hAnsi="Arial" w:cs="Arial"/>
          <w:sz w:val="24"/>
          <w:szCs w:val="24"/>
        </w:rPr>
      </w:pPr>
      <w:r w:rsidRPr="28152007">
        <w:rPr>
          <w:rFonts w:ascii="Arial" w:eastAsia="Arial" w:hAnsi="Arial" w:cs="Arial"/>
          <w:sz w:val="24"/>
          <w:szCs w:val="24"/>
        </w:rPr>
        <w:t xml:space="preserve">17.4. A Contratante não se responsabilizará por qualquer inconsistência nos dados do endereço de </w:t>
      </w:r>
      <w:r w:rsidRPr="28152007">
        <w:rPr>
          <w:rFonts w:ascii="Arial" w:eastAsia="Arial" w:hAnsi="Arial" w:cs="Arial"/>
          <w:i/>
          <w:iCs/>
          <w:sz w:val="24"/>
          <w:szCs w:val="24"/>
        </w:rPr>
        <w:t>e-mail</w:t>
      </w:r>
      <w:r w:rsidRPr="28152007">
        <w:rPr>
          <w:rFonts w:ascii="Arial" w:eastAsia="Arial" w:hAnsi="Arial" w:cs="Arial"/>
          <w:sz w:val="24"/>
          <w:szCs w:val="24"/>
        </w:rPr>
        <w:t xml:space="preserve"> fornecido pela Contratada.</w:t>
      </w:r>
    </w:p>
    <w:p w14:paraId="7E932ED8" w14:textId="19CE7773" w:rsidR="30686ACE" w:rsidRDefault="30686ACE" w:rsidP="30686ACE">
      <w:pPr>
        <w:spacing w:before="240" w:after="0"/>
        <w:jc w:val="both"/>
        <w:rPr>
          <w:rFonts w:ascii="Arial" w:eastAsia="Arial" w:hAnsi="Arial" w:cs="Arial"/>
          <w:color w:val="000000" w:themeColor="text1"/>
          <w:sz w:val="24"/>
          <w:szCs w:val="24"/>
        </w:rPr>
      </w:pPr>
    </w:p>
    <w:p w14:paraId="59FF4125"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 xml:space="preserve">18 </w:t>
      </w:r>
      <w:r w:rsidR="00EF6983" w:rsidRPr="30686ACE">
        <w:rPr>
          <w:rFonts w:ascii="Arial" w:eastAsia="Arial" w:hAnsi="Arial" w:cs="Arial"/>
          <w:b/>
          <w:bCs/>
          <w:sz w:val="24"/>
          <w:szCs w:val="24"/>
          <w:lang w:eastAsia="pt-BR"/>
        </w:rPr>
        <w:t>-</w:t>
      </w:r>
      <w:r w:rsidRPr="30686ACE">
        <w:rPr>
          <w:rFonts w:ascii="Arial" w:eastAsia="Arial" w:hAnsi="Arial" w:cs="Arial"/>
          <w:b/>
          <w:bCs/>
          <w:sz w:val="24"/>
          <w:szCs w:val="24"/>
          <w:lang w:eastAsia="pt-BR"/>
        </w:rPr>
        <w:t xml:space="preserve"> DAS INFRAÇÕES E DAS SANÇÕES ADMINISTRATIVAS:</w:t>
      </w:r>
    </w:p>
    <w:p w14:paraId="783C1AC4" w14:textId="72DED1E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18.1. Comete infração administrativa, nos termos do art. 155 da Lei nº 14.133, de 2021, o contratado que:</w:t>
      </w:r>
    </w:p>
    <w:p w14:paraId="6A0B3A18" w14:textId="1A484702"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lastRenderedPageBreak/>
        <w:t>a. der causa à inexecução parcial do contrato;</w:t>
      </w:r>
    </w:p>
    <w:p w14:paraId="069A8BB1" w14:textId="560D5E7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b. der causa à inexecução parcial do contrato que cause grave dano à Administração ou ao funcionamento dos serviços públicos ou ao interesse coletivo;</w:t>
      </w:r>
    </w:p>
    <w:p w14:paraId="515EF405" w14:textId="387EBEE1"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c. der causa à inexecução total do contrato;</w:t>
      </w:r>
    </w:p>
    <w:p w14:paraId="3EB6CBF1" w14:textId="6FCCE60C"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d. ensejar o retardamento da execução ou da entrega do objeto da contratação sem motivo justificado;</w:t>
      </w:r>
    </w:p>
    <w:p w14:paraId="45D2650E" w14:textId="43268C8E"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e. apresentar documentação falsa ou prestar declaração falsa durante a execução do contrato;</w:t>
      </w:r>
    </w:p>
    <w:p w14:paraId="4118F93D" w14:textId="3718CA0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f. praticar ato fraudulento na execução do contrato;</w:t>
      </w:r>
    </w:p>
    <w:p w14:paraId="1E3895D0" w14:textId="28C2244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g. comportar-se de modo inidôneo ou cometer fraude de qualquer natureza;</w:t>
      </w:r>
    </w:p>
    <w:p w14:paraId="2E4DF077" w14:textId="5968457A"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h. praticar ato lesivo previsto no art. 5º da Lei nº 12.846, de 1º de agosto de 2013</w:t>
      </w:r>
    </w:p>
    <w:p w14:paraId="6EA3D5F4" w14:textId="72895A4E"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18.2. Serão aplicadas ao contratado que incorrer nas infrações acima descritas as seguintes sanções:</w:t>
      </w:r>
    </w:p>
    <w:p w14:paraId="53CC6B3D" w14:textId="2940F181"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a) Advertência, quando o contratado der causa à inexecução parcial do contrato, sempre que não se justificar a imposição de penalidade mais grave;</w:t>
      </w:r>
    </w:p>
    <w:p w14:paraId="7A91E0C1" w14:textId="3EE43F54"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b) Impedimento de licitar e contratar, quando praticadas as condutas descritas nas alíneas “b”, “c” e “d” do subitem 18.1, sempre que não se justificar a imposição de penalidade mais grave;</w:t>
      </w:r>
    </w:p>
    <w:p w14:paraId="6E6BFC7D" w14:textId="7938D05C"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c) Declaração de inidoneidade para licitar e contratar, quando praticadas as condutas descritas nas alíneas “e”, “f”, “g” e “h” do subitem 18.1, bem como nas alíneas “b”, “c” e “d”, que justifiquem a imposição de penalidade mais grave;</w:t>
      </w:r>
    </w:p>
    <w:p w14:paraId="043DB7C5" w14:textId="7D64153B"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d) Multa:</w:t>
      </w:r>
    </w:p>
    <w:p w14:paraId="548615AD" w14:textId="7530C37A"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427ECCF3" w14:textId="24CDE432"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d.2) MAIS DE TRINTA DIAS DE ATRASO INJUSTIFICADO NA EXECUÇÃO/REFAZIMENTO DO SERVIÇO/ DA ENTREGA DO OBJETO: multa moratória de 10% (dez por cento), calculada sobre o valor do contrato;</w:t>
      </w:r>
    </w:p>
    <w:p w14:paraId="33F01DDC" w14:textId="35D3534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lastRenderedPageBreak/>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40405EAE" w14:textId="027A8BE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2DEE5B8E" w14:textId="71A2E968"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7E2B686E" w14:textId="229EE72A"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18.4. Ocorrida a extinção pelo motivo retrocitado, a Contratante poderá contratar o remanescente, com fulcro no art. 90, § 7º da Lei nº 14.133/2021;</w:t>
      </w:r>
    </w:p>
    <w:p w14:paraId="21EEF342" w14:textId="4AAA9CEC"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18.5. A aplicação das sanções previstas neste Contrato não exclui, em hipótese alguma, a obrigação de reparação integral do dano causado ao Contratante;</w:t>
      </w:r>
    </w:p>
    <w:p w14:paraId="598B7831" w14:textId="123CB407"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18.6. Todas as sanções previstas neste Contrato poderão ser aplicadas cumulativamente com a multa;</w:t>
      </w:r>
    </w:p>
    <w:p w14:paraId="2F0ABDF0" w14:textId="52A97ED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 xml:space="preserve">18.7. Ocorrendo atraso de pagamento por culpa exclusiva da Administração, o pagamento será acrescido de atualização financeira, entre as datas do vencimento e do efetivo pagamento, de acordo com a variação </w:t>
      </w:r>
      <w:r w:rsidRPr="30686ACE">
        <w:rPr>
          <w:rFonts w:ascii="Arial" w:eastAsia="Arial" w:hAnsi="Arial" w:cs="Arial"/>
          <w:i/>
          <w:iCs/>
          <w:color w:val="000000" w:themeColor="text1"/>
          <w:sz w:val="24"/>
          <w:szCs w:val="24"/>
        </w:rPr>
        <w:t>pro rata tempore</w:t>
      </w:r>
      <w:r w:rsidRPr="30686ACE">
        <w:rPr>
          <w:rFonts w:ascii="Arial" w:eastAsia="Arial" w:hAnsi="Arial" w:cs="Arial"/>
          <w:color w:val="000000" w:themeColor="text1"/>
          <w:sz w:val="24"/>
          <w:szCs w:val="24"/>
        </w:rPr>
        <w:t xml:space="preserve"> do IPCA, ou outro índice que venha substituí-lo, conforme a legislação vigente;</w:t>
      </w:r>
    </w:p>
    <w:p w14:paraId="698F5D7A" w14:textId="011ECEA8"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6FDD3EB0" w14:textId="5DE8BA7E"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 xml:space="preserve">18.9. As penalidades previstas na alínea acima serão aplicadas segundo os critérios estabelecidos nos arts. 6º e 7º da Lei Federal nº 12.846/13 e nos arts 20 a 27 do </w:t>
      </w:r>
      <w:r w:rsidRPr="30686ACE">
        <w:rPr>
          <w:rFonts w:ascii="Arial" w:eastAsia="Arial" w:hAnsi="Arial" w:cs="Arial"/>
          <w:color w:val="000000" w:themeColor="text1"/>
          <w:sz w:val="24"/>
          <w:szCs w:val="24"/>
        </w:rPr>
        <w:lastRenderedPageBreak/>
        <w:t>Decreto Federal nº 11.129/2022, resguardado à Contratada o direito ao devido processo legal e à ampla defesa;</w:t>
      </w:r>
    </w:p>
    <w:p w14:paraId="24F77804" w14:textId="702D2C2C" w:rsidR="00575DD9" w:rsidRDefault="266EE7FE" w:rsidP="3D9D2421">
      <w:pPr>
        <w:spacing w:before="240" w:after="195" w:line="276" w:lineRule="auto"/>
        <w:jc w:val="both"/>
        <w:rPr>
          <w:rFonts w:ascii="Arial" w:eastAsia="Arial" w:hAnsi="Arial" w:cs="Arial"/>
          <w:sz w:val="24"/>
          <w:szCs w:val="24"/>
        </w:rPr>
      </w:pPr>
      <w:r w:rsidRPr="3D9D2421">
        <w:rPr>
          <w:rFonts w:ascii="Arial" w:eastAsia="Arial" w:hAnsi="Arial" w:cs="Arial"/>
          <w:color w:val="000000" w:themeColor="text1"/>
          <w:sz w:val="24"/>
          <w:szCs w:val="24"/>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w:t>
      </w:r>
      <w:r w:rsidR="2F8CCF12" w:rsidRPr="3D9D2421">
        <w:rPr>
          <w:rFonts w:ascii="Arial" w:eastAsia="Arial" w:hAnsi="Arial" w:cs="Arial"/>
          <w:color w:val="000000" w:themeColor="text1"/>
          <w:sz w:val="24"/>
          <w:szCs w:val="24"/>
        </w:rPr>
        <w:t xml:space="preserve">, </w:t>
      </w:r>
      <w:r w:rsidRPr="3D9D2421">
        <w:rPr>
          <w:rFonts w:ascii="Arial" w:eastAsia="Arial" w:hAnsi="Arial" w:cs="Arial"/>
          <w:color w:val="000000" w:themeColor="text1"/>
          <w:sz w:val="24"/>
          <w:szCs w:val="24"/>
        </w:rPr>
        <w:t>a ampla defesa</w:t>
      </w:r>
      <w:r w:rsidR="6399424A" w:rsidRPr="3D9D2421">
        <w:rPr>
          <w:rFonts w:ascii="Arial" w:eastAsia="Arial" w:hAnsi="Arial" w:cs="Arial"/>
          <w:color w:val="000000" w:themeColor="text1"/>
          <w:sz w:val="24"/>
          <w:szCs w:val="24"/>
        </w:rPr>
        <w:t xml:space="preserve"> </w:t>
      </w:r>
      <w:r w:rsidR="6399424A" w:rsidRPr="006D4D35">
        <w:rPr>
          <w:rFonts w:ascii="Arial" w:eastAsia="Arial" w:hAnsi="Arial" w:cs="Arial"/>
          <w:color w:val="000000" w:themeColor="text1"/>
          <w:sz w:val="24"/>
          <w:szCs w:val="24"/>
        </w:rPr>
        <w:t>e a obrigatoriedade de análise jurídica prévia.</w:t>
      </w:r>
    </w:p>
    <w:p w14:paraId="7CC6FAF6" w14:textId="3A601F25"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4986FAAB" w14:textId="580DDF46" w:rsidR="00575DD9" w:rsidRDefault="32F2A66E" w:rsidP="30686ACE">
      <w:pPr>
        <w:spacing w:before="240" w:after="195"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18.12. As sanções de impedimento de licitar e contratar e declaração de inidoneidade para licitar ou contratar são passíveis de reabilitação na forma do art. 163 da Lei Federal nº 14.133/21.</w:t>
      </w:r>
    </w:p>
    <w:p w14:paraId="5A4B5C71"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30686ACE">
        <w:rPr>
          <w:rFonts w:ascii="Arial" w:eastAsia="Arial" w:hAnsi="Arial" w:cs="Arial"/>
          <w:b/>
          <w:bCs/>
          <w:sz w:val="24"/>
          <w:szCs w:val="24"/>
          <w:lang w:eastAsia="pt-BR"/>
        </w:rPr>
        <w:t>19 - DAS INFORMAÇÕES COMPLEMENTARES:</w:t>
      </w:r>
    </w:p>
    <w:p w14:paraId="05DA0024" w14:textId="77A834EF" w:rsidR="00575DD9" w:rsidRDefault="00BB32AC" w:rsidP="30686ACE">
      <w:pPr>
        <w:spacing w:before="240" w:after="240" w:line="276" w:lineRule="auto"/>
        <w:jc w:val="both"/>
        <w:rPr>
          <w:rFonts w:ascii="Arial" w:eastAsia="Arial" w:hAnsi="Arial" w:cs="Arial"/>
          <w:color w:val="000000" w:themeColor="text1"/>
          <w:sz w:val="24"/>
          <w:szCs w:val="24"/>
        </w:rPr>
      </w:pPr>
      <w:r w:rsidRPr="30686ACE">
        <w:rPr>
          <w:rFonts w:ascii="Arial" w:eastAsia="Arial" w:hAnsi="Arial" w:cs="Arial"/>
          <w:color w:val="000000" w:themeColor="text1"/>
          <w:sz w:val="24"/>
          <w:szCs w:val="24"/>
        </w:rPr>
        <w:t>19.1 Todos os materiais entregues devem ser novos (sem uso).</w:t>
      </w:r>
    </w:p>
    <w:p w14:paraId="5B02080B" w14:textId="19FA66C5" w:rsidR="00575DD9" w:rsidRDefault="00BB32AC" w:rsidP="30686ACE">
      <w:pPr>
        <w:spacing w:before="240" w:after="240" w:line="276" w:lineRule="auto"/>
        <w:jc w:val="both"/>
        <w:rPr>
          <w:rFonts w:ascii="Arial" w:eastAsia="Arial" w:hAnsi="Arial" w:cs="Arial"/>
          <w:b/>
          <w:bCs/>
          <w:color w:val="000000" w:themeColor="text1"/>
          <w:sz w:val="24"/>
          <w:szCs w:val="24"/>
          <w:u w:val="single"/>
        </w:rPr>
      </w:pPr>
      <w:r w:rsidRPr="30686ACE">
        <w:rPr>
          <w:rFonts w:ascii="Arial" w:eastAsia="Arial" w:hAnsi="Arial" w:cs="Arial"/>
          <w:b/>
          <w:bCs/>
          <w:color w:val="000000" w:themeColor="text1"/>
          <w:sz w:val="24"/>
          <w:szCs w:val="24"/>
          <w:u w:val="single"/>
        </w:rPr>
        <w:t>DO MAPEAMENTO DE RISCO</w:t>
      </w:r>
    </w:p>
    <w:p w14:paraId="2B9030E6" w14:textId="4F7187FE" w:rsidR="30686ACE" w:rsidRDefault="0F21E75A" w:rsidP="3D9D2421">
      <w:pPr>
        <w:spacing w:after="0" w:line="279" w:lineRule="auto"/>
        <w:jc w:val="both"/>
        <w:rPr>
          <w:rFonts w:ascii="Arial" w:eastAsia="Arial" w:hAnsi="Arial" w:cs="Arial"/>
          <w:color w:val="000000" w:themeColor="text1"/>
          <w:sz w:val="24"/>
          <w:szCs w:val="24"/>
        </w:rPr>
      </w:pPr>
      <w:r w:rsidRPr="3D9D2421">
        <w:rPr>
          <w:rFonts w:ascii="Arial" w:eastAsia="Arial" w:hAnsi="Arial" w:cs="Arial"/>
          <w:color w:val="000000" w:themeColor="text1"/>
          <w:sz w:val="24"/>
          <w:szCs w:val="24"/>
        </w:rPr>
        <w:t>Para o presente objeto, não se vislumbram riscos específicos relevantes a serem mapeados. Não se trata de hipótese em que a lei trate como obrigatório o mapeamento específico ou a elaboração de cláusula de matriz de riscos.</w:t>
      </w:r>
      <w:r w:rsidR="222B81FA" w:rsidRPr="3D9D2421">
        <w:rPr>
          <w:rFonts w:ascii="Arial" w:eastAsia="Arial" w:hAnsi="Arial" w:cs="Arial"/>
          <w:color w:val="000000" w:themeColor="text1"/>
          <w:sz w:val="24"/>
          <w:szCs w:val="24"/>
        </w:rPr>
        <w:t xml:space="preserve"> </w:t>
      </w:r>
      <w:r w:rsidR="7AF74138" w:rsidRPr="006D4D35">
        <w:rPr>
          <w:rFonts w:ascii="Arial" w:eastAsia="Arial" w:hAnsi="Arial" w:cs="Arial"/>
          <w:color w:val="000000" w:themeColor="text1"/>
          <w:sz w:val="24"/>
          <w:szCs w:val="24"/>
        </w:rPr>
        <w:t>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nº 19.16.3899.0085400/2024-72.</w:t>
      </w:r>
    </w:p>
    <w:p w14:paraId="66B94675" w14:textId="52F0E84F" w:rsidR="30686ACE" w:rsidRDefault="4D6EF768" w:rsidP="3D9D2421">
      <w:pPr>
        <w:spacing w:after="0" w:line="279" w:lineRule="auto"/>
        <w:jc w:val="both"/>
        <w:rPr>
          <w:rFonts w:ascii="Arial" w:eastAsia="Arial" w:hAnsi="Arial" w:cs="Arial"/>
          <w:color w:val="000000" w:themeColor="text1"/>
          <w:sz w:val="24"/>
          <w:szCs w:val="24"/>
        </w:rPr>
      </w:pPr>
      <w:r w:rsidRPr="3D9D2421">
        <w:rPr>
          <w:rFonts w:ascii="Arial" w:eastAsia="Arial" w:hAnsi="Arial" w:cs="Arial"/>
          <w:color w:val="000000" w:themeColor="text1"/>
          <w:sz w:val="24"/>
          <w:szCs w:val="24"/>
        </w:rPr>
        <w:t>Tendo por referência também o art. 22, §3</w:t>
      </w:r>
      <w:r w:rsidR="0AA31FF4" w:rsidRPr="3D9D2421">
        <w:rPr>
          <w:rFonts w:ascii="Arial" w:eastAsia="Arial" w:hAnsi="Arial" w:cs="Arial"/>
          <w:color w:val="000000" w:themeColor="text1"/>
          <w:sz w:val="24"/>
          <w:szCs w:val="24"/>
        </w:rPr>
        <w:t>º</w:t>
      </w:r>
      <w:r w:rsidRPr="3D9D2421">
        <w:rPr>
          <w:rFonts w:ascii="Arial" w:eastAsia="Arial" w:hAnsi="Arial" w:cs="Arial"/>
          <w:color w:val="000000" w:themeColor="text1"/>
          <w:sz w:val="24"/>
          <w:szCs w:val="24"/>
        </w:rPr>
        <w:t>,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w:t>
      </w:r>
    </w:p>
    <w:p w14:paraId="06835D93" w14:textId="6EA612C6" w:rsidR="3D9D2421" w:rsidRDefault="3D9D2421" w:rsidP="3D9D2421">
      <w:pPr>
        <w:spacing w:after="0" w:line="279" w:lineRule="auto"/>
        <w:jc w:val="both"/>
        <w:rPr>
          <w:rFonts w:ascii="Arial" w:eastAsia="Arial" w:hAnsi="Arial" w:cs="Arial"/>
          <w:color w:val="000000" w:themeColor="text1"/>
          <w:sz w:val="24"/>
          <w:szCs w:val="24"/>
        </w:rPr>
      </w:pPr>
    </w:p>
    <w:p w14:paraId="5F5661B6" w14:textId="43DB5931" w:rsidR="00575DD9" w:rsidRDefault="005F2F27" w:rsidP="30686AC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30686ACE">
        <w:rPr>
          <w:rFonts w:ascii="Arial" w:eastAsia="Arial" w:hAnsi="Arial" w:cs="Arial"/>
          <w:b/>
          <w:bCs/>
          <w:sz w:val="24"/>
          <w:szCs w:val="24"/>
          <w:lang w:eastAsia="pt-BR"/>
        </w:rPr>
        <w:t>20 - UNIDADE ADMINISTRATIVA RESPONSÁVEL:</w:t>
      </w:r>
    </w:p>
    <w:p w14:paraId="0FEF6F2B" w14:textId="3387967E" w:rsidR="00575DD9" w:rsidRDefault="005F2F27" w:rsidP="44C878BC">
      <w:pPr>
        <w:spacing w:after="200" w:line="276" w:lineRule="auto"/>
        <w:jc w:val="both"/>
        <w:rPr>
          <w:rFonts w:ascii="Arial" w:eastAsia="Arial" w:hAnsi="Arial" w:cs="Arial"/>
          <w:color w:val="000000" w:themeColor="text1"/>
          <w:sz w:val="24"/>
          <w:szCs w:val="24"/>
          <w:highlight w:val="magenta"/>
        </w:rPr>
      </w:pPr>
      <w:r w:rsidRPr="44C878BC">
        <w:rPr>
          <w:rFonts w:ascii="Arial" w:eastAsia="Arial" w:hAnsi="Arial" w:cs="Arial"/>
          <w:b/>
          <w:bCs/>
          <w:sz w:val="24"/>
          <w:szCs w:val="24"/>
          <w:lang w:eastAsia="pt-BR"/>
        </w:rPr>
        <w:lastRenderedPageBreak/>
        <w:t xml:space="preserve">Unidade Administrativa Responsável: </w:t>
      </w:r>
      <w:r w:rsidR="274E26F9" w:rsidRPr="44C878BC">
        <w:rPr>
          <w:rFonts w:ascii="Arial" w:eastAsia="Arial" w:hAnsi="Arial" w:cs="Arial"/>
          <w:color w:val="000000" w:themeColor="text1"/>
          <w:sz w:val="24"/>
          <w:szCs w:val="24"/>
        </w:rPr>
        <w:t>Divisão de Manutenção Predial - 1091090</w:t>
      </w:r>
    </w:p>
    <w:p w14:paraId="6F88753F" w14:textId="0480827D" w:rsidR="00575DD9" w:rsidRDefault="005F2F27" w:rsidP="30686ACE">
      <w:pPr>
        <w:spacing w:after="200" w:line="276" w:lineRule="auto"/>
        <w:jc w:val="both"/>
        <w:rPr>
          <w:rFonts w:ascii="Arial" w:eastAsia="Arial" w:hAnsi="Arial" w:cs="Arial"/>
          <w:b/>
          <w:bCs/>
          <w:color w:val="000000" w:themeColor="text1"/>
          <w:sz w:val="24"/>
          <w:szCs w:val="24"/>
        </w:rPr>
      </w:pPr>
      <w:r w:rsidRPr="30686ACE">
        <w:rPr>
          <w:rFonts w:ascii="Arial" w:eastAsia="Arial" w:hAnsi="Arial" w:cs="Arial"/>
          <w:b/>
          <w:bCs/>
          <w:sz w:val="24"/>
          <w:szCs w:val="24"/>
          <w:lang w:eastAsia="pt-BR"/>
        </w:rPr>
        <w:t xml:space="preserve">Servidor Gerenciador/Fiscal do Contrato: </w:t>
      </w:r>
      <w:r w:rsidR="3B8A43D3" w:rsidRPr="30686ACE">
        <w:rPr>
          <w:rFonts w:ascii="Arial" w:eastAsia="Arial" w:hAnsi="Arial" w:cs="Arial"/>
          <w:color w:val="000000" w:themeColor="text1"/>
          <w:sz w:val="24"/>
          <w:szCs w:val="24"/>
        </w:rPr>
        <w:t>Marcelo Alves Pinheiro</w:t>
      </w:r>
    </w:p>
    <w:p w14:paraId="61D895A8" w14:textId="0B7DD493" w:rsidR="00575DD9" w:rsidRDefault="005F2F27" w:rsidP="28152007">
      <w:pPr>
        <w:spacing w:after="200" w:line="276" w:lineRule="auto"/>
        <w:jc w:val="both"/>
        <w:rPr>
          <w:rFonts w:ascii="Arial" w:eastAsia="Arial" w:hAnsi="Arial" w:cs="Arial"/>
          <w:b/>
          <w:bCs/>
          <w:color w:val="000000" w:themeColor="text1"/>
          <w:sz w:val="24"/>
          <w:szCs w:val="24"/>
        </w:rPr>
      </w:pPr>
      <w:r w:rsidRPr="28152007">
        <w:rPr>
          <w:rFonts w:ascii="Arial" w:eastAsia="Arial" w:hAnsi="Arial" w:cs="Arial"/>
          <w:b/>
          <w:bCs/>
          <w:sz w:val="24"/>
          <w:szCs w:val="24"/>
          <w:lang w:eastAsia="pt-BR"/>
        </w:rPr>
        <w:t xml:space="preserve">Servidor Gerenciador/Fiscal Suplente do Contrato: </w:t>
      </w:r>
      <w:r w:rsidR="42EA7528" w:rsidRPr="28152007">
        <w:rPr>
          <w:rFonts w:ascii="Arial" w:eastAsia="Arial" w:hAnsi="Arial" w:cs="Arial"/>
          <w:color w:val="000000" w:themeColor="text1"/>
          <w:sz w:val="24"/>
          <w:szCs w:val="24"/>
        </w:rPr>
        <w:t>Isabella Pires Rosco</w:t>
      </w:r>
      <w:r w:rsidR="7432152F" w:rsidRPr="28152007">
        <w:rPr>
          <w:rFonts w:ascii="Arial" w:eastAsia="Arial" w:hAnsi="Arial" w:cs="Arial"/>
          <w:color w:val="000000" w:themeColor="text1"/>
          <w:sz w:val="24"/>
          <w:szCs w:val="24"/>
        </w:rPr>
        <w:t>e</w:t>
      </w:r>
    </w:p>
    <w:p w14:paraId="4CF23462"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30686ACE">
        <w:rPr>
          <w:rFonts w:ascii="Arial" w:eastAsia="Arial" w:hAnsi="Arial" w:cs="Arial"/>
          <w:b/>
          <w:bCs/>
          <w:sz w:val="24"/>
          <w:szCs w:val="24"/>
          <w:lang w:eastAsia="pt-BR"/>
        </w:rPr>
        <w:t>21 - DA PROTEÇÃO E DO TRATAMENTO DE DADOS:</w:t>
      </w:r>
    </w:p>
    <w:p w14:paraId="59DA64F9" w14:textId="77AF5F30"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1F79BA24" w14:textId="1E19E6EE"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6E106BE0" w14:textId="1AE454A0"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21.2. O CONTRATANTE assume o papel de controlador, nos termos do artigo 5º, VI, da Lei n.º 13.709/2018, e a CONTRATADA assume o papel de operador, nos termos do artigo 5º, VII, da Lei n.º 13.709/2018.</w:t>
      </w:r>
    </w:p>
    <w:p w14:paraId="7C018E13" w14:textId="3ABFDB97"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236D4F15" w14:textId="12C3290B"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38C2E65E" w14:textId="537CC07E"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21798788" w14:textId="62E21D4B"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21.4. É dever da CONTRATADA orientar e treinar seus empregados e colaboradores sobre os deveres, requisitos e responsabilidades decorrentes das leis e regulamentos de proteção de dados pessoais.</w:t>
      </w:r>
    </w:p>
    <w:p w14:paraId="40BABE9B" w14:textId="2141D3CB"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7B062365" w14:textId="6F37592A"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ECA8588" w14:textId="1F4A548B"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3E2A4710" w14:textId="4347CF45"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w:t>
      </w:r>
      <w:r w:rsidRPr="30686ACE">
        <w:rPr>
          <w:rFonts w:ascii="Arial" w:eastAsia="Arial" w:hAnsi="Arial" w:cs="Arial"/>
          <w:sz w:val="24"/>
          <w:szCs w:val="24"/>
        </w:rPr>
        <w:lastRenderedPageBreak/>
        <w:t>de comprovação formulados, respeitando-se o sigilo empresarial e as demais proteções legais.</w:t>
      </w:r>
    </w:p>
    <w:p w14:paraId="0A0D7271" w14:textId="49C8FF9D"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3CD2C556" w14:textId="6FBC8907"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5290E19A" w14:textId="38138195"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1AE0F886" w14:textId="527D0D05"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25D1A8C1" w14:textId="3852A711"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3697669C" w14:textId="539CB8A0"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23FC3DCE" w14:textId="3BF724ED"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 xml:space="preserve"> </w:t>
      </w:r>
    </w:p>
    <w:p w14:paraId="1DA056FD" w14:textId="0DAC62C6" w:rsidR="00575DD9" w:rsidRDefault="50B7D018" w:rsidP="28152007">
      <w:pPr>
        <w:spacing w:after="0"/>
        <w:ind w:right="120"/>
        <w:jc w:val="both"/>
        <w:rPr>
          <w:rFonts w:ascii="Arial" w:eastAsia="Arial" w:hAnsi="Arial" w:cs="Arial"/>
          <w:sz w:val="24"/>
          <w:szCs w:val="24"/>
        </w:rPr>
      </w:pPr>
      <w:r w:rsidRPr="28152007">
        <w:rPr>
          <w:rFonts w:ascii="Arial" w:eastAsia="Arial" w:hAnsi="Arial" w:cs="Arial"/>
          <w:sz w:val="24"/>
          <w:szCs w:val="24"/>
        </w:rPr>
        <w:t>Parágrafo único: A comunicação deverá ser enviada para o e-mail: </w:t>
      </w:r>
      <w:r w:rsidRPr="28152007">
        <w:rPr>
          <w:rFonts w:ascii="Arial" w:eastAsia="Arial" w:hAnsi="Arial" w:cs="Arial"/>
          <w:sz w:val="24"/>
          <w:szCs w:val="24"/>
          <w:u w:val="single"/>
        </w:rPr>
        <w:t>encarregado@mpmg.mp.br</w:t>
      </w:r>
      <w:r w:rsidRPr="28152007">
        <w:rPr>
          <w:rFonts w:ascii="Arial" w:eastAsia="Arial" w:hAnsi="Arial" w:cs="Arial"/>
          <w:sz w:val="24"/>
          <w:szCs w:val="24"/>
        </w:rPr>
        <w:t>, devendo trazer em seu bojo, no mínimo, as seguintes informações:</w:t>
      </w:r>
    </w:p>
    <w:p w14:paraId="19A14308" w14:textId="012FF5E3"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I - a descrição e a natureza dos dados pessoais afetados;</w:t>
      </w:r>
    </w:p>
    <w:p w14:paraId="434CCF43" w14:textId="40642152"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II - as informações sobre os titulares envolvidos;</w:t>
      </w:r>
    </w:p>
    <w:p w14:paraId="13DB1A03" w14:textId="7926CEC0"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III - as medidas técnicas e de segurança utilizadas para a proteção dos dados pessoais, observados os casos de sigilo legal e institucional;</w:t>
      </w:r>
    </w:p>
    <w:p w14:paraId="11B3200F" w14:textId="40D3BF57"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IV - os riscos relacionados ao incidente;</w:t>
      </w:r>
    </w:p>
    <w:p w14:paraId="55D35E82" w14:textId="3270BB60"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V - os motivos da demora, no caso de a comunicação não ter sido imediata; e</w:t>
      </w:r>
    </w:p>
    <w:p w14:paraId="11B591B5" w14:textId="61515D15" w:rsidR="00575DD9" w:rsidRDefault="50B7D018" w:rsidP="30686ACE">
      <w:pPr>
        <w:spacing w:after="0"/>
        <w:ind w:right="120"/>
        <w:jc w:val="both"/>
        <w:rPr>
          <w:rFonts w:ascii="Arial" w:eastAsia="Arial" w:hAnsi="Arial" w:cs="Arial"/>
          <w:sz w:val="24"/>
          <w:szCs w:val="24"/>
        </w:rPr>
      </w:pPr>
      <w:r w:rsidRPr="30686ACE">
        <w:rPr>
          <w:rFonts w:ascii="Arial" w:eastAsia="Arial" w:hAnsi="Arial" w:cs="Arial"/>
          <w:sz w:val="24"/>
          <w:szCs w:val="24"/>
        </w:rPr>
        <w:t>VI - as medidas que foram ou que serão adotadas para reverter ou mitigar os efeitos do prejuízo.</w:t>
      </w:r>
    </w:p>
    <w:p w14:paraId="327D6D23" w14:textId="1556FDD5" w:rsidR="30686ACE" w:rsidRDefault="30686ACE" w:rsidP="30686ACE">
      <w:pPr>
        <w:spacing w:after="0"/>
        <w:ind w:right="120"/>
        <w:jc w:val="both"/>
        <w:rPr>
          <w:rFonts w:ascii="Arial" w:eastAsia="Arial" w:hAnsi="Arial" w:cs="Arial"/>
          <w:color w:val="000000" w:themeColor="text1"/>
          <w:sz w:val="24"/>
          <w:szCs w:val="24"/>
        </w:rPr>
      </w:pPr>
    </w:p>
    <w:p w14:paraId="7DA38CD1" w14:textId="77777777" w:rsidR="00575DD9" w:rsidRDefault="005F2F27" w:rsidP="00B60609">
      <w:pPr>
        <w:pBdr>
          <w:top w:val="single" w:sz="4" w:space="1" w:color="000000"/>
          <w:left w:val="single" w:sz="4" w:space="1" w:color="000000"/>
          <w:bottom w:val="single" w:sz="4" w:space="1" w:color="000000"/>
          <w:right w:val="single" w:sz="4" w:space="1" w:color="000000"/>
        </w:pBdr>
        <w:rPr>
          <w:rFonts w:ascii="Arial" w:hAnsi="Arial" w:cs="Arial"/>
        </w:rPr>
      </w:pPr>
      <w:r>
        <w:rPr>
          <w:rFonts w:ascii="Arial" w:hAnsi="Arial" w:cs="Arial"/>
          <w:b/>
          <w:bCs/>
          <w:sz w:val="24"/>
          <w:szCs w:val="24"/>
        </w:rPr>
        <w:t>22 – DAS ESTIMATIVAS DO VALOR DA CONTRATAÇÃO:</w:t>
      </w:r>
    </w:p>
    <w:p w14:paraId="63B6531F" w14:textId="6A635F24" w:rsidR="00575DD9" w:rsidRDefault="09F0615A" w:rsidP="3D9D2421">
      <w:pPr>
        <w:spacing w:after="200" w:line="276" w:lineRule="auto"/>
        <w:rPr>
          <w:rFonts w:ascii="Arial" w:eastAsia="Arial" w:hAnsi="Arial" w:cs="Arial"/>
          <w:color w:val="000000" w:themeColor="text1"/>
          <w:sz w:val="24"/>
          <w:szCs w:val="24"/>
        </w:rPr>
      </w:pPr>
      <w:r w:rsidRPr="3D9D2421">
        <w:rPr>
          <w:rFonts w:ascii="Arial" w:eastAsia="Arial" w:hAnsi="Arial" w:cs="Arial"/>
          <w:color w:val="000000" w:themeColor="text1"/>
          <w:sz w:val="24"/>
          <w:szCs w:val="24"/>
        </w:rPr>
        <w:t xml:space="preserve">A estimativa da </w:t>
      </w:r>
      <w:r w:rsidRPr="006D4D35">
        <w:rPr>
          <w:rFonts w:ascii="Arial" w:eastAsia="Arial" w:hAnsi="Arial" w:cs="Arial"/>
          <w:color w:val="000000" w:themeColor="text1"/>
          <w:sz w:val="24"/>
          <w:szCs w:val="24"/>
        </w:rPr>
        <w:t xml:space="preserve">despesa </w:t>
      </w:r>
      <w:r w:rsidR="35390650" w:rsidRPr="006D4D35">
        <w:rPr>
          <w:rFonts w:ascii="Arial" w:eastAsia="Arial" w:hAnsi="Arial" w:cs="Arial"/>
          <w:color w:val="000000" w:themeColor="text1"/>
          <w:sz w:val="24"/>
          <w:szCs w:val="24"/>
        </w:rPr>
        <w:t>foi</w:t>
      </w:r>
      <w:r w:rsidRPr="006D4D35">
        <w:rPr>
          <w:rFonts w:ascii="Arial" w:eastAsia="Arial" w:hAnsi="Arial" w:cs="Arial"/>
          <w:color w:val="000000" w:themeColor="text1"/>
          <w:sz w:val="24"/>
          <w:szCs w:val="24"/>
        </w:rPr>
        <w:t xml:space="preserve"> informada nos autos do processo pela DGCL, conforme</w:t>
      </w:r>
      <w:r w:rsidR="37B5579E" w:rsidRPr="006D4D35">
        <w:rPr>
          <w:rFonts w:ascii="Arial" w:eastAsia="Arial" w:hAnsi="Arial" w:cs="Arial"/>
          <w:color w:val="000000" w:themeColor="text1"/>
          <w:sz w:val="24"/>
          <w:szCs w:val="24"/>
        </w:rPr>
        <w:t xml:space="preserve"> o</w:t>
      </w:r>
      <w:r w:rsidRPr="006D4D35">
        <w:rPr>
          <w:rFonts w:ascii="Arial" w:eastAsia="Arial" w:hAnsi="Arial" w:cs="Arial"/>
          <w:color w:val="000000" w:themeColor="text1"/>
          <w:sz w:val="24"/>
          <w:szCs w:val="24"/>
        </w:rPr>
        <w:t xml:space="preserve"> Mapa de Preços elaborado.</w:t>
      </w:r>
    </w:p>
    <w:p w14:paraId="649FA9FF" w14:textId="77777777" w:rsidR="00575DD9" w:rsidRDefault="005F2F27" w:rsidP="00B60609">
      <w:pPr>
        <w:pBdr>
          <w:top w:val="single" w:sz="4" w:space="1" w:color="000000"/>
          <w:left w:val="single" w:sz="4" w:space="1" w:color="000000"/>
          <w:bottom w:val="single" w:sz="4" w:space="1" w:color="000000"/>
          <w:right w:val="single" w:sz="4" w:space="1" w:color="000000"/>
        </w:pBdr>
        <w:rPr>
          <w:b/>
          <w:bCs/>
          <w:sz w:val="24"/>
          <w:szCs w:val="24"/>
        </w:rPr>
      </w:pPr>
      <w:r w:rsidRPr="30686ACE">
        <w:rPr>
          <w:rFonts w:ascii="Arial" w:hAnsi="Arial" w:cs="Arial"/>
          <w:b/>
          <w:bCs/>
          <w:sz w:val="24"/>
          <w:szCs w:val="24"/>
        </w:rPr>
        <w:t>23 – DA ADEQUAÇÃO ORÇAMENTÁRIA</w:t>
      </w:r>
      <w:r w:rsidRPr="30686ACE">
        <w:rPr>
          <w:b/>
          <w:bCs/>
          <w:sz w:val="24"/>
          <w:szCs w:val="24"/>
        </w:rPr>
        <w:t>:</w:t>
      </w:r>
    </w:p>
    <w:p w14:paraId="0A82AB9B" w14:textId="047D250D" w:rsidR="00575DD9" w:rsidRDefault="3BBF2139" w:rsidP="30686ACE">
      <w:pPr>
        <w:spacing w:before="240" w:after="195" w:line="257" w:lineRule="auto"/>
        <w:jc w:val="both"/>
      </w:pPr>
      <w:r w:rsidRPr="30686ACE">
        <w:rPr>
          <w:rFonts w:ascii="Arial" w:eastAsia="Arial" w:hAnsi="Arial" w:cs="Arial"/>
          <w:color w:val="000000" w:themeColor="text1"/>
          <w:sz w:val="24"/>
          <w:szCs w:val="24"/>
        </w:rPr>
        <w:t>23.1 Por se tratar de Registro de Preços, não há que se falar em adequação orçamentária, em consonância com o art. 15 do Decreto Estadual nº 48.779/24.</w:t>
      </w:r>
    </w:p>
    <w:p w14:paraId="51FE14A7" w14:textId="77777777" w:rsidR="00575DD9" w:rsidRPr="00EF6983"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AUTOR DO TERMO </w:t>
      </w:r>
      <w:r w:rsidRPr="00EF6983">
        <w:rPr>
          <w:rFonts w:ascii="Arial" w:eastAsia="Arial" w:hAnsi="Arial" w:cs="Arial"/>
          <w:b/>
          <w:bCs/>
          <w:sz w:val="24"/>
          <w:szCs w:val="24"/>
          <w:lang w:eastAsia="pt-BR"/>
        </w:rPr>
        <w:t>DE REFERÊNCIA</w:t>
      </w:r>
      <w:r w:rsidR="00EF6983" w:rsidRPr="00EF6983">
        <w:rPr>
          <w:rFonts w:ascii="Arial" w:eastAsia="Arial" w:hAnsi="Arial" w:cs="Arial"/>
          <w:b/>
          <w:bCs/>
          <w:sz w:val="24"/>
          <w:szCs w:val="24"/>
          <w:lang w:eastAsia="pt-BR"/>
        </w:rPr>
        <w:t xml:space="preserve"> </w:t>
      </w:r>
      <w:r w:rsidR="00EF6983" w:rsidRPr="00EF6983">
        <w:rPr>
          <w:rFonts w:ascii="Arial" w:hAnsi="Arial" w:cs="Arial"/>
          <w:b/>
          <w:bCs/>
          <w:sz w:val="24"/>
          <w:szCs w:val="24"/>
        </w:rPr>
        <w:t>(AGENTE DE PLANEJAMENTO DA CONTRATAÇÃO)</w:t>
      </w:r>
      <w:r w:rsidRPr="00EF6983">
        <w:rPr>
          <w:rFonts w:ascii="Arial" w:eastAsia="Arial" w:hAnsi="Arial" w:cs="Arial"/>
          <w:b/>
          <w:bCs/>
          <w:sz w:val="24"/>
          <w:szCs w:val="24"/>
          <w:lang w:eastAsia="pt-BR"/>
        </w:rPr>
        <w:t>:</w:t>
      </w:r>
    </w:p>
    <w:p w14:paraId="1B6B1F1D" w14:textId="477514E7" w:rsidR="00575DD9" w:rsidRDefault="005F2F27" w:rsidP="30686ACE">
      <w:pPr>
        <w:spacing w:after="200" w:line="276" w:lineRule="auto"/>
        <w:rPr>
          <w:rFonts w:ascii="Arial" w:eastAsia="Arial" w:hAnsi="Arial" w:cs="Arial"/>
          <w:sz w:val="24"/>
          <w:szCs w:val="24"/>
        </w:rPr>
      </w:pPr>
      <w:r w:rsidRPr="30686ACE">
        <w:rPr>
          <w:rFonts w:ascii="Arial" w:eastAsia="Arial" w:hAnsi="Arial" w:cs="Arial"/>
          <w:b/>
          <w:bCs/>
          <w:sz w:val="24"/>
          <w:szCs w:val="24"/>
          <w:lang w:eastAsia="pt-BR"/>
        </w:rPr>
        <w:lastRenderedPageBreak/>
        <w:t xml:space="preserve">Nome: </w:t>
      </w:r>
      <w:r w:rsidR="37D5CE09" w:rsidRPr="30686ACE">
        <w:rPr>
          <w:rFonts w:ascii="Arial" w:eastAsia="Arial" w:hAnsi="Arial" w:cs="Arial"/>
          <w:color w:val="000000" w:themeColor="text1"/>
          <w:sz w:val="24"/>
          <w:szCs w:val="24"/>
        </w:rPr>
        <w:t>Marcelo Alves Pinheiro</w:t>
      </w:r>
    </w:p>
    <w:p w14:paraId="77956A35" w14:textId="035450B0" w:rsidR="00575DD9" w:rsidRDefault="005F2F27" w:rsidP="30686ACE">
      <w:pPr>
        <w:spacing w:after="200" w:line="276" w:lineRule="auto"/>
        <w:rPr>
          <w:rFonts w:ascii="Arial" w:eastAsia="Arial" w:hAnsi="Arial" w:cs="Arial"/>
          <w:sz w:val="24"/>
          <w:szCs w:val="24"/>
        </w:rPr>
      </w:pPr>
      <w:r w:rsidRPr="30686ACE">
        <w:rPr>
          <w:rFonts w:ascii="Arial" w:eastAsia="Arial" w:hAnsi="Arial" w:cs="Arial"/>
          <w:b/>
          <w:bCs/>
          <w:sz w:val="24"/>
          <w:szCs w:val="24"/>
          <w:lang w:eastAsia="pt-BR"/>
        </w:rPr>
        <w:t xml:space="preserve">Cargo: </w:t>
      </w:r>
      <w:r w:rsidR="0DE37F01" w:rsidRPr="30686ACE">
        <w:rPr>
          <w:rFonts w:ascii="Arial" w:eastAsia="Arial" w:hAnsi="Arial" w:cs="Arial"/>
          <w:color w:val="000000" w:themeColor="text1"/>
          <w:sz w:val="24"/>
          <w:szCs w:val="24"/>
        </w:rPr>
        <w:t>Analista - Engenheiro Eletricista</w:t>
      </w:r>
    </w:p>
    <w:p w14:paraId="4283B822" w14:textId="43DB29C3" w:rsidR="00575DD9" w:rsidRDefault="005F2F27" w:rsidP="30686ACE">
      <w:pPr>
        <w:spacing w:after="200" w:line="276" w:lineRule="auto"/>
        <w:rPr>
          <w:rFonts w:ascii="Arial" w:eastAsia="Arial" w:hAnsi="Arial" w:cs="Arial"/>
          <w:sz w:val="24"/>
          <w:szCs w:val="24"/>
        </w:rPr>
      </w:pPr>
      <w:r w:rsidRPr="44C878BC">
        <w:rPr>
          <w:rFonts w:ascii="Arial" w:eastAsia="Arial" w:hAnsi="Arial" w:cs="Arial"/>
          <w:b/>
          <w:bCs/>
          <w:sz w:val="24"/>
          <w:szCs w:val="24"/>
          <w:lang w:eastAsia="pt-BR"/>
        </w:rPr>
        <w:t xml:space="preserve">Unidade Administrativa: </w:t>
      </w:r>
      <w:r w:rsidR="1BB12982" w:rsidRPr="44C878BC">
        <w:rPr>
          <w:rFonts w:ascii="Arial" w:eastAsia="Arial" w:hAnsi="Arial" w:cs="Arial"/>
          <w:color w:val="000000" w:themeColor="text1"/>
          <w:sz w:val="24"/>
          <w:szCs w:val="24"/>
        </w:rPr>
        <w:t>1091090 - Superintendência de Engenharia e Arquitetura</w:t>
      </w:r>
    </w:p>
    <w:p w14:paraId="523BD1F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APROVAÇÃO DO TERMO DE REFERÊNCIA:</w:t>
      </w:r>
    </w:p>
    <w:p w14:paraId="5BF37E05" w14:textId="35429801" w:rsidR="00575DD9" w:rsidRDefault="005F2F27" w:rsidP="30686ACE">
      <w:pPr>
        <w:spacing w:after="200" w:line="276" w:lineRule="auto"/>
        <w:rPr>
          <w:rFonts w:ascii="Arial" w:eastAsia="Arial" w:hAnsi="Arial" w:cs="Arial"/>
          <w:sz w:val="24"/>
          <w:szCs w:val="24"/>
        </w:rPr>
      </w:pPr>
      <w:r w:rsidRPr="30686ACE">
        <w:rPr>
          <w:rFonts w:ascii="Arial" w:eastAsia="Arial" w:hAnsi="Arial" w:cs="Arial"/>
          <w:b/>
          <w:bCs/>
          <w:sz w:val="24"/>
          <w:szCs w:val="24"/>
          <w:lang w:eastAsia="pt-BR"/>
        </w:rPr>
        <w:t xml:space="preserve">Nome: </w:t>
      </w:r>
      <w:r w:rsidR="736ADC51" w:rsidRPr="30686ACE">
        <w:rPr>
          <w:rFonts w:ascii="Arial" w:eastAsia="Arial" w:hAnsi="Arial" w:cs="Arial"/>
          <w:color w:val="000000" w:themeColor="text1"/>
          <w:sz w:val="24"/>
          <w:szCs w:val="24"/>
        </w:rPr>
        <w:t>Isabella Pires Roscoe</w:t>
      </w:r>
    </w:p>
    <w:p w14:paraId="27367EFA" w14:textId="52E519F0" w:rsidR="00575DD9" w:rsidRDefault="005F2F27" w:rsidP="30686ACE">
      <w:pPr>
        <w:spacing w:after="200" w:line="276" w:lineRule="auto"/>
        <w:rPr>
          <w:rFonts w:ascii="Arial" w:eastAsia="Arial" w:hAnsi="Arial" w:cs="Arial"/>
          <w:sz w:val="24"/>
          <w:szCs w:val="24"/>
        </w:rPr>
      </w:pPr>
      <w:r w:rsidRPr="30686ACE">
        <w:rPr>
          <w:rFonts w:ascii="Arial" w:eastAsia="Arial" w:hAnsi="Arial" w:cs="Arial"/>
          <w:b/>
          <w:bCs/>
          <w:sz w:val="24"/>
          <w:szCs w:val="24"/>
          <w:lang w:eastAsia="pt-BR"/>
        </w:rPr>
        <w:t xml:space="preserve">Cargo: </w:t>
      </w:r>
      <w:r w:rsidR="5C3F1BDB" w:rsidRPr="30686ACE">
        <w:rPr>
          <w:rFonts w:ascii="Arial" w:eastAsia="Arial" w:hAnsi="Arial" w:cs="Arial"/>
          <w:color w:val="000000" w:themeColor="text1"/>
          <w:sz w:val="24"/>
          <w:szCs w:val="24"/>
        </w:rPr>
        <w:t>Coordenadora</w:t>
      </w:r>
    </w:p>
    <w:p w14:paraId="70B20BA4" w14:textId="0239E000" w:rsidR="00575DD9" w:rsidRDefault="005F2F27" w:rsidP="30686ACE">
      <w:pPr>
        <w:spacing w:after="200" w:line="276" w:lineRule="auto"/>
        <w:rPr>
          <w:rFonts w:ascii="Arial" w:eastAsia="Arial" w:hAnsi="Arial" w:cs="Arial"/>
          <w:sz w:val="24"/>
          <w:szCs w:val="24"/>
        </w:rPr>
      </w:pPr>
      <w:r w:rsidRPr="44C878BC">
        <w:rPr>
          <w:rFonts w:ascii="Arial" w:eastAsia="Arial" w:hAnsi="Arial" w:cs="Arial"/>
          <w:b/>
          <w:bCs/>
          <w:sz w:val="24"/>
          <w:szCs w:val="24"/>
          <w:lang w:eastAsia="pt-BR"/>
        </w:rPr>
        <w:t>Unidade Administrativa:</w:t>
      </w:r>
      <w:r w:rsidR="6A3A866C" w:rsidRPr="44C878BC">
        <w:rPr>
          <w:rFonts w:ascii="Arial" w:eastAsia="Arial" w:hAnsi="Arial" w:cs="Arial"/>
          <w:b/>
          <w:bCs/>
          <w:color w:val="000000" w:themeColor="text1"/>
          <w:sz w:val="24"/>
          <w:szCs w:val="24"/>
        </w:rPr>
        <w:t xml:space="preserve"> </w:t>
      </w:r>
      <w:r w:rsidR="6A3A866C" w:rsidRPr="44C878BC">
        <w:rPr>
          <w:rFonts w:ascii="Arial" w:eastAsia="Arial" w:hAnsi="Arial" w:cs="Arial"/>
          <w:color w:val="000000" w:themeColor="text1"/>
          <w:sz w:val="24"/>
          <w:szCs w:val="24"/>
        </w:rPr>
        <w:t>Divisão de Manutenção Predial</w:t>
      </w:r>
    </w:p>
    <w:p w14:paraId="79759613" w14:textId="77777777" w:rsidR="005D7724" w:rsidRDefault="005D7724" w:rsidP="00B60609">
      <w:pPr>
        <w:spacing w:after="200" w:line="276" w:lineRule="auto"/>
        <w:rPr>
          <w:rFonts w:ascii="Arial" w:eastAsia="Arial" w:hAnsi="Arial" w:cs="Arial"/>
          <w:b/>
          <w:bCs/>
          <w:sz w:val="20"/>
          <w:szCs w:val="20"/>
          <w:lang w:eastAsia="pt-BR"/>
        </w:rPr>
      </w:pPr>
    </w:p>
    <w:p w14:paraId="2F0B4EB7" w14:textId="77777777" w:rsidR="005D7724" w:rsidRDefault="005D7724" w:rsidP="00B60609">
      <w:pPr>
        <w:spacing w:after="200" w:line="276" w:lineRule="auto"/>
        <w:rPr>
          <w:rFonts w:ascii="Arial" w:eastAsia="Arial" w:hAnsi="Arial" w:cs="Arial"/>
          <w:b/>
          <w:bCs/>
          <w:sz w:val="20"/>
          <w:szCs w:val="20"/>
          <w:lang w:eastAsia="pt-BR"/>
        </w:rPr>
      </w:pPr>
    </w:p>
    <w:p w14:paraId="5FD7870A" w14:textId="77777777" w:rsidR="005D7724" w:rsidRDefault="005D7724" w:rsidP="00B60609">
      <w:pPr>
        <w:spacing w:after="200" w:line="276" w:lineRule="auto"/>
        <w:rPr>
          <w:rFonts w:ascii="Arial" w:eastAsia="Arial" w:hAnsi="Arial" w:cs="Arial"/>
          <w:b/>
          <w:bCs/>
          <w:sz w:val="20"/>
          <w:szCs w:val="20"/>
          <w:lang w:eastAsia="pt-BR"/>
        </w:rPr>
      </w:pPr>
    </w:p>
    <w:p w14:paraId="6A646C30" w14:textId="77777777" w:rsidR="005D7724" w:rsidRDefault="005D7724" w:rsidP="00B60609">
      <w:pPr>
        <w:spacing w:after="200" w:line="276" w:lineRule="auto"/>
        <w:rPr>
          <w:rFonts w:ascii="Arial" w:eastAsia="Arial" w:hAnsi="Arial" w:cs="Arial"/>
          <w:b/>
          <w:bCs/>
          <w:sz w:val="20"/>
          <w:szCs w:val="20"/>
          <w:lang w:eastAsia="pt-BR"/>
        </w:rPr>
      </w:pPr>
    </w:p>
    <w:p w14:paraId="46B47871" w14:textId="799DA60A" w:rsidR="30686ACE" w:rsidRDefault="30686ACE" w:rsidP="4460FA2A">
      <w:pPr>
        <w:spacing w:after="200" w:line="276" w:lineRule="auto"/>
        <w:rPr>
          <w:rFonts w:ascii="Arial" w:eastAsia="Arial" w:hAnsi="Arial" w:cs="Arial"/>
          <w:b/>
          <w:bCs/>
          <w:sz w:val="20"/>
          <w:szCs w:val="20"/>
          <w:lang w:eastAsia="pt-BR"/>
        </w:rPr>
      </w:pPr>
    </w:p>
    <w:p w14:paraId="0EE74EAC" w14:textId="51C1DD88" w:rsidR="28152007" w:rsidRDefault="28152007" w:rsidP="28152007">
      <w:pPr>
        <w:spacing w:after="200" w:line="276" w:lineRule="auto"/>
        <w:rPr>
          <w:rFonts w:ascii="Arial" w:eastAsia="Arial" w:hAnsi="Arial" w:cs="Arial"/>
          <w:b/>
          <w:bCs/>
          <w:sz w:val="20"/>
          <w:szCs w:val="20"/>
          <w:lang w:eastAsia="pt-BR"/>
        </w:rPr>
      </w:pPr>
    </w:p>
    <w:p w14:paraId="02237C83" w14:textId="3121EC6F" w:rsidR="3D9D2421" w:rsidRDefault="3D9D2421" w:rsidP="3D9D2421">
      <w:pPr>
        <w:spacing w:after="200" w:line="276" w:lineRule="auto"/>
        <w:rPr>
          <w:rFonts w:ascii="Arial" w:eastAsia="Arial" w:hAnsi="Arial" w:cs="Arial"/>
          <w:b/>
          <w:bCs/>
          <w:sz w:val="20"/>
          <w:szCs w:val="20"/>
          <w:lang w:eastAsia="pt-BR"/>
        </w:rPr>
      </w:pPr>
    </w:p>
    <w:p w14:paraId="3D683172" w14:textId="64C62A66" w:rsidR="3D9D2421" w:rsidRDefault="3D9D2421" w:rsidP="3D9D2421">
      <w:pPr>
        <w:spacing w:after="200" w:line="276" w:lineRule="auto"/>
        <w:rPr>
          <w:rFonts w:ascii="Arial" w:eastAsia="Arial" w:hAnsi="Arial" w:cs="Arial"/>
          <w:b/>
          <w:bCs/>
          <w:sz w:val="20"/>
          <w:szCs w:val="20"/>
          <w:lang w:eastAsia="pt-BR"/>
        </w:rPr>
      </w:pPr>
    </w:p>
    <w:p w14:paraId="3DB73848" w14:textId="2656F7AD" w:rsidR="3D9D2421" w:rsidRDefault="3D9D2421" w:rsidP="3D9D2421">
      <w:pPr>
        <w:spacing w:after="200" w:line="276" w:lineRule="auto"/>
        <w:rPr>
          <w:rFonts w:ascii="Arial" w:eastAsia="Arial" w:hAnsi="Arial" w:cs="Arial"/>
          <w:b/>
          <w:bCs/>
          <w:sz w:val="20"/>
          <w:szCs w:val="20"/>
          <w:lang w:eastAsia="pt-BR"/>
        </w:rPr>
      </w:pPr>
    </w:p>
    <w:p w14:paraId="24D215FB" w14:textId="00A317C4" w:rsidR="3D9D2421" w:rsidRDefault="3D9D2421" w:rsidP="3D9D2421">
      <w:pPr>
        <w:spacing w:after="200" w:line="276" w:lineRule="auto"/>
        <w:rPr>
          <w:rFonts w:ascii="Arial" w:eastAsia="Arial" w:hAnsi="Arial" w:cs="Arial"/>
          <w:b/>
          <w:bCs/>
          <w:sz w:val="20"/>
          <w:szCs w:val="20"/>
          <w:lang w:eastAsia="pt-BR"/>
        </w:rPr>
      </w:pPr>
    </w:p>
    <w:p w14:paraId="3A219208" w14:textId="39B4BF1E" w:rsidR="3D9D2421" w:rsidRDefault="3D9D2421" w:rsidP="3D9D2421">
      <w:pPr>
        <w:spacing w:after="200" w:line="276" w:lineRule="auto"/>
        <w:rPr>
          <w:rFonts w:ascii="Arial" w:eastAsia="Arial" w:hAnsi="Arial" w:cs="Arial"/>
          <w:b/>
          <w:bCs/>
          <w:sz w:val="20"/>
          <w:szCs w:val="20"/>
          <w:lang w:eastAsia="pt-BR"/>
        </w:rPr>
      </w:pPr>
    </w:p>
    <w:p w14:paraId="3E24933A" w14:textId="008F69A2" w:rsidR="3D9D2421" w:rsidRDefault="3D9D2421" w:rsidP="3D9D2421">
      <w:pPr>
        <w:spacing w:after="200" w:line="276" w:lineRule="auto"/>
        <w:rPr>
          <w:rFonts w:ascii="Arial" w:eastAsia="Arial" w:hAnsi="Arial" w:cs="Arial"/>
          <w:b/>
          <w:bCs/>
          <w:sz w:val="20"/>
          <w:szCs w:val="20"/>
          <w:lang w:eastAsia="pt-BR"/>
        </w:rPr>
      </w:pPr>
    </w:p>
    <w:p w14:paraId="38D6A81E" w14:textId="77777777" w:rsidR="00492494" w:rsidRDefault="00492494" w:rsidP="3D9D2421">
      <w:pPr>
        <w:spacing w:after="200" w:line="276" w:lineRule="auto"/>
        <w:rPr>
          <w:rFonts w:ascii="Arial" w:eastAsia="Arial" w:hAnsi="Arial" w:cs="Arial"/>
          <w:b/>
          <w:bCs/>
          <w:sz w:val="20"/>
          <w:szCs w:val="20"/>
          <w:lang w:eastAsia="pt-BR"/>
        </w:rPr>
      </w:pPr>
    </w:p>
    <w:p w14:paraId="3F4B3746" w14:textId="77777777" w:rsidR="00492494" w:rsidRDefault="00492494" w:rsidP="3D9D2421">
      <w:pPr>
        <w:spacing w:after="200" w:line="276" w:lineRule="auto"/>
        <w:rPr>
          <w:rFonts w:ascii="Arial" w:eastAsia="Arial" w:hAnsi="Arial" w:cs="Arial"/>
          <w:b/>
          <w:bCs/>
          <w:sz w:val="20"/>
          <w:szCs w:val="20"/>
          <w:lang w:eastAsia="pt-BR"/>
        </w:rPr>
      </w:pPr>
    </w:p>
    <w:p w14:paraId="0BD43011" w14:textId="77777777" w:rsidR="00492494" w:rsidRDefault="00492494" w:rsidP="3D9D2421">
      <w:pPr>
        <w:spacing w:after="200" w:line="276" w:lineRule="auto"/>
        <w:rPr>
          <w:rFonts w:ascii="Arial" w:eastAsia="Arial" w:hAnsi="Arial" w:cs="Arial"/>
          <w:b/>
          <w:bCs/>
          <w:sz w:val="20"/>
          <w:szCs w:val="20"/>
          <w:lang w:eastAsia="pt-BR"/>
        </w:rPr>
      </w:pPr>
    </w:p>
    <w:p w14:paraId="7666922E" w14:textId="77777777" w:rsidR="00492494" w:rsidRDefault="00492494" w:rsidP="3D9D2421">
      <w:pPr>
        <w:spacing w:after="200" w:line="276" w:lineRule="auto"/>
        <w:rPr>
          <w:rFonts w:ascii="Arial" w:eastAsia="Arial" w:hAnsi="Arial" w:cs="Arial"/>
          <w:b/>
          <w:bCs/>
          <w:sz w:val="20"/>
          <w:szCs w:val="20"/>
          <w:lang w:eastAsia="pt-BR"/>
        </w:rPr>
      </w:pPr>
    </w:p>
    <w:p w14:paraId="7A576CBE" w14:textId="77777777" w:rsidR="00492494" w:rsidRDefault="00492494" w:rsidP="3D9D2421">
      <w:pPr>
        <w:spacing w:after="200" w:line="276" w:lineRule="auto"/>
        <w:rPr>
          <w:rFonts w:ascii="Arial" w:eastAsia="Arial" w:hAnsi="Arial" w:cs="Arial"/>
          <w:b/>
          <w:bCs/>
          <w:sz w:val="20"/>
          <w:szCs w:val="20"/>
          <w:lang w:eastAsia="pt-BR"/>
        </w:rPr>
      </w:pPr>
    </w:p>
    <w:p w14:paraId="38D139D7" w14:textId="77777777" w:rsidR="00492494" w:rsidRDefault="00492494" w:rsidP="3D9D2421">
      <w:pPr>
        <w:spacing w:after="200" w:line="276" w:lineRule="auto"/>
        <w:rPr>
          <w:rFonts w:ascii="Arial" w:eastAsia="Arial" w:hAnsi="Arial" w:cs="Arial"/>
          <w:b/>
          <w:bCs/>
          <w:sz w:val="20"/>
          <w:szCs w:val="20"/>
          <w:lang w:eastAsia="pt-BR"/>
        </w:rPr>
      </w:pPr>
    </w:p>
    <w:p w14:paraId="2E705F9E" w14:textId="77777777" w:rsidR="005D7724" w:rsidRPr="00AD7E01" w:rsidRDefault="0FDC4F0D"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7" w:name="_Toc684052658"/>
      <w:bookmarkStart w:id="218" w:name="_Toc229042151"/>
      <w:bookmarkStart w:id="219" w:name="_Toc161336039"/>
      <w:r w:rsidRPr="30686ACE">
        <w:rPr>
          <w:rFonts w:ascii="Arial" w:eastAsia="Times New Roman" w:hAnsi="Arial" w:cs="Arial"/>
          <w:b/>
          <w:bCs/>
          <w:kern w:val="2"/>
          <w:sz w:val="24"/>
          <w:szCs w:val="24"/>
          <w:lang w:eastAsia="ar-SA"/>
        </w:rPr>
        <w:lastRenderedPageBreak/>
        <w:t>ANEXO V</w:t>
      </w:r>
      <w:r w:rsidR="71E8AEA9" w:rsidRPr="30686ACE">
        <w:rPr>
          <w:rFonts w:ascii="Arial" w:eastAsia="Times New Roman" w:hAnsi="Arial" w:cs="Arial"/>
          <w:b/>
          <w:bCs/>
          <w:kern w:val="2"/>
          <w:sz w:val="24"/>
          <w:szCs w:val="24"/>
          <w:lang w:eastAsia="ar-SA"/>
        </w:rPr>
        <w:t>I</w:t>
      </w:r>
      <w:r w:rsidRPr="30686ACE">
        <w:rPr>
          <w:rFonts w:ascii="Arial" w:eastAsia="Times New Roman" w:hAnsi="Arial" w:cs="Arial"/>
          <w:b/>
          <w:bCs/>
          <w:kern w:val="2"/>
          <w:sz w:val="24"/>
          <w:szCs w:val="24"/>
          <w:lang w:eastAsia="ar-SA"/>
        </w:rPr>
        <w:t xml:space="preserve"> </w:t>
      </w:r>
      <w:r w:rsidRPr="00AD7E01">
        <w:rPr>
          <w:rFonts w:ascii="Arial" w:eastAsia="Times New Roman" w:hAnsi="Arial" w:cs="Arial"/>
          <w:b/>
          <w:bCs/>
          <w:kern w:val="2"/>
          <w:sz w:val="24"/>
          <w:szCs w:val="24"/>
          <w:lang w:eastAsia="ar-SA"/>
        </w:rPr>
        <w:t>– DECLARAÇÕES</w:t>
      </w:r>
      <w:bookmarkEnd w:id="217"/>
      <w:bookmarkEnd w:id="218"/>
      <w:r w:rsidRPr="00AD7E01">
        <w:rPr>
          <w:rFonts w:ascii="Arial" w:eastAsia="Times New Roman" w:hAnsi="Arial" w:cs="Arial"/>
          <w:b/>
          <w:bCs/>
          <w:kern w:val="2"/>
          <w:sz w:val="24"/>
          <w:szCs w:val="24"/>
          <w:lang w:eastAsia="ar-SA"/>
        </w:rPr>
        <w:t xml:space="preserve"> </w:t>
      </w:r>
    </w:p>
    <w:p w14:paraId="2810FEDA" w14:textId="3965894A" w:rsidR="005D7724" w:rsidRPr="00AD7E01" w:rsidRDefault="0FDC4F0D" w:rsidP="30686ACE">
      <w:pPr>
        <w:spacing w:before="288" w:after="288"/>
        <w:rPr>
          <w:rFonts w:ascii="Arial" w:eastAsia="SimSun" w:hAnsi="Arial"/>
          <w:kern w:val="2"/>
          <w:sz w:val="24"/>
          <w:szCs w:val="24"/>
          <w:lang w:eastAsia="hi-IN" w:bidi="hi-IN"/>
        </w:rPr>
      </w:pPr>
      <w:r w:rsidRPr="00AD7E01">
        <w:rPr>
          <w:rFonts w:ascii="Arial" w:eastAsia="SimSun" w:hAnsi="Arial"/>
          <w:kern w:val="2"/>
          <w:sz w:val="24"/>
          <w:szCs w:val="24"/>
          <w:lang w:eastAsia="hi-IN" w:bidi="hi-IN"/>
        </w:rPr>
        <w:t xml:space="preserve">Processo Licitatório nº </w:t>
      </w:r>
      <w:r w:rsidR="30E36689" w:rsidRPr="00AD7E01">
        <w:rPr>
          <w:rFonts w:ascii="Arial" w:eastAsia="SimSun" w:hAnsi="Arial"/>
          <w:kern w:val="2"/>
          <w:sz w:val="24"/>
          <w:szCs w:val="24"/>
          <w:lang w:eastAsia="hi-IN" w:bidi="hi-IN"/>
        </w:rPr>
        <w:t>65</w:t>
      </w:r>
      <w:r w:rsidRPr="00AD7E01">
        <w:rPr>
          <w:rFonts w:ascii="Arial" w:eastAsia="SimSun" w:hAnsi="Arial"/>
          <w:kern w:val="2"/>
          <w:sz w:val="24"/>
          <w:szCs w:val="24"/>
          <w:lang w:eastAsia="hi-IN" w:bidi="hi-IN"/>
        </w:rPr>
        <w:t>/202</w:t>
      </w:r>
      <w:r w:rsidR="66F046EC" w:rsidRPr="00AD7E01">
        <w:rPr>
          <w:rFonts w:ascii="Arial" w:eastAsia="SimSun" w:hAnsi="Arial"/>
          <w:kern w:val="2"/>
          <w:sz w:val="24"/>
          <w:szCs w:val="24"/>
          <w:lang w:eastAsia="hi-IN" w:bidi="hi-IN"/>
        </w:rPr>
        <w:t>6</w:t>
      </w:r>
    </w:p>
    <w:p w14:paraId="2F0DAB7E" w14:textId="4D141EE6" w:rsidR="005D7724" w:rsidRPr="00AD7E01" w:rsidRDefault="005D7724" w:rsidP="30686ACE">
      <w:pPr>
        <w:spacing w:before="288" w:after="288"/>
        <w:jc w:val="both"/>
        <w:rPr>
          <w:rFonts w:ascii="Arial" w:eastAsia="Arial" w:hAnsi="Arial" w:cs="Arial"/>
          <w:kern w:val="2"/>
          <w:sz w:val="24"/>
          <w:szCs w:val="24"/>
        </w:rPr>
      </w:pPr>
      <w:r w:rsidRPr="00AD7E01">
        <w:rPr>
          <w:rFonts w:ascii="Arial" w:eastAsia="SimSun" w:hAnsi="Arial"/>
          <w:kern w:val="2"/>
          <w:sz w:val="24"/>
          <w:szCs w:val="24"/>
          <w:lang w:eastAsia="hi-IN" w:bidi="hi-IN"/>
        </w:rPr>
        <w:t xml:space="preserve">Objeto: </w:t>
      </w:r>
      <w:r w:rsidR="3CBE112B" w:rsidRPr="00AD7E01">
        <w:rPr>
          <w:rFonts w:ascii="Arial" w:eastAsia="MS Mincho" w:hAnsi="Arial" w:cs="Arial"/>
          <w:sz w:val="24"/>
          <w:szCs w:val="24"/>
          <w:lang w:eastAsia="hi-IN" w:bidi="hi-IN"/>
        </w:rPr>
        <w:t>REGISTRO DE PREÇ</w:t>
      </w:r>
      <w:r w:rsidR="3CBE112B" w:rsidRPr="00AD7E01">
        <w:rPr>
          <w:rFonts w:ascii="Arial" w:eastAsia="Arial" w:hAnsi="Arial" w:cs="Arial"/>
          <w:sz w:val="24"/>
          <w:szCs w:val="24"/>
          <w:lang w:eastAsia="hi-IN" w:bidi="hi-IN"/>
        </w:rPr>
        <w:t xml:space="preserve">O para a aquisição de </w:t>
      </w:r>
      <w:r w:rsidR="3CBE112B" w:rsidRPr="00AD7E01">
        <w:rPr>
          <w:rFonts w:ascii="Arial" w:eastAsia="Arial" w:hAnsi="Arial" w:cs="Arial"/>
          <w:color w:val="000000" w:themeColor="text1"/>
          <w:sz w:val="24"/>
          <w:szCs w:val="24"/>
        </w:rPr>
        <w:t>Canaletas Metálicas Dutotec e seus acessórios.</w:t>
      </w:r>
    </w:p>
    <w:p w14:paraId="3A78C063" w14:textId="77777777" w:rsidR="005D7724" w:rsidRPr="0022189C" w:rsidRDefault="005D7724" w:rsidP="30686ACE">
      <w:pPr>
        <w:jc w:val="both"/>
      </w:pPr>
    </w:p>
    <w:p w14:paraId="457977F9" w14:textId="77777777" w:rsidR="005D7724" w:rsidRPr="0022189C" w:rsidRDefault="005D7724" w:rsidP="30686ACE">
      <w:pPr>
        <w:jc w:val="both"/>
      </w:pPr>
      <w:r w:rsidRPr="30686ACE">
        <w:rPr>
          <w:rFonts w:ascii="Arial" w:hAnsi="Arial"/>
          <w:sz w:val="24"/>
          <w:szCs w:val="24"/>
        </w:rPr>
        <w:t xml:space="preserve">Pelo presente, </w:t>
      </w:r>
      <w:r w:rsidRPr="30686ACE">
        <w:rPr>
          <w:rFonts w:ascii="Arial" w:eastAsia="SimSun" w:hAnsi="Arial"/>
          <w:kern w:val="2"/>
          <w:sz w:val="24"/>
          <w:szCs w:val="24"/>
          <w:lang w:eastAsia="hi-IN" w:bidi="hi-IN"/>
        </w:rPr>
        <w:t>a empresa .................................................................................inscrita no CNPJ nº ...................................., por intermédio de seu representante legal, ........................................................................., portador(a) da Carteira de Identidade nº ........................... e do CPF nº ........................................,</w:t>
      </w:r>
      <w:r w:rsidRPr="30686ACE">
        <w:rPr>
          <w:rFonts w:eastAsia="SimSun"/>
          <w:kern w:val="2"/>
          <w:lang w:eastAsia="hi-IN" w:bidi="hi-IN"/>
        </w:rPr>
        <w:t xml:space="preserve"> </w:t>
      </w:r>
      <w:r w:rsidRPr="30686ACE">
        <w:rPr>
          <w:rFonts w:ascii="Arial" w:eastAsia="SimSun" w:hAnsi="Arial"/>
          <w:b/>
          <w:bCs/>
          <w:kern w:val="2"/>
          <w:sz w:val="24"/>
          <w:szCs w:val="24"/>
          <w:lang w:eastAsia="hi-IN" w:bidi="hi-IN"/>
        </w:rPr>
        <w:t>DECLARA</w:t>
      </w:r>
      <w:r w:rsidRPr="30686ACE">
        <w:rPr>
          <w:rFonts w:ascii="Arial" w:eastAsia="SimSun" w:hAnsi="Arial"/>
          <w:kern w:val="2"/>
          <w:sz w:val="24"/>
          <w:szCs w:val="24"/>
          <w:lang w:eastAsia="hi-IN" w:bidi="hi-IN"/>
        </w:rPr>
        <w:t xml:space="preserve">, </w:t>
      </w:r>
      <w:r w:rsidRPr="30686ACE">
        <w:rPr>
          <w:rFonts w:ascii="Arial" w:hAnsi="Arial"/>
          <w:sz w:val="24"/>
          <w:szCs w:val="24"/>
        </w:rPr>
        <w:t>sob as penas da legislação aplicável, que:</w:t>
      </w:r>
      <w:r w:rsidRPr="30686ACE">
        <w:t xml:space="preserve"> </w:t>
      </w:r>
    </w:p>
    <w:tbl>
      <w:tblPr>
        <w:tblW w:w="9213"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6804"/>
        <w:gridCol w:w="1245"/>
        <w:gridCol w:w="1164"/>
      </w:tblGrid>
      <w:tr w:rsidR="005D7724" w:rsidRPr="00DA7577" w14:paraId="37B02B2C" w14:textId="77777777" w:rsidTr="28152007">
        <w:trPr>
          <w:trHeight w:val="300"/>
        </w:trPr>
        <w:tc>
          <w:tcPr>
            <w:tcW w:w="6804" w:type="dxa"/>
            <w:vAlign w:val="center"/>
          </w:tcPr>
          <w:p w14:paraId="5FFC5569" w14:textId="77777777" w:rsidR="005D7724" w:rsidRPr="00DA7577" w:rsidRDefault="005D7724" w:rsidP="30686ACE">
            <w:pPr>
              <w:ind w:left="709" w:hanging="709"/>
              <w:jc w:val="center"/>
              <w:rPr>
                <w:rFonts w:ascii="Arial" w:hAnsi="Arial"/>
                <w:b/>
                <w:bCs/>
              </w:rPr>
            </w:pPr>
            <w:r w:rsidRPr="30686ACE">
              <w:rPr>
                <w:rFonts w:ascii="Arial" w:hAnsi="Arial"/>
                <w:b/>
                <w:bCs/>
              </w:rPr>
              <w:t>DECLARAÇÃO</w:t>
            </w:r>
          </w:p>
        </w:tc>
        <w:tc>
          <w:tcPr>
            <w:tcW w:w="1245" w:type="dxa"/>
            <w:vAlign w:val="center"/>
          </w:tcPr>
          <w:p w14:paraId="6E6581B2" w14:textId="77777777" w:rsidR="005D7724" w:rsidRPr="00DA7577" w:rsidRDefault="005D7724" w:rsidP="30686ACE">
            <w:pPr>
              <w:ind w:left="709" w:right="-102" w:hanging="810"/>
              <w:jc w:val="center"/>
              <w:rPr>
                <w:rFonts w:ascii="Arial" w:hAnsi="Arial"/>
                <w:b/>
                <w:bCs/>
              </w:rPr>
            </w:pPr>
            <w:r w:rsidRPr="30686ACE">
              <w:rPr>
                <w:rFonts w:ascii="Arial" w:hAnsi="Arial"/>
                <w:b/>
                <w:bCs/>
              </w:rPr>
              <w:t>DECLARA</w:t>
            </w:r>
          </w:p>
        </w:tc>
        <w:tc>
          <w:tcPr>
            <w:tcW w:w="1164" w:type="dxa"/>
            <w:vAlign w:val="center"/>
          </w:tcPr>
          <w:p w14:paraId="472D80BA" w14:textId="77777777" w:rsidR="005D7724" w:rsidRPr="00DA7577" w:rsidRDefault="005D7724" w:rsidP="30686ACE">
            <w:pPr>
              <w:spacing w:before="60"/>
              <w:jc w:val="center"/>
              <w:rPr>
                <w:rFonts w:ascii="Arial" w:hAnsi="Arial"/>
                <w:b/>
                <w:bCs/>
              </w:rPr>
            </w:pPr>
            <w:r w:rsidRPr="30686ACE">
              <w:rPr>
                <w:rFonts w:ascii="Arial" w:hAnsi="Arial"/>
                <w:b/>
                <w:bCs/>
              </w:rPr>
              <w:t>NÃO SE APLICA</w:t>
            </w:r>
          </w:p>
        </w:tc>
      </w:tr>
      <w:tr w:rsidR="005D7724" w:rsidRPr="0022189C" w14:paraId="4C8F742E" w14:textId="77777777" w:rsidTr="28152007">
        <w:trPr>
          <w:trHeight w:val="300"/>
        </w:trPr>
        <w:tc>
          <w:tcPr>
            <w:tcW w:w="6804" w:type="dxa"/>
            <w:vAlign w:val="center"/>
          </w:tcPr>
          <w:p w14:paraId="7C751B63" w14:textId="77777777" w:rsidR="005D7724" w:rsidRPr="00DA7577" w:rsidRDefault="005D7724" w:rsidP="30686ACE">
            <w:pPr>
              <w:pStyle w:val="PargrafodaLista"/>
              <w:numPr>
                <w:ilvl w:val="0"/>
                <w:numId w:val="11"/>
              </w:numPr>
              <w:spacing w:before="120" w:after="120"/>
              <w:ind w:left="709" w:hanging="709"/>
              <w:contextualSpacing/>
              <w:jc w:val="both"/>
              <w:rPr>
                <w:rFonts w:eastAsia="Aptos"/>
                <w:sz w:val="22"/>
                <w:szCs w:val="22"/>
              </w:rPr>
            </w:pPr>
            <w:r w:rsidRPr="30686ACE">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245" w:type="dxa"/>
            <w:vAlign w:val="center"/>
          </w:tcPr>
          <w:p w14:paraId="33A88E17" w14:textId="77777777" w:rsidR="005D7724" w:rsidRPr="00DA7577" w:rsidRDefault="005D7724" w:rsidP="30686ACE">
            <w:pPr>
              <w:ind w:left="709" w:hanging="709"/>
              <w:jc w:val="center"/>
            </w:pPr>
          </w:p>
        </w:tc>
        <w:tc>
          <w:tcPr>
            <w:tcW w:w="1164" w:type="dxa"/>
            <w:vAlign w:val="center"/>
          </w:tcPr>
          <w:p w14:paraId="645FDC33" w14:textId="77777777" w:rsidR="005D7724" w:rsidRPr="00DA7577" w:rsidRDefault="005D7724" w:rsidP="30686ACE">
            <w:pPr>
              <w:ind w:left="709" w:hanging="709"/>
              <w:jc w:val="center"/>
            </w:pPr>
          </w:p>
        </w:tc>
      </w:tr>
      <w:tr w:rsidR="005D7724" w:rsidRPr="00DA7577" w14:paraId="04442CDB" w14:textId="77777777" w:rsidTr="28152007">
        <w:trPr>
          <w:trHeight w:val="300"/>
        </w:trPr>
        <w:tc>
          <w:tcPr>
            <w:tcW w:w="6804" w:type="dxa"/>
            <w:vAlign w:val="center"/>
          </w:tcPr>
          <w:p w14:paraId="3668F8E1" w14:textId="77777777" w:rsidR="005D7724" w:rsidRPr="00DA7577" w:rsidRDefault="005D7724" w:rsidP="30686ACE">
            <w:pPr>
              <w:pStyle w:val="PargrafodaLista"/>
              <w:numPr>
                <w:ilvl w:val="0"/>
                <w:numId w:val="11"/>
              </w:numPr>
              <w:spacing w:before="288" w:after="288"/>
              <w:jc w:val="both"/>
              <w:rPr>
                <w:rFonts w:eastAsia="MS Mincho"/>
                <w:sz w:val="22"/>
                <w:szCs w:val="22"/>
                <w:lang w:eastAsia="pt-BR"/>
              </w:rPr>
            </w:pPr>
            <w:r w:rsidRPr="30686ACE">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245" w:type="dxa"/>
            <w:vAlign w:val="center"/>
          </w:tcPr>
          <w:p w14:paraId="7420A65A" w14:textId="77777777" w:rsidR="005D7724" w:rsidRPr="00DA7577" w:rsidRDefault="005D7724" w:rsidP="30686ACE">
            <w:pPr>
              <w:ind w:left="709" w:hanging="709"/>
              <w:jc w:val="center"/>
            </w:pPr>
          </w:p>
        </w:tc>
        <w:tc>
          <w:tcPr>
            <w:tcW w:w="1164" w:type="dxa"/>
            <w:vAlign w:val="center"/>
          </w:tcPr>
          <w:p w14:paraId="239ACA00" w14:textId="77777777" w:rsidR="005D7724" w:rsidRPr="00DA7577" w:rsidRDefault="005D7724" w:rsidP="30686ACE">
            <w:pPr>
              <w:ind w:left="709" w:hanging="709"/>
              <w:jc w:val="center"/>
            </w:pPr>
          </w:p>
        </w:tc>
      </w:tr>
      <w:tr w:rsidR="005D7724" w:rsidRPr="00DA7577" w14:paraId="70D4686C" w14:textId="77777777" w:rsidTr="28152007">
        <w:trPr>
          <w:trHeight w:val="300"/>
        </w:trPr>
        <w:tc>
          <w:tcPr>
            <w:tcW w:w="6804" w:type="dxa"/>
            <w:vAlign w:val="center"/>
          </w:tcPr>
          <w:p w14:paraId="467992A4" w14:textId="77777777" w:rsidR="005D7724" w:rsidRPr="00DA7577" w:rsidRDefault="005D7724" w:rsidP="30686ACE">
            <w:pPr>
              <w:pStyle w:val="PargrafodaLista"/>
              <w:numPr>
                <w:ilvl w:val="0"/>
                <w:numId w:val="11"/>
              </w:numPr>
              <w:spacing w:before="120" w:after="120"/>
              <w:ind w:left="709" w:hanging="709"/>
              <w:contextualSpacing/>
              <w:jc w:val="both"/>
              <w:rPr>
                <w:rFonts w:eastAsia="Aptos"/>
                <w:sz w:val="22"/>
                <w:szCs w:val="22"/>
              </w:rPr>
            </w:pPr>
            <w:r w:rsidRPr="30686ACE">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245" w:type="dxa"/>
            <w:vAlign w:val="center"/>
          </w:tcPr>
          <w:p w14:paraId="40FB898D" w14:textId="77777777" w:rsidR="005D7724" w:rsidRPr="00DA7577" w:rsidRDefault="005D7724" w:rsidP="30686ACE">
            <w:pPr>
              <w:ind w:left="709" w:hanging="709"/>
              <w:jc w:val="center"/>
            </w:pPr>
          </w:p>
        </w:tc>
        <w:tc>
          <w:tcPr>
            <w:tcW w:w="1164" w:type="dxa"/>
            <w:vAlign w:val="center"/>
          </w:tcPr>
          <w:p w14:paraId="0CD8B640" w14:textId="77777777" w:rsidR="005D7724" w:rsidRPr="00DA7577" w:rsidRDefault="005D7724" w:rsidP="30686ACE">
            <w:pPr>
              <w:ind w:left="709" w:hanging="709"/>
              <w:jc w:val="center"/>
            </w:pPr>
          </w:p>
        </w:tc>
      </w:tr>
      <w:tr w:rsidR="005D7724" w:rsidRPr="00DA7577" w14:paraId="1C55160F" w14:textId="77777777" w:rsidTr="28152007">
        <w:trPr>
          <w:trHeight w:val="300"/>
        </w:trPr>
        <w:tc>
          <w:tcPr>
            <w:tcW w:w="6804" w:type="dxa"/>
            <w:vAlign w:val="center"/>
          </w:tcPr>
          <w:p w14:paraId="1FB6F9C3" w14:textId="77777777" w:rsidR="005D7724" w:rsidRPr="00DA7577" w:rsidRDefault="005D7724" w:rsidP="30686ACE">
            <w:pPr>
              <w:pStyle w:val="PargrafodaLista"/>
              <w:numPr>
                <w:ilvl w:val="0"/>
                <w:numId w:val="11"/>
              </w:numPr>
              <w:spacing w:before="120" w:after="120"/>
              <w:ind w:left="709" w:hanging="709"/>
              <w:contextualSpacing/>
              <w:jc w:val="both"/>
              <w:rPr>
                <w:rFonts w:eastAsia="Aptos"/>
                <w:sz w:val="22"/>
                <w:szCs w:val="22"/>
              </w:rPr>
            </w:pPr>
            <w:r w:rsidRPr="30686ACE">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49987180" w14:textId="77777777" w:rsidR="005D7724" w:rsidRPr="00DA7577" w:rsidRDefault="005D7724" w:rsidP="30686ACE">
            <w:pPr>
              <w:spacing w:before="120" w:after="120"/>
              <w:contextualSpacing/>
              <w:jc w:val="both"/>
              <w:rPr>
                <w:rFonts w:eastAsia="Aptos"/>
              </w:rPr>
            </w:pPr>
          </w:p>
        </w:tc>
        <w:tc>
          <w:tcPr>
            <w:tcW w:w="1245" w:type="dxa"/>
            <w:vAlign w:val="center"/>
          </w:tcPr>
          <w:p w14:paraId="78471629" w14:textId="77777777" w:rsidR="005D7724" w:rsidRPr="00DA7577" w:rsidRDefault="005D7724" w:rsidP="30686ACE">
            <w:pPr>
              <w:ind w:left="709" w:hanging="709"/>
              <w:jc w:val="center"/>
            </w:pPr>
          </w:p>
        </w:tc>
        <w:tc>
          <w:tcPr>
            <w:tcW w:w="1164" w:type="dxa"/>
            <w:vAlign w:val="center"/>
          </w:tcPr>
          <w:p w14:paraId="5A2A1ADA" w14:textId="77777777" w:rsidR="005D7724" w:rsidRPr="00DA7577" w:rsidRDefault="005D7724" w:rsidP="30686ACE">
            <w:pPr>
              <w:ind w:left="709" w:hanging="709"/>
              <w:jc w:val="center"/>
            </w:pPr>
          </w:p>
        </w:tc>
      </w:tr>
      <w:tr w:rsidR="005D7724" w:rsidRPr="00DA7577" w14:paraId="43ED779A" w14:textId="77777777" w:rsidTr="28152007">
        <w:trPr>
          <w:trHeight w:val="300"/>
        </w:trPr>
        <w:tc>
          <w:tcPr>
            <w:tcW w:w="6804" w:type="dxa"/>
            <w:vAlign w:val="center"/>
          </w:tcPr>
          <w:p w14:paraId="073BF067" w14:textId="77777777" w:rsidR="005D7724" w:rsidRPr="003073AC" w:rsidRDefault="005D7724" w:rsidP="30686ACE">
            <w:pPr>
              <w:pStyle w:val="PargrafodaLista"/>
              <w:numPr>
                <w:ilvl w:val="0"/>
                <w:numId w:val="11"/>
              </w:numPr>
              <w:spacing w:before="120" w:after="120"/>
              <w:contextualSpacing/>
              <w:jc w:val="both"/>
              <w:rPr>
                <w:rFonts w:eastAsia="Aptos"/>
              </w:rPr>
            </w:pPr>
            <w:r w:rsidRPr="30686ACE">
              <w:rPr>
                <w:rFonts w:eastAsia="Aptos"/>
              </w:rPr>
              <w:lastRenderedPageBreak/>
              <w:t>Possui ciência em relação a todas as informações e condições locais para o cumprimento das obrigações objeto da licitação;</w:t>
            </w:r>
          </w:p>
          <w:p w14:paraId="218266AD" w14:textId="77777777" w:rsidR="005D7724" w:rsidRPr="00DA7577" w:rsidRDefault="005D7724" w:rsidP="30686ACE">
            <w:pPr>
              <w:pStyle w:val="PargrafodaLista"/>
              <w:spacing w:before="120" w:after="120"/>
              <w:ind w:left="709"/>
              <w:contextualSpacing/>
              <w:jc w:val="both"/>
              <w:rPr>
                <w:rFonts w:eastAsia="Aptos"/>
                <w:sz w:val="22"/>
                <w:szCs w:val="22"/>
              </w:rPr>
            </w:pPr>
          </w:p>
        </w:tc>
        <w:tc>
          <w:tcPr>
            <w:tcW w:w="1245" w:type="dxa"/>
            <w:vAlign w:val="center"/>
          </w:tcPr>
          <w:p w14:paraId="22A9CAB9" w14:textId="77777777" w:rsidR="005D7724" w:rsidRPr="00DA7577" w:rsidRDefault="005D7724" w:rsidP="30686ACE">
            <w:pPr>
              <w:ind w:left="709" w:hanging="709"/>
              <w:jc w:val="center"/>
            </w:pPr>
          </w:p>
        </w:tc>
        <w:tc>
          <w:tcPr>
            <w:tcW w:w="1164" w:type="dxa"/>
            <w:vAlign w:val="center"/>
          </w:tcPr>
          <w:p w14:paraId="66D2E6CF" w14:textId="77777777" w:rsidR="005D7724" w:rsidRPr="00DA7577" w:rsidRDefault="005D7724" w:rsidP="30686ACE">
            <w:pPr>
              <w:ind w:left="709" w:hanging="709"/>
              <w:jc w:val="center"/>
            </w:pPr>
          </w:p>
        </w:tc>
      </w:tr>
    </w:tbl>
    <w:p w14:paraId="08123813" w14:textId="77777777" w:rsidR="005D7724" w:rsidRPr="00DA7577" w:rsidRDefault="005D7724" w:rsidP="30686ACE">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5D7724" w:rsidRPr="00DA7577" w14:paraId="4F465963" w14:textId="77777777" w:rsidTr="30686ACE">
        <w:trPr>
          <w:trHeight w:val="300"/>
        </w:trPr>
        <w:tc>
          <w:tcPr>
            <w:tcW w:w="9072" w:type="dxa"/>
            <w:vAlign w:val="center"/>
          </w:tcPr>
          <w:p w14:paraId="3DFDDE4F" w14:textId="77777777" w:rsidR="005D7724" w:rsidRPr="00DA7577" w:rsidRDefault="005D7724" w:rsidP="30686ACE">
            <w:pPr>
              <w:ind w:left="709" w:hanging="709"/>
              <w:jc w:val="both"/>
              <w:rPr>
                <w:rFonts w:ascii="Arial" w:eastAsia="Aptos" w:hAnsi="Arial"/>
                <w:b/>
                <w:bCs/>
              </w:rPr>
            </w:pPr>
            <w:r w:rsidRPr="30686ACE">
              <w:rPr>
                <w:rFonts w:ascii="Arial" w:eastAsia="Aptos" w:hAnsi="Arial"/>
                <w:b/>
                <w:bCs/>
              </w:rPr>
              <w:t xml:space="preserve">Obs.: O preenchimento deste </w:t>
            </w:r>
            <w:r w:rsidRPr="30686ACE">
              <w:rPr>
                <w:rFonts w:ascii="Arial" w:eastAsia="Aptos" w:hAnsi="Arial"/>
                <w:b/>
                <w:bCs/>
                <w:i/>
                <w:iCs/>
              </w:rPr>
              <w:t>checklist</w:t>
            </w:r>
            <w:r w:rsidRPr="30686ACE">
              <w:rPr>
                <w:rFonts w:ascii="Arial" w:eastAsia="Aptos" w:hAnsi="Arial"/>
                <w:b/>
                <w:bCs/>
              </w:rPr>
              <w:t xml:space="preserve"> não exime o licitante da apresentação de eventuais outras declarações exigidas no edital e não abrangidas neste documento.</w:t>
            </w:r>
          </w:p>
        </w:tc>
      </w:tr>
    </w:tbl>
    <w:p w14:paraId="58DFF8E4" w14:textId="77777777" w:rsidR="005D7724" w:rsidRDefault="005D7724" w:rsidP="30686ACE">
      <w:pPr>
        <w:rPr>
          <w:rFonts w:ascii="Arial" w:hAnsi="Arial"/>
          <w:b/>
          <w:bCs/>
        </w:rPr>
      </w:pPr>
    </w:p>
    <w:p w14:paraId="235C1913" w14:textId="77777777" w:rsidR="005D7724" w:rsidRPr="00DA7577" w:rsidRDefault="005D7724" w:rsidP="30686ACE">
      <w:pPr>
        <w:rPr>
          <w:rFonts w:ascii="Arial" w:hAnsi="Arial"/>
          <w:b/>
          <w:bCs/>
        </w:rPr>
      </w:pPr>
      <w:r w:rsidRPr="30686ACE">
        <w:rPr>
          <w:rFonts w:ascii="Arial" w:hAnsi="Arial"/>
          <w:b/>
          <w:bCs/>
        </w:rPr>
        <w:t>*N/A = Não se aplica</w:t>
      </w:r>
    </w:p>
    <w:p w14:paraId="1F3AA401" w14:textId="77777777" w:rsidR="005D7724" w:rsidRPr="00DA7577" w:rsidRDefault="005D7724" w:rsidP="30686ACE">
      <w:pPr>
        <w:spacing w:after="480"/>
        <w:jc w:val="both"/>
        <w:rPr>
          <w:b/>
          <w:bCs/>
          <w:sz w:val="20"/>
          <w:szCs w:val="20"/>
        </w:rPr>
      </w:pPr>
    </w:p>
    <w:p w14:paraId="27B27363" w14:textId="77777777" w:rsidR="005D7724" w:rsidRPr="00DA7577" w:rsidRDefault="005D7724" w:rsidP="30686ACE">
      <w:pPr>
        <w:spacing w:before="288" w:after="288"/>
        <w:jc w:val="center"/>
        <w:rPr>
          <w:rFonts w:ascii="Arial" w:eastAsia="SimSun" w:hAnsi="Arial"/>
          <w:kern w:val="2"/>
          <w:sz w:val="24"/>
          <w:szCs w:val="24"/>
          <w:lang w:eastAsia="hi-IN" w:bidi="hi-IN"/>
        </w:rPr>
      </w:pPr>
      <w:r w:rsidRPr="30686ACE">
        <w:rPr>
          <w:rFonts w:ascii="Arial" w:eastAsia="SimSun" w:hAnsi="Arial"/>
          <w:kern w:val="2"/>
          <w:sz w:val="24"/>
          <w:szCs w:val="24"/>
          <w:lang w:eastAsia="hi-IN" w:bidi="hi-IN"/>
        </w:rPr>
        <w:t>................................,  ..... de ....................... de ........</w:t>
      </w:r>
    </w:p>
    <w:p w14:paraId="04015936" w14:textId="77777777" w:rsidR="005D7724" w:rsidRPr="00DA7577" w:rsidRDefault="005D7724" w:rsidP="30686ACE">
      <w:pPr>
        <w:spacing w:before="288" w:after="288"/>
        <w:jc w:val="center"/>
        <w:rPr>
          <w:rFonts w:ascii="Arial" w:eastAsia="SimSun" w:hAnsi="Arial"/>
          <w:kern w:val="2"/>
          <w:sz w:val="24"/>
          <w:szCs w:val="24"/>
          <w:lang w:eastAsia="hi-IN" w:bidi="hi-IN"/>
        </w:rPr>
      </w:pPr>
      <w:r w:rsidRPr="30686ACE">
        <w:rPr>
          <w:rFonts w:ascii="Arial" w:eastAsia="SimSun" w:hAnsi="Arial"/>
          <w:kern w:val="2"/>
          <w:sz w:val="24"/>
          <w:szCs w:val="24"/>
          <w:lang w:eastAsia="hi-IN" w:bidi="hi-IN"/>
        </w:rPr>
        <w:t>.....................................................................</w:t>
      </w:r>
    </w:p>
    <w:p w14:paraId="42C82197" w14:textId="77777777" w:rsidR="005D7724" w:rsidRPr="00912E30" w:rsidRDefault="005D7724" w:rsidP="30686ACE">
      <w:pPr>
        <w:spacing w:before="288" w:after="288"/>
        <w:jc w:val="center"/>
        <w:rPr>
          <w:rFonts w:ascii="Arial" w:eastAsia="SimSun" w:hAnsi="Arial"/>
          <w:sz w:val="24"/>
          <w:szCs w:val="24"/>
          <w:lang w:eastAsia="hi-IN" w:bidi="hi-IN"/>
        </w:rPr>
      </w:pPr>
      <w:r w:rsidRPr="30686ACE">
        <w:rPr>
          <w:rFonts w:ascii="Arial" w:eastAsia="SimSun" w:hAnsi="Arial"/>
          <w:kern w:val="2"/>
          <w:sz w:val="24"/>
          <w:szCs w:val="24"/>
          <w:lang w:eastAsia="hi-IN" w:bidi="hi-IN"/>
        </w:rPr>
        <w:t>Assinatura do representante legal</w:t>
      </w:r>
    </w:p>
    <w:bookmarkEnd w:id="219"/>
    <w:p w14:paraId="12BD87CF" w14:textId="77777777" w:rsidR="005D7724" w:rsidRDefault="005D7724" w:rsidP="00B60609">
      <w:pPr>
        <w:spacing w:after="200" w:line="276" w:lineRule="auto"/>
        <w:rPr>
          <w:rFonts w:ascii="Arial" w:eastAsia="Arial" w:hAnsi="Arial" w:cs="Arial"/>
          <w:b/>
          <w:bCs/>
          <w:sz w:val="20"/>
          <w:szCs w:val="20"/>
          <w:lang w:eastAsia="pt-BR"/>
        </w:rPr>
      </w:pPr>
    </w:p>
    <w:p w14:paraId="0C0FBD89" w14:textId="77777777" w:rsidR="00575DD9" w:rsidRDefault="00575DD9" w:rsidP="00B60609">
      <w:pPr>
        <w:spacing w:before="288" w:after="288"/>
        <w:rPr>
          <w:rFonts w:ascii="Arial" w:eastAsia="Times New Roman" w:hAnsi="Arial" w:cs="Arial"/>
          <w:kern w:val="2"/>
          <w:sz w:val="24"/>
          <w:szCs w:val="24"/>
          <w:lang w:eastAsia="ar-SA"/>
        </w:rPr>
      </w:pPr>
    </w:p>
    <w:p w14:paraId="52E6E020" w14:textId="77777777" w:rsidR="00575DD9" w:rsidRDefault="00575DD9" w:rsidP="00B60609">
      <w:pPr>
        <w:spacing w:before="288" w:after="288"/>
        <w:rPr>
          <w:rFonts w:ascii="Arial" w:eastAsia="Times New Roman" w:hAnsi="Arial" w:cs="Arial"/>
          <w:kern w:val="2"/>
          <w:sz w:val="24"/>
          <w:szCs w:val="24"/>
          <w:lang w:eastAsia="ar-SA"/>
        </w:rPr>
      </w:pPr>
    </w:p>
    <w:p w14:paraId="7E30FDAB" w14:textId="77777777" w:rsidR="00575DD9" w:rsidRDefault="005F2F27" w:rsidP="00B60609">
      <w:pPr>
        <w:rPr>
          <w:rFonts w:ascii="Arial" w:eastAsia="Times New Roman" w:hAnsi="Arial" w:cs="Arial"/>
          <w:kern w:val="2"/>
          <w:sz w:val="24"/>
          <w:szCs w:val="24"/>
          <w:lang w:eastAsia="ar-SA"/>
        </w:rPr>
      </w:pPr>
      <w:r>
        <w:br w:type="page"/>
      </w:r>
    </w:p>
    <w:p w14:paraId="3880855A" w14:textId="77777777" w:rsidR="00575DD9" w:rsidRDefault="00575DD9" w:rsidP="008B3533">
      <w:pPr>
        <w:spacing w:before="288" w:after="288"/>
        <w:jc w:val="both"/>
        <w:rPr>
          <w:rFonts w:ascii="Arial" w:eastAsia="Times New Roman" w:hAnsi="Arial" w:cs="Arial"/>
          <w:b/>
          <w:strike/>
          <w:sz w:val="24"/>
          <w:szCs w:val="24"/>
          <w:lang w:eastAsia="pt-BR"/>
        </w:rPr>
      </w:pPr>
    </w:p>
    <w:p w14:paraId="3588ADD4" w14:textId="621A1743" w:rsidR="00FF5820" w:rsidRPr="008A0003" w:rsidRDefault="22245A55" w:rsidP="30686ACE">
      <w:pPr>
        <w:keepNext/>
        <w:keepLines/>
        <w:tabs>
          <w:tab w:val="left" w:pos="567"/>
        </w:tabs>
        <w:spacing w:before="288" w:after="288" w:line="247" w:lineRule="auto"/>
        <w:jc w:val="both"/>
        <w:outlineLvl w:val="0"/>
        <w:rPr>
          <w:rFonts w:ascii="Arial" w:eastAsia="Times New Roman" w:hAnsi="Arial" w:cs="Arial"/>
          <w:b/>
          <w:bCs/>
          <w:kern w:val="2"/>
          <w:sz w:val="24"/>
          <w:szCs w:val="24"/>
          <w:highlight w:val="green"/>
          <w:lang w:eastAsia="ar-SA"/>
        </w:rPr>
      </w:pPr>
      <w:bookmarkStart w:id="220" w:name="_Toc389566218"/>
      <w:bookmarkStart w:id="221" w:name="_Toc133230930"/>
      <w:bookmarkStart w:id="222" w:name="_Toc160206127"/>
      <w:bookmarkStart w:id="223" w:name="_Toc267254067"/>
      <w:bookmarkStart w:id="224" w:name="_Toc229042152"/>
      <w:bookmarkStart w:id="225" w:name="_Hlk161828238"/>
      <w:r w:rsidRPr="008A0003">
        <w:rPr>
          <w:rFonts w:ascii="Arial" w:eastAsia="Times New Roman" w:hAnsi="Arial" w:cs="Arial"/>
          <w:b/>
          <w:bCs/>
          <w:kern w:val="2"/>
          <w:sz w:val="24"/>
          <w:szCs w:val="24"/>
          <w:lang w:eastAsia="ar-SA"/>
        </w:rPr>
        <w:t xml:space="preserve">ANEXO </w:t>
      </w:r>
      <w:r w:rsidR="159B7993" w:rsidRPr="008A0003">
        <w:rPr>
          <w:rFonts w:ascii="Arial" w:eastAsia="Times New Roman" w:hAnsi="Arial" w:cs="Arial"/>
          <w:b/>
          <w:bCs/>
          <w:kern w:val="2"/>
          <w:sz w:val="24"/>
          <w:szCs w:val="24"/>
          <w:lang w:eastAsia="ar-SA"/>
        </w:rPr>
        <w:t>VII</w:t>
      </w:r>
      <w:r w:rsidRPr="008A0003">
        <w:rPr>
          <w:rFonts w:ascii="Arial" w:eastAsia="Times New Roman" w:hAnsi="Arial" w:cs="Arial"/>
          <w:b/>
          <w:bCs/>
          <w:kern w:val="2"/>
          <w:sz w:val="24"/>
          <w:szCs w:val="24"/>
          <w:lang w:eastAsia="ar-SA"/>
        </w:rPr>
        <w:t xml:space="preserve"> – INFORMAÇÕES SOBRE O ÓRGÃO </w:t>
      </w:r>
      <w:bookmarkEnd w:id="220"/>
      <w:r w:rsidRPr="008A0003">
        <w:rPr>
          <w:rFonts w:ascii="Arial" w:eastAsia="Times New Roman" w:hAnsi="Arial" w:cs="Arial"/>
          <w:b/>
          <w:bCs/>
          <w:kern w:val="2"/>
          <w:sz w:val="24"/>
          <w:szCs w:val="24"/>
          <w:lang w:eastAsia="ar-SA"/>
        </w:rPr>
        <w:t>GERENCIADOR</w:t>
      </w:r>
      <w:bookmarkEnd w:id="221"/>
      <w:bookmarkEnd w:id="222"/>
      <w:bookmarkEnd w:id="223"/>
      <w:bookmarkEnd w:id="224"/>
    </w:p>
    <w:p w14:paraId="57817994" w14:textId="42C1CA93" w:rsidR="00B81E7A" w:rsidRPr="00AD7E01" w:rsidRDefault="003E5222" w:rsidP="30686ACE">
      <w:pPr>
        <w:suppressAutoHyphens w:val="0"/>
        <w:autoSpaceDN w:val="0"/>
        <w:spacing w:before="240" w:after="240"/>
        <w:jc w:val="both"/>
        <w:rPr>
          <w:rFonts w:ascii="Arial" w:hAnsi="Arial" w:cs="Arial"/>
          <w:sz w:val="24"/>
          <w:szCs w:val="24"/>
          <w:lang w:eastAsia="pt-BR"/>
        </w:rPr>
      </w:pPr>
      <w:r w:rsidRPr="00AD7E01">
        <w:rPr>
          <w:rFonts w:ascii="Arial" w:hAnsi="Arial" w:cs="Arial"/>
          <w:sz w:val="24"/>
          <w:szCs w:val="24"/>
          <w:lang w:eastAsia="pt-BR"/>
        </w:rPr>
        <w:t xml:space="preserve">(Anexo III </w:t>
      </w:r>
      <w:r w:rsidR="00E00C7C" w:rsidRPr="00AD7E01">
        <w:rPr>
          <w:rFonts w:ascii="Arial" w:hAnsi="Arial" w:cs="Arial"/>
          <w:sz w:val="24"/>
          <w:szCs w:val="24"/>
          <w:lang w:eastAsia="pt-BR"/>
        </w:rPr>
        <w:t>da Ata de Registro de Preços)</w:t>
      </w:r>
    </w:p>
    <w:p w14:paraId="1D21FB42" w14:textId="5BA3B2D1" w:rsidR="003E5222" w:rsidRPr="00AD7E01" w:rsidRDefault="5FAAFD0F" w:rsidP="30686ACE">
      <w:pPr>
        <w:spacing w:before="288" w:after="288"/>
        <w:rPr>
          <w:rFonts w:ascii="Arial" w:eastAsia="Times New Roman" w:hAnsi="Arial" w:cs="Arial"/>
          <w:kern w:val="2"/>
          <w:sz w:val="24"/>
          <w:szCs w:val="24"/>
          <w:lang w:eastAsia="ar-SA"/>
        </w:rPr>
      </w:pPr>
      <w:r w:rsidRPr="00AD7E01">
        <w:rPr>
          <w:rFonts w:ascii="Arial" w:eastAsia="Times New Roman" w:hAnsi="Arial" w:cs="Arial"/>
          <w:sz w:val="24"/>
          <w:szCs w:val="24"/>
          <w:lang w:eastAsia="pt-BR"/>
        </w:rPr>
        <w:t>Planejamento</w:t>
      </w:r>
      <w:r w:rsidRPr="00AD7E01">
        <w:rPr>
          <w:rFonts w:ascii="Arial" w:eastAsia="Times New Roman" w:hAnsi="Arial" w:cs="Arial"/>
          <w:kern w:val="2"/>
          <w:sz w:val="24"/>
          <w:szCs w:val="24"/>
          <w:lang w:eastAsia="ar-SA"/>
        </w:rPr>
        <w:t xml:space="preserve"> nº </w:t>
      </w:r>
      <w:r w:rsidR="4EE40E48" w:rsidRPr="00AD7E01">
        <w:rPr>
          <w:rFonts w:ascii="Arial" w:eastAsia="Times New Roman" w:hAnsi="Arial" w:cs="Arial"/>
          <w:kern w:val="2"/>
          <w:sz w:val="24"/>
          <w:szCs w:val="24"/>
          <w:lang w:eastAsia="ar-SA"/>
        </w:rPr>
        <w:t>65</w:t>
      </w:r>
      <w:r w:rsidRPr="00AD7E01">
        <w:rPr>
          <w:rFonts w:ascii="Arial" w:eastAsia="Times New Roman" w:hAnsi="Arial" w:cs="Arial"/>
          <w:kern w:val="2"/>
          <w:sz w:val="24"/>
          <w:szCs w:val="24"/>
          <w:lang w:eastAsia="ar-SA"/>
        </w:rPr>
        <w:t>/202</w:t>
      </w:r>
      <w:r w:rsidR="0D8C647A" w:rsidRPr="00AD7E01">
        <w:rPr>
          <w:rFonts w:ascii="Arial" w:eastAsia="Times New Roman" w:hAnsi="Arial" w:cs="Arial"/>
          <w:kern w:val="2"/>
          <w:sz w:val="24"/>
          <w:szCs w:val="24"/>
          <w:lang w:eastAsia="ar-SA"/>
        </w:rPr>
        <w:t>6</w:t>
      </w:r>
    </w:p>
    <w:tbl>
      <w:tblPr>
        <w:tblStyle w:val="Tabelacomgrade1"/>
        <w:tblW w:w="0" w:type="auto"/>
        <w:jc w:val="center"/>
        <w:tblLook w:val="04A0" w:firstRow="1" w:lastRow="0" w:firstColumn="1" w:lastColumn="0" w:noHBand="0" w:noVBand="1"/>
      </w:tblPr>
      <w:tblGrid>
        <w:gridCol w:w="1843"/>
        <w:gridCol w:w="1984"/>
        <w:gridCol w:w="5234"/>
      </w:tblGrid>
      <w:tr w:rsidR="00FF5820" w:rsidRPr="00057EBC" w14:paraId="0746C19A" w14:textId="77777777" w:rsidTr="52090CAD">
        <w:trPr>
          <w:jc w:val="center"/>
        </w:trPr>
        <w:tc>
          <w:tcPr>
            <w:tcW w:w="1843" w:type="dxa"/>
            <w:vAlign w:val="center"/>
          </w:tcPr>
          <w:p w14:paraId="3BB0DA4F" w14:textId="77777777" w:rsidR="00FF5820" w:rsidRPr="00057EBC" w:rsidRDefault="00FF5820" w:rsidP="00B60609">
            <w:pPr>
              <w:suppressAutoHyphens/>
              <w:spacing w:before="119" w:after="0" w:line="240" w:lineRule="auto"/>
              <w:jc w:val="center"/>
              <w:rPr>
                <w:rFonts w:cs="Arial"/>
                <w:b/>
              </w:rPr>
            </w:pPr>
          </w:p>
        </w:tc>
        <w:tc>
          <w:tcPr>
            <w:tcW w:w="1985" w:type="dxa"/>
            <w:vAlign w:val="center"/>
          </w:tcPr>
          <w:p w14:paraId="0AB3DF8B" w14:textId="77777777" w:rsidR="00FF5820" w:rsidRPr="00057EBC" w:rsidRDefault="00FF5820" w:rsidP="00B60609">
            <w:pPr>
              <w:suppressAutoHyphens/>
              <w:spacing w:before="119" w:after="0" w:line="240" w:lineRule="auto"/>
              <w:jc w:val="center"/>
              <w:rPr>
                <w:rFonts w:cs="Arial"/>
                <w:b/>
              </w:rPr>
            </w:pPr>
            <w:r w:rsidRPr="00057EBC">
              <w:rPr>
                <w:rFonts w:cs="Arial"/>
                <w:b/>
              </w:rPr>
              <w:t>Órgão</w:t>
            </w:r>
          </w:p>
        </w:tc>
        <w:tc>
          <w:tcPr>
            <w:tcW w:w="5238" w:type="dxa"/>
            <w:vAlign w:val="center"/>
          </w:tcPr>
          <w:p w14:paraId="31939EFB" w14:textId="77777777" w:rsidR="00FF5820" w:rsidRPr="00057EBC" w:rsidRDefault="00FF5820" w:rsidP="00B60609">
            <w:pPr>
              <w:suppressAutoHyphens/>
              <w:spacing w:before="119" w:after="0" w:line="240" w:lineRule="auto"/>
              <w:jc w:val="center"/>
              <w:rPr>
                <w:rFonts w:cs="Arial"/>
                <w:b/>
              </w:rPr>
            </w:pPr>
            <w:r w:rsidRPr="00057EBC">
              <w:rPr>
                <w:rFonts w:cs="Arial"/>
                <w:b/>
              </w:rPr>
              <w:t>Gestor da Ata de Registro de Preços (Nome/contato)</w:t>
            </w:r>
          </w:p>
        </w:tc>
      </w:tr>
      <w:tr w:rsidR="00FF5820" w:rsidRPr="00057EBC" w14:paraId="622753CD" w14:textId="77777777" w:rsidTr="52090CAD">
        <w:trPr>
          <w:trHeight w:val="851"/>
          <w:jc w:val="center"/>
        </w:trPr>
        <w:tc>
          <w:tcPr>
            <w:tcW w:w="1843" w:type="dxa"/>
            <w:vAlign w:val="center"/>
          </w:tcPr>
          <w:p w14:paraId="407DF02F" w14:textId="77777777" w:rsidR="00FF5820" w:rsidRPr="00057EBC" w:rsidRDefault="00FF5820" w:rsidP="00B60609">
            <w:pPr>
              <w:suppressAutoHyphens/>
              <w:spacing w:before="119" w:after="0" w:line="240" w:lineRule="auto"/>
              <w:jc w:val="center"/>
              <w:rPr>
                <w:rFonts w:cs="Arial"/>
                <w:b/>
              </w:rPr>
            </w:pPr>
            <w:r w:rsidRPr="00057EBC">
              <w:rPr>
                <w:rFonts w:cs="Arial"/>
                <w:b/>
              </w:rPr>
              <w:t>Gerenciador</w:t>
            </w:r>
          </w:p>
        </w:tc>
        <w:tc>
          <w:tcPr>
            <w:tcW w:w="1985" w:type="dxa"/>
            <w:vAlign w:val="center"/>
          </w:tcPr>
          <w:p w14:paraId="3A74209A" w14:textId="77777777" w:rsidR="00FF5820" w:rsidRPr="00057EBC" w:rsidRDefault="00FF5820" w:rsidP="00B60609">
            <w:pPr>
              <w:suppressAutoHyphens/>
              <w:spacing w:before="119" w:after="0" w:line="240" w:lineRule="auto"/>
              <w:jc w:val="center"/>
              <w:rPr>
                <w:rFonts w:cs="Arial"/>
                <w:b/>
              </w:rPr>
            </w:pPr>
            <w:r w:rsidRPr="00057EBC">
              <w:rPr>
                <w:rFonts w:cs="Arial"/>
              </w:rPr>
              <w:t>Procuradoria-Geral de Justiça do Estado de Minas Gerais</w:t>
            </w:r>
          </w:p>
        </w:tc>
        <w:tc>
          <w:tcPr>
            <w:tcW w:w="5238" w:type="dxa"/>
            <w:vAlign w:val="center"/>
          </w:tcPr>
          <w:p w14:paraId="659A40AC" w14:textId="434736A0" w:rsidR="69100B43" w:rsidRPr="00AD7E01" w:rsidRDefault="69100B43" w:rsidP="52090CAD">
            <w:pPr>
              <w:spacing w:before="119" w:after="0" w:line="240" w:lineRule="auto"/>
              <w:jc w:val="center"/>
            </w:pPr>
            <w:r w:rsidRPr="00AD7E01">
              <w:rPr>
                <w:rFonts w:cs="Arial"/>
              </w:rPr>
              <w:t>André Gonçalves Maranhão</w:t>
            </w:r>
          </w:p>
          <w:p w14:paraId="4DE8418B" w14:textId="6F46EDFB" w:rsidR="00FF5820" w:rsidRPr="00057EBC" w:rsidRDefault="00FF5820" w:rsidP="00B60609">
            <w:pPr>
              <w:suppressAutoHyphens/>
              <w:spacing w:before="119" w:after="0" w:line="240" w:lineRule="auto"/>
              <w:jc w:val="center"/>
              <w:rPr>
                <w:rFonts w:cs="Arial"/>
              </w:rPr>
            </w:pPr>
            <w:r w:rsidRPr="00AD7E01">
              <w:rPr>
                <w:rFonts w:cs="Arial"/>
              </w:rPr>
              <w:t xml:space="preserve">Telefone: (31) </w:t>
            </w:r>
            <w:r w:rsidR="6D32CD95" w:rsidRPr="00AD7E01">
              <w:rPr>
                <w:rFonts w:cs="Arial"/>
              </w:rPr>
              <w:t>201</w:t>
            </w:r>
            <w:r w:rsidRPr="00AD7E01">
              <w:rPr>
                <w:rFonts w:cs="Arial"/>
              </w:rPr>
              <w:t>0-</w:t>
            </w:r>
            <w:r w:rsidR="044D95E0" w:rsidRPr="00AD7E01">
              <w:rPr>
                <w:rFonts w:cs="Arial"/>
              </w:rPr>
              <w:t>6633</w:t>
            </w:r>
          </w:p>
        </w:tc>
      </w:tr>
    </w:tbl>
    <w:p w14:paraId="19C6C54E" w14:textId="77777777" w:rsidR="00FF5820" w:rsidRPr="00057EBC" w:rsidRDefault="00FF5820" w:rsidP="00B60609">
      <w:pPr>
        <w:spacing w:before="119" w:after="0" w:line="240" w:lineRule="auto"/>
        <w:jc w:val="center"/>
        <w:rPr>
          <w:rFonts w:ascii="Arial" w:eastAsia="Times New Roman" w:hAnsi="Arial" w:cs="Arial"/>
          <w:kern w:val="1"/>
          <w:sz w:val="24"/>
          <w:szCs w:val="24"/>
          <w:lang w:eastAsia="ar-SA"/>
        </w:rPr>
      </w:pPr>
    </w:p>
    <w:tbl>
      <w:tblPr>
        <w:tblStyle w:val="Tabelacomgrade1"/>
        <w:tblW w:w="9072" w:type="dxa"/>
        <w:jc w:val="center"/>
        <w:tblLayout w:type="fixed"/>
        <w:tblLook w:val="04A0" w:firstRow="1" w:lastRow="0" w:firstColumn="1" w:lastColumn="0" w:noHBand="0" w:noVBand="1"/>
      </w:tblPr>
      <w:tblGrid>
        <w:gridCol w:w="1843"/>
        <w:gridCol w:w="2126"/>
        <w:gridCol w:w="2694"/>
        <w:gridCol w:w="2409"/>
      </w:tblGrid>
      <w:tr w:rsidR="00FF5820" w:rsidRPr="00057EBC" w14:paraId="1CFC7EFE" w14:textId="77777777" w:rsidTr="30686ACE">
        <w:trPr>
          <w:jc w:val="center"/>
        </w:trPr>
        <w:tc>
          <w:tcPr>
            <w:tcW w:w="1843" w:type="dxa"/>
            <w:vAlign w:val="center"/>
          </w:tcPr>
          <w:p w14:paraId="798BEF0A" w14:textId="77777777" w:rsidR="00FF5820" w:rsidRPr="00057EBC" w:rsidRDefault="00FF5820" w:rsidP="00B60609">
            <w:pPr>
              <w:suppressAutoHyphens/>
              <w:spacing w:before="119" w:after="0" w:line="240" w:lineRule="auto"/>
              <w:jc w:val="center"/>
              <w:rPr>
                <w:rFonts w:cs="Arial"/>
                <w:b/>
              </w:rPr>
            </w:pPr>
          </w:p>
        </w:tc>
        <w:tc>
          <w:tcPr>
            <w:tcW w:w="2126" w:type="dxa"/>
            <w:vAlign w:val="center"/>
          </w:tcPr>
          <w:p w14:paraId="085E4B32" w14:textId="77777777" w:rsidR="00FF5820" w:rsidRPr="00057EBC" w:rsidRDefault="00FF5820" w:rsidP="00B60609">
            <w:pPr>
              <w:suppressAutoHyphens/>
              <w:spacing w:before="119" w:after="0" w:line="240" w:lineRule="auto"/>
              <w:jc w:val="center"/>
              <w:rPr>
                <w:rFonts w:cs="Arial"/>
                <w:b/>
              </w:rPr>
            </w:pPr>
            <w:r w:rsidRPr="00057EBC">
              <w:rPr>
                <w:rFonts w:cs="Arial"/>
                <w:b/>
              </w:rPr>
              <w:t>Órgão</w:t>
            </w:r>
          </w:p>
        </w:tc>
        <w:tc>
          <w:tcPr>
            <w:tcW w:w="2694" w:type="dxa"/>
            <w:vAlign w:val="center"/>
          </w:tcPr>
          <w:p w14:paraId="24777AAF" w14:textId="77777777" w:rsidR="00FF5820" w:rsidRPr="00057EBC" w:rsidRDefault="00FF5820" w:rsidP="00B60609">
            <w:pPr>
              <w:suppressAutoHyphens/>
              <w:spacing w:before="119" w:after="0" w:line="240" w:lineRule="auto"/>
              <w:jc w:val="center"/>
              <w:rPr>
                <w:rFonts w:cs="Arial"/>
                <w:b/>
              </w:rPr>
            </w:pPr>
            <w:r w:rsidRPr="00057EBC">
              <w:rPr>
                <w:rFonts w:cs="Arial"/>
                <w:b/>
              </w:rPr>
              <w:t>Local de Entrega</w:t>
            </w:r>
          </w:p>
        </w:tc>
        <w:tc>
          <w:tcPr>
            <w:tcW w:w="2409" w:type="dxa"/>
            <w:vAlign w:val="center"/>
          </w:tcPr>
          <w:p w14:paraId="16AA43EC" w14:textId="77777777" w:rsidR="00FF5820" w:rsidRPr="00057EBC" w:rsidRDefault="00FF5820" w:rsidP="00B60609">
            <w:pPr>
              <w:suppressAutoHyphens/>
              <w:spacing w:before="119" w:after="0" w:line="240" w:lineRule="auto"/>
              <w:jc w:val="center"/>
              <w:rPr>
                <w:rFonts w:cs="Arial"/>
                <w:b/>
              </w:rPr>
            </w:pPr>
            <w:r w:rsidRPr="00057EBC">
              <w:rPr>
                <w:rFonts w:cs="Arial"/>
                <w:b/>
              </w:rPr>
              <w:t>Setor Fiscalizador (Nome/contato)</w:t>
            </w:r>
          </w:p>
        </w:tc>
      </w:tr>
      <w:tr w:rsidR="00FF5820" w:rsidRPr="00057EBC" w14:paraId="57191120" w14:textId="77777777" w:rsidTr="30686ACE">
        <w:trPr>
          <w:trHeight w:val="851"/>
          <w:jc w:val="center"/>
        </w:trPr>
        <w:tc>
          <w:tcPr>
            <w:tcW w:w="1843" w:type="dxa"/>
            <w:vAlign w:val="center"/>
          </w:tcPr>
          <w:p w14:paraId="1DA089FA" w14:textId="77777777" w:rsidR="00FF5820" w:rsidRPr="00057EBC" w:rsidRDefault="00FF5820" w:rsidP="00B60609">
            <w:pPr>
              <w:suppressAutoHyphens/>
              <w:spacing w:before="119" w:after="0" w:line="240" w:lineRule="auto"/>
              <w:jc w:val="center"/>
              <w:rPr>
                <w:rFonts w:cs="Arial"/>
                <w:b/>
              </w:rPr>
            </w:pPr>
            <w:r w:rsidRPr="00057EBC">
              <w:rPr>
                <w:rFonts w:cs="Arial"/>
                <w:b/>
              </w:rPr>
              <w:t>Gerenciador</w:t>
            </w:r>
          </w:p>
        </w:tc>
        <w:tc>
          <w:tcPr>
            <w:tcW w:w="2126" w:type="dxa"/>
            <w:vAlign w:val="center"/>
          </w:tcPr>
          <w:p w14:paraId="32D9FC09" w14:textId="77777777" w:rsidR="00FF5820" w:rsidRPr="00057EBC" w:rsidRDefault="00FF5820" w:rsidP="00B60609">
            <w:pPr>
              <w:suppressAutoHyphens/>
              <w:spacing w:before="119" w:after="0" w:line="240" w:lineRule="auto"/>
              <w:jc w:val="center"/>
              <w:rPr>
                <w:rFonts w:cs="Arial"/>
                <w:b/>
              </w:rPr>
            </w:pPr>
            <w:r w:rsidRPr="00057EBC">
              <w:rPr>
                <w:rFonts w:cs="Arial"/>
              </w:rPr>
              <w:t>Procuradoria-Geral de Justiça do Estado de Minas Gerais</w:t>
            </w:r>
          </w:p>
        </w:tc>
        <w:tc>
          <w:tcPr>
            <w:tcW w:w="2694" w:type="dxa"/>
            <w:vAlign w:val="center"/>
          </w:tcPr>
          <w:p w14:paraId="6FA6B24B" w14:textId="77777777" w:rsidR="006D4224" w:rsidRPr="00AD7E01" w:rsidRDefault="006D4224" w:rsidP="006D4224">
            <w:pPr>
              <w:suppressAutoHyphens/>
              <w:autoSpaceDN w:val="0"/>
              <w:spacing w:before="119" w:after="0" w:line="240" w:lineRule="auto"/>
              <w:jc w:val="center"/>
              <w:rPr>
                <w:rFonts w:cs="Arial"/>
                <w:b/>
                <w:u w:val="single"/>
              </w:rPr>
            </w:pPr>
            <w:r w:rsidRPr="00AD7E01">
              <w:rPr>
                <w:rFonts w:cs="Arial"/>
                <w:b/>
                <w:u w:val="single"/>
              </w:rPr>
              <w:t>Betim/MG</w:t>
            </w:r>
          </w:p>
          <w:p w14:paraId="6912DCF5" w14:textId="016347F2" w:rsidR="00FF5820" w:rsidRPr="00AD7E01" w:rsidRDefault="1F4A122C" w:rsidP="006D4224">
            <w:pPr>
              <w:suppressAutoHyphens/>
              <w:autoSpaceDN w:val="0"/>
              <w:spacing w:before="119" w:after="0" w:line="240" w:lineRule="auto"/>
              <w:jc w:val="center"/>
              <w:rPr>
                <w:rFonts w:cs="Arial"/>
              </w:rPr>
            </w:pPr>
            <w:r w:rsidRPr="00AD7E01">
              <w:rPr>
                <w:rFonts w:cs="Arial"/>
                <w:b/>
                <w:bCs/>
              </w:rPr>
              <w:t>Expresso Minas Frios Ltda.</w:t>
            </w:r>
            <w:r w:rsidRPr="00AD7E01">
              <w:rPr>
                <w:rFonts w:cs="Arial"/>
              </w:rPr>
              <w:t xml:space="preserve">, com sede na Avenida Engenheiro Darcy Nogueira do Pinho, nº 3201, Galpão 2 - Módulo 2, Bairro Vila Cristina, CEP: 32.675-515. </w:t>
            </w:r>
            <w:r w:rsidRPr="00AD7E01">
              <w:t>Telefones: (031) 3386-6565 / (031) 3386-6570</w:t>
            </w:r>
          </w:p>
        </w:tc>
        <w:tc>
          <w:tcPr>
            <w:tcW w:w="2409" w:type="dxa"/>
            <w:vAlign w:val="center"/>
          </w:tcPr>
          <w:p w14:paraId="13B38AA2" w14:textId="77777777" w:rsidR="00FF5820" w:rsidRPr="00AD7E01" w:rsidRDefault="00FF5820" w:rsidP="00B60609">
            <w:pPr>
              <w:suppressAutoHyphens/>
              <w:autoSpaceDN w:val="0"/>
              <w:spacing w:before="119" w:after="0" w:line="240" w:lineRule="auto"/>
              <w:jc w:val="center"/>
              <w:rPr>
                <w:rFonts w:cs="Arial"/>
              </w:rPr>
            </w:pPr>
            <w:r w:rsidRPr="00AD7E01">
              <w:rPr>
                <w:rFonts w:cs="Arial"/>
              </w:rPr>
              <w:t>Nome do setor</w:t>
            </w:r>
          </w:p>
          <w:p w14:paraId="69DA2458" w14:textId="4935406F" w:rsidR="00FF5820" w:rsidRPr="00AD7E01" w:rsidRDefault="00FF5820" w:rsidP="00B60609">
            <w:pPr>
              <w:suppressAutoHyphens/>
              <w:autoSpaceDN w:val="0"/>
              <w:spacing w:before="119" w:after="0" w:line="240" w:lineRule="auto"/>
              <w:jc w:val="center"/>
              <w:rPr>
                <w:rFonts w:cs="Arial"/>
              </w:rPr>
            </w:pPr>
            <w:r w:rsidRPr="00AD7E01">
              <w:rPr>
                <w:rFonts w:cs="Arial"/>
              </w:rPr>
              <w:t xml:space="preserve">Responsável: </w:t>
            </w:r>
            <w:r w:rsidR="3C591E86" w:rsidRPr="00AD7E01">
              <w:rPr>
                <w:rFonts w:cs="Arial"/>
              </w:rPr>
              <w:t>DIMAN</w:t>
            </w:r>
          </w:p>
          <w:p w14:paraId="70B12659" w14:textId="4E18F6CF" w:rsidR="00FF5820" w:rsidRPr="00AD7E01" w:rsidRDefault="00FF5820" w:rsidP="30686ACE">
            <w:pPr>
              <w:suppressAutoHyphens/>
              <w:spacing w:before="119" w:after="0" w:line="240" w:lineRule="auto"/>
              <w:jc w:val="center"/>
              <w:rPr>
                <w:rFonts w:cs="Arial"/>
                <w:b/>
                <w:bCs/>
              </w:rPr>
            </w:pPr>
            <w:r w:rsidRPr="00AD7E01">
              <w:rPr>
                <w:rFonts w:cs="Arial"/>
              </w:rPr>
              <w:t>Telefone: (</w:t>
            </w:r>
            <w:r w:rsidR="44C92C42" w:rsidRPr="00AD7E01">
              <w:rPr>
                <w:rFonts w:cs="Arial"/>
              </w:rPr>
              <w:t>31</w:t>
            </w:r>
            <w:r w:rsidRPr="00AD7E01">
              <w:rPr>
                <w:rFonts w:cs="Arial"/>
              </w:rPr>
              <w:t xml:space="preserve">) </w:t>
            </w:r>
            <w:r w:rsidR="73E5F131" w:rsidRPr="00AD7E01">
              <w:rPr>
                <w:rFonts w:cs="Arial"/>
              </w:rPr>
              <w:t>3330</w:t>
            </w:r>
            <w:r w:rsidRPr="00AD7E01">
              <w:rPr>
                <w:rFonts w:cs="Arial"/>
              </w:rPr>
              <w:t>-</w:t>
            </w:r>
            <w:r w:rsidR="314DDDF1" w:rsidRPr="00AD7E01">
              <w:rPr>
                <w:rFonts w:cs="Arial"/>
              </w:rPr>
              <w:t>8237</w:t>
            </w:r>
          </w:p>
        </w:tc>
      </w:tr>
    </w:tbl>
    <w:p w14:paraId="6C6389F6" w14:textId="69F52F34" w:rsidR="30686ACE" w:rsidRDefault="30686ACE"/>
    <w:p w14:paraId="328D210D"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p>
    <w:p w14:paraId="6B39B36B" w14:textId="77777777" w:rsidR="00FF5820" w:rsidRPr="00057EBC" w:rsidRDefault="00FF5820" w:rsidP="00B60609">
      <w:pPr>
        <w:spacing w:after="0" w:line="240" w:lineRule="auto"/>
        <w:rPr>
          <w:rFonts w:ascii="Arial" w:eastAsia="Times New Roman" w:hAnsi="Arial" w:cs="Arial"/>
          <w:sz w:val="24"/>
          <w:szCs w:val="24"/>
          <w:lang w:eastAsia="pt-BR"/>
        </w:rPr>
      </w:pPr>
      <w:r w:rsidRPr="00057EBC">
        <w:rPr>
          <w:rFonts w:ascii="Arial" w:eastAsia="Times New Roman" w:hAnsi="Arial" w:cs="Arial"/>
          <w:sz w:val="24"/>
          <w:szCs w:val="24"/>
          <w:lang w:eastAsia="pt-BR"/>
        </w:rPr>
        <w:br w:type="page"/>
      </w:r>
    </w:p>
    <w:p w14:paraId="1FA50134" w14:textId="77777777" w:rsidR="00FF5820" w:rsidRPr="008A0003" w:rsidRDefault="22245A55"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26" w:name="_Toc389566219"/>
      <w:bookmarkStart w:id="227" w:name="_Toc133230931"/>
      <w:bookmarkStart w:id="228" w:name="_Toc160206128"/>
      <w:bookmarkStart w:id="229" w:name="_Toc1890882449"/>
      <w:bookmarkStart w:id="230" w:name="_Toc229042153"/>
      <w:r w:rsidRPr="008A0003">
        <w:rPr>
          <w:rFonts w:ascii="Arial" w:eastAsia="Times New Roman" w:hAnsi="Arial" w:cs="Arial"/>
          <w:b/>
          <w:bCs/>
          <w:kern w:val="2"/>
          <w:sz w:val="24"/>
          <w:szCs w:val="24"/>
          <w:lang w:eastAsia="ar-SA"/>
        </w:rPr>
        <w:lastRenderedPageBreak/>
        <w:t xml:space="preserve">ANEXO </w:t>
      </w:r>
      <w:r w:rsidR="159B7993" w:rsidRPr="008A0003">
        <w:rPr>
          <w:rFonts w:ascii="Arial" w:eastAsia="Times New Roman" w:hAnsi="Arial" w:cs="Arial"/>
          <w:b/>
          <w:bCs/>
          <w:kern w:val="2"/>
          <w:sz w:val="24"/>
          <w:szCs w:val="24"/>
          <w:lang w:eastAsia="ar-SA"/>
        </w:rPr>
        <w:t>VIII</w:t>
      </w:r>
      <w:r w:rsidRPr="008A0003">
        <w:rPr>
          <w:rFonts w:ascii="Arial" w:eastAsia="Times New Roman" w:hAnsi="Arial" w:cs="Arial"/>
          <w:b/>
          <w:bCs/>
          <w:kern w:val="2"/>
          <w:sz w:val="24"/>
          <w:szCs w:val="24"/>
          <w:lang w:eastAsia="ar-SA"/>
        </w:rPr>
        <w:t xml:space="preserve"> – QUANTITATIVOS TOTAIS</w:t>
      </w:r>
      <w:bookmarkEnd w:id="226"/>
      <w:bookmarkEnd w:id="227"/>
      <w:bookmarkEnd w:id="228"/>
      <w:bookmarkEnd w:id="229"/>
      <w:bookmarkEnd w:id="230"/>
    </w:p>
    <w:p w14:paraId="182BE45C" w14:textId="7BE46815" w:rsidR="001A3F66" w:rsidRPr="00AD7E01" w:rsidRDefault="00B5079D" w:rsidP="30686ACE">
      <w:pPr>
        <w:suppressAutoHyphens w:val="0"/>
        <w:autoSpaceDN w:val="0"/>
        <w:spacing w:before="240" w:after="240"/>
        <w:jc w:val="both"/>
        <w:rPr>
          <w:rFonts w:ascii="Arial" w:hAnsi="Arial" w:cs="Arial"/>
          <w:sz w:val="24"/>
          <w:szCs w:val="24"/>
          <w:lang w:eastAsia="pt-BR"/>
        </w:rPr>
      </w:pPr>
      <w:r w:rsidRPr="00AD7E01">
        <w:rPr>
          <w:rFonts w:ascii="Arial" w:hAnsi="Arial" w:cs="Arial"/>
          <w:sz w:val="24"/>
          <w:szCs w:val="24"/>
          <w:lang w:eastAsia="pt-BR"/>
        </w:rPr>
        <w:t>(Anexo IV</w:t>
      </w:r>
      <w:r w:rsidR="001A3F66" w:rsidRPr="00AD7E01">
        <w:rPr>
          <w:rFonts w:ascii="Arial" w:hAnsi="Arial" w:cs="Arial"/>
          <w:sz w:val="24"/>
          <w:szCs w:val="24"/>
          <w:lang w:eastAsia="pt-BR"/>
        </w:rPr>
        <w:t xml:space="preserve"> da Ata de Registro de Preços) </w:t>
      </w:r>
    </w:p>
    <w:p w14:paraId="66E4674D" w14:textId="5D04FF53" w:rsidR="00AE6F73" w:rsidRPr="00AD7E01" w:rsidRDefault="5FAAFD0F" w:rsidP="3D9D2421">
      <w:pPr>
        <w:spacing w:before="288" w:after="288"/>
        <w:rPr>
          <w:rFonts w:ascii="Arial" w:eastAsia="Times New Roman" w:hAnsi="Arial" w:cs="Arial"/>
          <w:kern w:val="2"/>
          <w:sz w:val="24"/>
          <w:szCs w:val="24"/>
          <w:lang w:eastAsia="ar-SA"/>
        </w:rPr>
      </w:pPr>
      <w:r w:rsidRPr="00AD7E01">
        <w:rPr>
          <w:rFonts w:ascii="Arial" w:eastAsia="Times New Roman" w:hAnsi="Arial" w:cs="Arial"/>
          <w:sz w:val="24"/>
          <w:szCs w:val="24"/>
          <w:lang w:eastAsia="pt-BR"/>
        </w:rPr>
        <w:t>Planejamento</w:t>
      </w:r>
      <w:r w:rsidRPr="00AD7E01">
        <w:rPr>
          <w:rFonts w:ascii="Arial" w:eastAsia="Times New Roman" w:hAnsi="Arial" w:cs="Arial"/>
          <w:kern w:val="2"/>
          <w:sz w:val="24"/>
          <w:szCs w:val="24"/>
          <w:lang w:eastAsia="ar-SA"/>
        </w:rPr>
        <w:t xml:space="preserve"> nº </w:t>
      </w:r>
      <w:r w:rsidR="7B8DFECE" w:rsidRPr="00AD7E01">
        <w:rPr>
          <w:rFonts w:ascii="Arial" w:eastAsia="Times New Roman" w:hAnsi="Arial" w:cs="Arial"/>
          <w:kern w:val="2"/>
          <w:sz w:val="24"/>
          <w:szCs w:val="24"/>
          <w:lang w:eastAsia="ar-SA"/>
        </w:rPr>
        <w:t>65</w:t>
      </w:r>
      <w:r w:rsidRPr="00AD7E01">
        <w:rPr>
          <w:rFonts w:ascii="Arial" w:eastAsia="Times New Roman" w:hAnsi="Arial" w:cs="Arial"/>
          <w:kern w:val="2"/>
          <w:sz w:val="24"/>
          <w:szCs w:val="24"/>
          <w:lang w:eastAsia="ar-SA"/>
        </w:rPr>
        <w:t>/202</w:t>
      </w:r>
      <w:r w:rsidR="7CC886BE" w:rsidRPr="00AD7E01">
        <w:rPr>
          <w:rFonts w:ascii="Arial" w:eastAsia="Times New Roman" w:hAnsi="Arial" w:cs="Arial"/>
          <w:kern w:val="2"/>
          <w:sz w:val="24"/>
          <w:szCs w:val="24"/>
          <w:lang w:eastAsia="ar-SA"/>
        </w:rPr>
        <w:t>6</w:t>
      </w:r>
    </w:p>
    <w:p w14:paraId="635BD28E"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r w:rsidRPr="00AD7E01">
        <w:rPr>
          <w:rFonts w:ascii="Arial" w:eastAsia="Times New Roman" w:hAnsi="Arial" w:cs="Arial"/>
          <w:sz w:val="24"/>
          <w:szCs w:val="24"/>
          <w:lang w:eastAsia="pt-BR"/>
        </w:rPr>
        <w:t>Os signatários da Ata de Registro</w:t>
      </w:r>
      <w:r w:rsidRPr="00057EBC">
        <w:rPr>
          <w:rFonts w:ascii="Arial" w:eastAsia="Times New Roman" w:hAnsi="Arial" w:cs="Arial"/>
          <w:sz w:val="24"/>
          <w:szCs w:val="24"/>
          <w:lang w:eastAsia="pt-BR"/>
        </w:rPr>
        <w:t xml:space="preserve"> de Preços estarão obrigados a executar o objeto conforme os quantitativos totais constantes nas tabelas abaixo, separadas por órgão.</w:t>
      </w:r>
    </w:p>
    <w:p w14:paraId="54A98CC4" w14:textId="5524B0B9" w:rsidR="00FF5820" w:rsidRPr="00057EBC" w:rsidRDefault="00FF5820" w:rsidP="30686ACE">
      <w:pPr>
        <w:spacing w:before="240" w:after="240" w:line="240" w:lineRule="auto"/>
        <w:jc w:val="both"/>
        <w:rPr>
          <w:rFonts w:ascii="Arial" w:eastAsia="Times New Roman" w:hAnsi="Arial" w:cs="Arial"/>
          <w:b/>
          <w:bCs/>
          <w:sz w:val="24"/>
          <w:szCs w:val="24"/>
          <w:lang w:eastAsia="pt-BR"/>
        </w:rPr>
      </w:pPr>
      <w:r w:rsidRPr="28152007">
        <w:rPr>
          <w:rFonts w:ascii="Arial" w:eastAsia="Times New Roman" w:hAnsi="Arial" w:cs="Arial"/>
          <w:b/>
          <w:bCs/>
          <w:sz w:val="24"/>
          <w:szCs w:val="24"/>
          <w:lang w:eastAsia="pt-BR"/>
        </w:rPr>
        <w:t xml:space="preserve">Observação: a descrição completa dos itens consta do Termo de Referência (Anexo </w:t>
      </w:r>
      <w:r w:rsidR="001A3F66" w:rsidRPr="28152007">
        <w:rPr>
          <w:rFonts w:ascii="Arial" w:eastAsia="Times New Roman" w:hAnsi="Arial" w:cs="Arial"/>
          <w:b/>
          <w:bCs/>
          <w:sz w:val="24"/>
          <w:szCs w:val="24"/>
          <w:lang w:eastAsia="pt-BR"/>
        </w:rPr>
        <w:t>V</w:t>
      </w:r>
      <w:r w:rsidRPr="28152007">
        <w:rPr>
          <w:rFonts w:ascii="Arial" w:eastAsia="Times New Roman" w:hAnsi="Arial" w:cs="Arial"/>
          <w:b/>
          <w:bCs/>
          <w:sz w:val="24"/>
          <w:szCs w:val="24"/>
          <w:lang w:eastAsia="pt-BR"/>
        </w:rPr>
        <w:t xml:space="preserve"> do Edital).</w:t>
      </w:r>
    </w:p>
    <w:p w14:paraId="711917DA" w14:textId="5E0C4278" w:rsidR="30686ACE" w:rsidRDefault="30686ACE" w:rsidP="30686ACE">
      <w:pPr>
        <w:spacing w:before="240" w:after="240" w:line="240" w:lineRule="auto"/>
        <w:jc w:val="both"/>
        <w:rPr>
          <w:rFonts w:ascii="Arial" w:eastAsia="Times New Roman" w:hAnsi="Arial" w:cs="Arial"/>
          <w:b/>
          <w:bCs/>
          <w:sz w:val="24"/>
          <w:szCs w:val="24"/>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FF5820" w:rsidRPr="00057EBC" w14:paraId="3BE7E6F6" w14:textId="77777777" w:rsidTr="3D9D2421">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78A2CB9" w14:textId="068A6325" w:rsidR="00FF5820" w:rsidRPr="00057EBC" w:rsidRDefault="0142C554"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 xml:space="preserve">QUANTITATIVOS TOTAIS – LOTE </w:t>
            </w:r>
            <w:r w:rsidR="37627D1C" w:rsidRPr="3D9D2421">
              <w:rPr>
                <w:rFonts w:ascii="Arial" w:eastAsia="Times New Roman" w:hAnsi="Arial" w:cs="Arial"/>
                <w:b/>
                <w:bCs/>
                <w:kern w:val="1"/>
                <w:sz w:val="16"/>
                <w:szCs w:val="16"/>
                <w:lang w:eastAsia="ar-SA"/>
              </w:rPr>
              <w:t>1</w:t>
            </w:r>
            <w:r w:rsidR="4408F343" w:rsidRPr="3D9D2421">
              <w:rPr>
                <w:rFonts w:ascii="Arial" w:eastAsia="Times New Roman" w:hAnsi="Arial" w:cs="Arial"/>
                <w:b/>
                <w:bCs/>
                <w:kern w:val="1"/>
                <w:sz w:val="16"/>
                <w:szCs w:val="16"/>
                <w:lang w:eastAsia="ar-SA"/>
              </w:rPr>
              <w:t xml:space="preserve"> </w:t>
            </w:r>
            <w:r w:rsidRPr="00057EBC">
              <w:rPr>
                <w:rFonts w:ascii="Arial" w:eastAsia="Times New Roman" w:hAnsi="Arial" w:cs="Arial"/>
                <w:b/>
                <w:bCs/>
                <w:kern w:val="1"/>
                <w:sz w:val="16"/>
                <w:szCs w:val="16"/>
                <w:lang w:eastAsia="ar-SA"/>
              </w:rPr>
              <w:t>– ÓRGÃO GERENCIADOR</w:t>
            </w:r>
          </w:p>
          <w:p w14:paraId="5AE26FCD"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FF5820" w:rsidRPr="00057EBC" w14:paraId="6621F074" w14:textId="77777777" w:rsidTr="3D9D2421">
        <w:trPr>
          <w:trHeight w:val="862"/>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A943CE4"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3F0C248"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5A1AA0"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9BC3721"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9BC003"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FF5820" w:rsidRPr="00057EBC" w14:paraId="415752AE" w14:textId="77777777" w:rsidTr="3D9D2421">
        <w:trPr>
          <w:trHeight w:val="586"/>
          <w:jc w:val="center"/>
        </w:trPr>
        <w:tc>
          <w:tcPr>
            <w:tcW w:w="709" w:type="dxa"/>
            <w:tcBorders>
              <w:top w:val="nil"/>
              <w:left w:val="single" w:sz="4" w:space="0" w:color="auto"/>
              <w:bottom w:val="single" w:sz="4" w:space="0" w:color="auto"/>
              <w:right w:val="single" w:sz="4" w:space="0" w:color="auto"/>
            </w:tcBorders>
            <w:noWrap/>
            <w:vAlign w:val="center"/>
            <w:hideMark/>
          </w:tcPr>
          <w:p w14:paraId="66740026" w14:textId="77777777" w:rsidR="00FF5820" w:rsidRPr="00057EBC" w:rsidRDefault="6F0CF426" w:rsidP="535226A2">
            <w:pPr>
              <w:autoSpaceDE w:val="0"/>
              <w:spacing w:after="0" w:line="240" w:lineRule="auto"/>
              <w:jc w:val="center"/>
              <w:rPr>
                <w:rFonts w:ascii="Arial" w:eastAsia="Arial" w:hAnsi="Arial" w:cs="Arial"/>
                <w:kern w:val="1"/>
                <w:sz w:val="16"/>
                <w:szCs w:val="16"/>
                <w:lang w:eastAsia="ar-SA"/>
              </w:rPr>
            </w:pPr>
            <w:r w:rsidRPr="535226A2">
              <w:rPr>
                <w:rFonts w:ascii="Arial" w:eastAsia="Arial" w:hAnsi="Arial" w:cs="Arial"/>
                <w:kern w:val="1"/>
                <w:sz w:val="16"/>
                <w:szCs w:val="16"/>
                <w:lang w:eastAsia="ar-SA"/>
              </w:rPr>
              <w:t>1</w:t>
            </w:r>
          </w:p>
        </w:tc>
        <w:tc>
          <w:tcPr>
            <w:tcW w:w="4253" w:type="dxa"/>
            <w:tcBorders>
              <w:top w:val="single" w:sz="4" w:space="0" w:color="auto"/>
              <w:left w:val="nil"/>
              <w:bottom w:val="single" w:sz="4" w:space="0" w:color="auto"/>
              <w:right w:val="single" w:sz="4" w:space="0" w:color="auto"/>
            </w:tcBorders>
            <w:vAlign w:val="center"/>
            <w:hideMark/>
          </w:tcPr>
          <w:p w14:paraId="0B369AEF" w14:textId="7ABE7FC8" w:rsidR="00FF5820" w:rsidRPr="00057EBC" w:rsidRDefault="438CCBA6" w:rsidP="535226A2">
            <w:pPr>
              <w:tabs>
                <w:tab w:val="left" w:pos="2552"/>
                <w:tab w:val="center" w:pos="4536"/>
              </w:tabs>
              <w:autoSpaceDE w:val="0"/>
              <w:spacing w:after="0" w:line="240" w:lineRule="auto"/>
              <w:jc w:val="center"/>
              <w:rPr>
                <w:rFonts w:ascii="Arial" w:eastAsia="Arial" w:hAnsi="Arial" w:cs="Arial"/>
                <w:kern w:val="1"/>
                <w:sz w:val="16"/>
                <w:szCs w:val="16"/>
              </w:rPr>
            </w:pPr>
            <w:r w:rsidRPr="535226A2">
              <w:rPr>
                <w:rFonts w:ascii="Arial" w:eastAsia="Arial" w:hAnsi="Arial" w:cs="Arial"/>
                <w:color w:val="000000" w:themeColor="text1"/>
                <w:sz w:val="16"/>
                <w:szCs w:val="16"/>
              </w:rPr>
              <w:t>CANALETA - MATÉRIA-PRIMA: ALUMÍNIO; DIMENSÃO: 25MM X 73MM, COM DIVISÃO INTERNA (22+45MM)</w:t>
            </w:r>
          </w:p>
        </w:tc>
        <w:tc>
          <w:tcPr>
            <w:tcW w:w="1421" w:type="dxa"/>
            <w:tcBorders>
              <w:top w:val="single" w:sz="4" w:space="0" w:color="auto"/>
              <w:left w:val="nil"/>
              <w:bottom w:val="single" w:sz="4" w:space="0" w:color="auto"/>
              <w:right w:val="single" w:sz="4" w:space="0" w:color="auto"/>
            </w:tcBorders>
            <w:vAlign w:val="center"/>
          </w:tcPr>
          <w:p w14:paraId="48E2703B" w14:textId="7477C540" w:rsidR="00FF5820" w:rsidRPr="00057EBC" w:rsidRDefault="438CCBA6" w:rsidP="535226A2">
            <w:pPr>
              <w:tabs>
                <w:tab w:val="left" w:pos="2552"/>
                <w:tab w:val="center" w:pos="4536"/>
              </w:tabs>
              <w:autoSpaceDE w:val="0"/>
              <w:spacing w:after="0" w:line="240" w:lineRule="auto"/>
              <w:jc w:val="center"/>
              <w:rPr>
                <w:rFonts w:ascii="Arial" w:eastAsia="Arial" w:hAnsi="Arial" w:cs="Arial"/>
                <w:kern w:val="1"/>
                <w:sz w:val="16"/>
                <w:szCs w:val="16"/>
              </w:rPr>
            </w:pPr>
            <w:r w:rsidRPr="535226A2">
              <w:rPr>
                <w:rFonts w:ascii="Arial" w:eastAsia="Arial" w:hAnsi="Arial" w:cs="Arial"/>
                <w:color w:val="000000" w:themeColor="text1"/>
                <w:sz w:val="16"/>
                <w:szCs w:val="16"/>
              </w:rPr>
              <w:t>1336657</w:t>
            </w:r>
          </w:p>
        </w:tc>
        <w:tc>
          <w:tcPr>
            <w:tcW w:w="853" w:type="dxa"/>
            <w:tcBorders>
              <w:top w:val="nil"/>
              <w:left w:val="single" w:sz="4" w:space="0" w:color="auto"/>
              <w:bottom w:val="single" w:sz="4" w:space="0" w:color="auto"/>
              <w:right w:val="single" w:sz="4" w:space="0" w:color="auto"/>
            </w:tcBorders>
            <w:vAlign w:val="center"/>
            <w:hideMark/>
          </w:tcPr>
          <w:p w14:paraId="31F8641F" w14:textId="0AD6DB03" w:rsidR="00FF5820" w:rsidRPr="00057EBC" w:rsidRDefault="438CCBA6" w:rsidP="535226A2">
            <w:pPr>
              <w:autoSpaceDE w:val="0"/>
              <w:spacing w:after="0" w:line="240" w:lineRule="auto"/>
              <w:jc w:val="center"/>
              <w:rPr>
                <w:rFonts w:ascii="Arial" w:eastAsia="Arial" w:hAnsi="Arial" w:cs="Arial"/>
                <w:kern w:val="1"/>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hideMark/>
          </w:tcPr>
          <w:p w14:paraId="2125C730" w14:textId="38AE522A" w:rsidR="00FF5820" w:rsidRPr="00057EBC" w:rsidRDefault="438CCBA6" w:rsidP="535226A2">
            <w:pPr>
              <w:autoSpaceDE w:val="0"/>
              <w:spacing w:after="0" w:line="240" w:lineRule="auto"/>
              <w:jc w:val="center"/>
              <w:rPr>
                <w:rFonts w:ascii="Arial" w:eastAsia="Arial" w:hAnsi="Arial" w:cs="Arial"/>
                <w:kern w:val="1"/>
                <w:sz w:val="16"/>
                <w:szCs w:val="16"/>
                <w:lang w:eastAsia="ar-SA"/>
              </w:rPr>
            </w:pPr>
            <w:r w:rsidRPr="535226A2">
              <w:rPr>
                <w:rFonts w:ascii="Arial" w:eastAsia="Arial" w:hAnsi="Arial" w:cs="Arial"/>
                <w:sz w:val="16"/>
                <w:szCs w:val="16"/>
                <w:lang w:eastAsia="ar-SA"/>
              </w:rPr>
              <w:t>240</w:t>
            </w:r>
          </w:p>
        </w:tc>
      </w:tr>
    </w:tbl>
    <w:p w14:paraId="24A19D6B" w14:textId="055743CA" w:rsidR="00FF5820" w:rsidRPr="00057EBC" w:rsidRDefault="00FF5820" w:rsidP="30686ACE">
      <w:pPr>
        <w:spacing w:after="0" w:line="240" w:lineRule="auto"/>
      </w:pPr>
    </w:p>
    <w:p w14:paraId="63FBAB7D"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496C4319"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60B674" w14:textId="14B97076"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45F0FB73" w:rsidRPr="3D9D2421">
              <w:rPr>
                <w:rFonts w:ascii="Arial" w:eastAsia="Times New Roman" w:hAnsi="Arial" w:cs="Arial"/>
                <w:b/>
                <w:bCs/>
                <w:sz w:val="16"/>
                <w:szCs w:val="16"/>
                <w:lang w:eastAsia="ar-SA"/>
              </w:rPr>
              <w:t>2</w:t>
            </w:r>
            <w:r w:rsidR="61ADAE51"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50ECB40C"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11DB39CB"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A45CA3"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A0821B"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2C7355"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3142E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E5663D"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1B711D97"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53D394F1" w14:textId="046FC26A" w:rsidR="30686ACE" w:rsidRDefault="14FBBC9B" w:rsidP="44C878BC">
            <w:pPr>
              <w:spacing w:after="0" w:line="240" w:lineRule="auto"/>
              <w:jc w:val="center"/>
              <w:rPr>
                <w:rFonts w:ascii="Arial" w:eastAsia="Arial" w:hAnsi="Arial" w:cs="Arial"/>
                <w:sz w:val="16"/>
                <w:szCs w:val="16"/>
                <w:lang w:eastAsia="ar-SA"/>
              </w:rPr>
            </w:pPr>
            <w:r w:rsidRPr="44C878BC">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0175340D" w14:textId="40913488" w:rsidR="30686ACE" w:rsidRDefault="18A9D86A"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CANALETA - MATÉRIA-PRIMA: ALUMÍNIO LISO COR CONFORME SOLICIT. DO ORGÃO/ENTI.; DIMENSÃO: 45 X 73 MM</w:t>
            </w:r>
          </w:p>
        </w:tc>
        <w:tc>
          <w:tcPr>
            <w:tcW w:w="1421" w:type="dxa"/>
            <w:tcBorders>
              <w:top w:val="single" w:sz="4" w:space="0" w:color="auto"/>
              <w:left w:val="nil"/>
              <w:bottom w:val="single" w:sz="4" w:space="0" w:color="auto"/>
              <w:right w:val="single" w:sz="4" w:space="0" w:color="auto"/>
            </w:tcBorders>
            <w:vAlign w:val="center"/>
          </w:tcPr>
          <w:p w14:paraId="1257B72F" w14:textId="7AE0DCA2" w:rsidR="30686ACE" w:rsidRDefault="18A9D86A"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1504908</w:t>
            </w:r>
          </w:p>
        </w:tc>
        <w:tc>
          <w:tcPr>
            <w:tcW w:w="853" w:type="dxa"/>
            <w:tcBorders>
              <w:top w:val="nil"/>
              <w:left w:val="single" w:sz="4" w:space="0" w:color="auto"/>
              <w:bottom w:val="single" w:sz="4" w:space="0" w:color="auto"/>
              <w:right w:val="single" w:sz="4" w:space="0" w:color="auto"/>
            </w:tcBorders>
            <w:vAlign w:val="center"/>
          </w:tcPr>
          <w:p w14:paraId="6263DB4F" w14:textId="0B20E7AC" w:rsidR="30686ACE" w:rsidRDefault="18A9D86A"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1883CAE3" w14:textId="17944098" w:rsidR="30686ACE" w:rsidRDefault="18A9D86A"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200</w:t>
            </w:r>
          </w:p>
        </w:tc>
      </w:tr>
    </w:tbl>
    <w:p w14:paraId="76381CF7" w14:textId="055743CA" w:rsidR="00FF5820" w:rsidRPr="00057EBC" w:rsidRDefault="00FF5820" w:rsidP="30686ACE">
      <w:pPr>
        <w:spacing w:after="0" w:line="240" w:lineRule="auto"/>
      </w:pPr>
    </w:p>
    <w:p w14:paraId="32D9ACA5"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9"/>
        <w:gridCol w:w="4246"/>
        <w:gridCol w:w="1420"/>
        <w:gridCol w:w="853"/>
        <w:gridCol w:w="1833"/>
      </w:tblGrid>
      <w:tr w:rsidR="30686ACE" w14:paraId="25522AD7"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BDFD7A" w14:textId="4C614E0B"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4FF96EA2" w:rsidRPr="3D9D2421">
              <w:rPr>
                <w:rFonts w:ascii="Arial" w:eastAsia="Times New Roman" w:hAnsi="Arial" w:cs="Arial"/>
                <w:b/>
                <w:bCs/>
                <w:sz w:val="16"/>
                <w:szCs w:val="16"/>
                <w:lang w:eastAsia="ar-SA"/>
              </w:rPr>
              <w:t>3</w:t>
            </w:r>
            <w:r w:rsidR="0D790FB5"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79FA23DD"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71DBE379"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DECBDA"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0E2976"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7A788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58B62A"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3FB597"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2C1B2078"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36934B99" w14:textId="0678D550" w:rsidR="30686ACE" w:rsidRDefault="16E22A32" w:rsidP="44C878BC">
            <w:pPr>
              <w:spacing w:after="0" w:line="240" w:lineRule="auto"/>
              <w:jc w:val="center"/>
              <w:rPr>
                <w:rFonts w:ascii="Arial" w:eastAsia="Arial" w:hAnsi="Arial" w:cs="Arial"/>
                <w:sz w:val="16"/>
                <w:szCs w:val="16"/>
                <w:lang w:eastAsia="ar-SA"/>
              </w:rPr>
            </w:pPr>
            <w:r w:rsidRPr="44C878BC">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4E8A5508" w14:textId="40F8F74F" w:rsidR="30686ACE" w:rsidRDefault="4E58A5FD"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CANALETA - MATÉRIA-PRIMA: ALUMÍNIO; DIMENSÃO: 25MM X 73MM (DUTO SIMPLES);</w:t>
            </w:r>
          </w:p>
        </w:tc>
        <w:tc>
          <w:tcPr>
            <w:tcW w:w="1421" w:type="dxa"/>
            <w:tcBorders>
              <w:top w:val="single" w:sz="4" w:space="0" w:color="auto"/>
              <w:left w:val="nil"/>
              <w:bottom w:val="single" w:sz="4" w:space="0" w:color="auto"/>
              <w:right w:val="single" w:sz="4" w:space="0" w:color="auto"/>
            </w:tcBorders>
            <w:vAlign w:val="center"/>
          </w:tcPr>
          <w:p w14:paraId="2BD5AC00" w14:textId="2A7BB85A" w:rsidR="30686ACE" w:rsidRDefault="4E58A5FD"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1338854</w:t>
            </w:r>
          </w:p>
        </w:tc>
        <w:tc>
          <w:tcPr>
            <w:tcW w:w="853" w:type="dxa"/>
            <w:tcBorders>
              <w:top w:val="nil"/>
              <w:left w:val="single" w:sz="4" w:space="0" w:color="auto"/>
              <w:bottom w:val="single" w:sz="4" w:space="0" w:color="auto"/>
              <w:right w:val="single" w:sz="4" w:space="0" w:color="auto"/>
            </w:tcBorders>
            <w:vAlign w:val="center"/>
          </w:tcPr>
          <w:p w14:paraId="724A96A7" w14:textId="44412831" w:rsidR="30686ACE" w:rsidRDefault="4E58A5FD"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0BC748C0" w14:textId="617134A0" w:rsidR="30686ACE" w:rsidRDefault="4E58A5FD"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100</w:t>
            </w:r>
          </w:p>
        </w:tc>
      </w:tr>
    </w:tbl>
    <w:p w14:paraId="6DE65728" w14:textId="055743CA" w:rsidR="00FF5820" w:rsidRPr="00057EBC" w:rsidRDefault="00FF5820" w:rsidP="30686ACE">
      <w:pPr>
        <w:spacing w:after="0" w:line="240" w:lineRule="auto"/>
      </w:pPr>
    </w:p>
    <w:p w14:paraId="5AD5CD22"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781239AD"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E956B1" w14:textId="0E718886"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lastRenderedPageBreak/>
              <w:t xml:space="preserve">QUANTITATIVOS TOTAIS – LOTE </w:t>
            </w:r>
            <w:r w:rsidR="77AEF14F" w:rsidRPr="3D9D2421">
              <w:rPr>
                <w:rFonts w:ascii="Arial" w:eastAsia="Times New Roman" w:hAnsi="Arial" w:cs="Arial"/>
                <w:b/>
                <w:bCs/>
                <w:sz w:val="16"/>
                <w:szCs w:val="16"/>
                <w:lang w:eastAsia="ar-SA"/>
              </w:rPr>
              <w:t>4</w:t>
            </w:r>
            <w:r w:rsidR="7130C66F"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746E3711"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75750F9A"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5E8E40"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631D80"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B41DA0"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B6B5FF"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2E93F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310062F6"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18E32143" w14:textId="681635D7" w:rsidR="30686ACE" w:rsidRDefault="62836000" w:rsidP="44C878BC">
            <w:pPr>
              <w:spacing w:after="0" w:line="240" w:lineRule="auto"/>
              <w:jc w:val="center"/>
              <w:rPr>
                <w:rFonts w:ascii="Arial" w:eastAsia="Arial" w:hAnsi="Arial" w:cs="Arial"/>
                <w:sz w:val="16"/>
                <w:szCs w:val="16"/>
                <w:lang w:eastAsia="ar-SA"/>
              </w:rPr>
            </w:pPr>
            <w:r w:rsidRPr="44C878BC">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5B6CB081" w14:textId="002D17B2" w:rsidR="30686ACE" w:rsidRDefault="733CC6E8"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ACESSÓRIOS PARA CANALETA - DESCRIÇÃO: TAMPA PARA DUTO EM ALUMÍNIO; TIPO DE CANALETA: COMPATÍVEL COM PADRÃO DUTOTEC; INFORMAÇÕES TÉCNICAS: PINTADA NA COR BRANCA; MATÉRIA-PRIMA: ALUMÍNIO</w:t>
            </w:r>
          </w:p>
        </w:tc>
        <w:tc>
          <w:tcPr>
            <w:tcW w:w="1421" w:type="dxa"/>
            <w:tcBorders>
              <w:top w:val="single" w:sz="4" w:space="0" w:color="auto"/>
              <w:left w:val="nil"/>
              <w:bottom w:val="single" w:sz="4" w:space="0" w:color="auto"/>
              <w:right w:val="single" w:sz="4" w:space="0" w:color="auto"/>
            </w:tcBorders>
            <w:vAlign w:val="center"/>
          </w:tcPr>
          <w:p w14:paraId="4583E5EB" w14:textId="2B3E111E" w:rsidR="30686ACE" w:rsidRDefault="733CC6E8"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1337220</w:t>
            </w:r>
          </w:p>
        </w:tc>
        <w:tc>
          <w:tcPr>
            <w:tcW w:w="853" w:type="dxa"/>
            <w:tcBorders>
              <w:top w:val="nil"/>
              <w:left w:val="single" w:sz="4" w:space="0" w:color="auto"/>
              <w:bottom w:val="single" w:sz="4" w:space="0" w:color="auto"/>
              <w:right w:val="single" w:sz="4" w:space="0" w:color="auto"/>
            </w:tcBorders>
            <w:vAlign w:val="center"/>
          </w:tcPr>
          <w:p w14:paraId="06041DFA" w14:textId="1C15ADC1" w:rsidR="30686ACE" w:rsidRDefault="733CC6E8"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706542CC" w14:textId="71B429EF" w:rsidR="30686ACE" w:rsidRDefault="263928D3" w:rsidP="44C878BC">
            <w:pPr>
              <w:spacing w:after="0" w:line="240" w:lineRule="auto"/>
              <w:jc w:val="center"/>
              <w:rPr>
                <w:rFonts w:ascii="Arial" w:eastAsia="Arial" w:hAnsi="Arial" w:cs="Arial"/>
                <w:sz w:val="16"/>
                <w:szCs w:val="16"/>
                <w:lang w:eastAsia="ar-SA"/>
              </w:rPr>
            </w:pPr>
            <w:r w:rsidRPr="44C878BC">
              <w:rPr>
                <w:rFonts w:ascii="Arial" w:eastAsia="Arial" w:hAnsi="Arial" w:cs="Arial"/>
                <w:sz w:val="16"/>
                <w:szCs w:val="16"/>
                <w:lang w:eastAsia="ar-SA"/>
              </w:rPr>
              <w:t>600</w:t>
            </w:r>
          </w:p>
        </w:tc>
      </w:tr>
    </w:tbl>
    <w:p w14:paraId="14092CBA" w14:textId="055743CA" w:rsidR="00FF5820" w:rsidRPr="00057EBC" w:rsidRDefault="00FF5820" w:rsidP="30686ACE">
      <w:pPr>
        <w:spacing w:after="0" w:line="240" w:lineRule="auto"/>
      </w:pPr>
    </w:p>
    <w:p w14:paraId="703DDCBB"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7A1D3E0E"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795DCB" w14:textId="40D818EB"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178D1570" w:rsidRPr="3D9D2421">
              <w:rPr>
                <w:rFonts w:ascii="Arial" w:eastAsia="Times New Roman" w:hAnsi="Arial" w:cs="Arial"/>
                <w:b/>
                <w:bCs/>
                <w:sz w:val="16"/>
                <w:szCs w:val="16"/>
                <w:lang w:eastAsia="ar-SA"/>
              </w:rPr>
              <w:t>5</w:t>
            </w:r>
            <w:r w:rsidR="7998E0BB"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23598A54"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1D469A18"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BB374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5DCC0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BB0EF4"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5881C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D842AB"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22F83E4C"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3E9E64F0" w14:textId="79B74B76" w:rsidR="30686ACE" w:rsidRDefault="681CADAC" w:rsidP="44C878BC">
            <w:pPr>
              <w:spacing w:after="0" w:line="240" w:lineRule="auto"/>
              <w:jc w:val="center"/>
              <w:rPr>
                <w:rFonts w:ascii="Arial" w:eastAsia="Arial" w:hAnsi="Arial" w:cs="Arial"/>
                <w:sz w:val="16"/>
                <w:szCs w:val="16"/>
                <w:lang w:eastAsia="ar-SA"/>
              </w:rPr>
            </w:pPr>
            <w:r w:rsidRPr="44C878BC">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40DD78B0" w14:textId="4923A0BB" w:rsidR="30686ACE" w:rsidRDefault="69A18E1A" w:rsidP="535226A2">
            <w:pPr>
              <w:tabs>
                <w:tab w:val="left" w:pos="2552"/>
                <w:tab w:val="center" w:pos="4536"/>
              </w:tabs>
              <w:spacing w:after="0" w:line="240" w:lineRule="auto"/>
              <w:jc w:val="center"/>
              <w:rPr>
                <w:rFonts w:ascii="Arial" w:eastAsia="Arial" w:hAnsi="Arial" w:cs="Arial"/>
                <w:color w:val="000000" w:themeColor="text1"/>
                <w:sz w:val="16"/>
                <w:szCs w:val="16"/>
              </w:rPr>
            </w:pPr>
            <w:r w:rsidRPr="535226A2">
              <w:rPr>
                <w:rFonts w:ascii="Arial" w:eastAsia="Arial" w:hAnsi="Arial" w:cs="Arial"/>
                <w:color w:val="000000" w:themeColor="text1"/>
                <w:sz w:val="16"/>
                <w:szCs w:val="16"/>
              </w:rPr>
              <w:t>ACESSÓRIOS PARA CANALETA - DESCRIÇÃO: TAMPA TERMINAL PARA DUTO DE ALUMÍNIO DE 25X73MM</w:t>
            </w:r>
            <w:r w:rsidR="5335730B" w:rsidRPr="535226A2">
              <w:rPr>
                <w:rFonts w:ascii="Arial" w:eastAsia="Arial" w:hAnsi="Arial" w:cs="Arial"/>
                <w:color w:val="000000" w:themeColor="text1"/>
                <w:sz w:val="16"/>
                <w:szCs w:val="16"/>
              </w:rPr>
              <w:t xml:space="preserve">; </w:t>
            </w:r>
            <w:r w:rsidRPr="535226A2">
              <w:rPr>
                <w:rFonts w:ascii="Arial" w:eastAsia="Arial" w:hAnsi="Arial" w:cs="Arial"/>
                <w:color w:val="000000" w:themeColor="text1"/>
                <w:sz w:val="16"/>
                <w:szCs w:val="16"/>
              </w:rPr>
              <w:t>TIPO DE CANALETA: COMPAT</w:t>
            </w:r>
            <w:r w:rsidR="1933D66C" w:rsidRPr="535226A2">
              <w:rPr>
                <w:rFonts w:ascii="Arial" w:eastAsia="Arial" w:hAnsi="Arial" w:cs="Arial"/>
                <w:color w:val="000000" w:themeColor="text1"/>
                <w:sz w:val="16"/>
                <w:szCs w:val="16"/>
              </w:rPr>
              <w:t>Í</w:t>
            </w:r>
            <w:r w:rsidRPr="535226A2">
              <w:rPr>
                <w:rFonts w:ascii="Arial" w:eastAsia="Arial" w:hAnsi="Arial" w:cs="Arial"/>
                <w:color w:val="000000" w:themeColor="text1"/>
                <w:sz w:val="16"/>
                <w:szCs w:val="16"/>
              </w:rPr>
              <w:t>VEL COM PADR</w:t>
            </w:r>
            <w:r w:rsidR="16EE7B4D" w:rsidRPr="535226A2">
              <w:rPr>
                <w:rFonts w:ascii="Arial" w:eastAsia="Arial" w:hAnsi="Arial" w:cs="Arial"/>
                <w:color w:val="000000" w:themeColor="text1"/>
                <w:sz w:val="16"/>
                <w:szCs w:val="16"/>
              </w:rPr>
              <w:t>Ã</w:t>
            </w:r>
            <w:r w:rsidRPr="535226A2">
              <w:rPr>
                <w:rFonts w:ascii="Arial" w:eastAsia="Arial" w:hAnsi="Arial" w:cs="Arial"/>
                <w:color w:val="000000" w:themeColor="text1"/>
                <w:sz w:val="16"/>
                <w:szCs w:val="16"/>
              </w:rPr>
              <w:t>O DUTOTEC; INFORMA</w:t>
            </w:r>
            <w:r w:rsidR="7092AE94" w:rsidRPr="535226A2">
              <w:rPr>
                <w:rFonts w:ascii="Arial" w:eastAsia="Arial" w:hAnsi="Arial" w:cs="Arial"/>
                <w:color w:val="000000" w:themeColor="text1"/>
                <w:sz w:val="16"/>
                <w:szCs w:val="16"/>
              </w:rPr>
              <w:t>ÇÕ</w:t>
            </w:r>
            <w:r w:rsidRPr="535226A2">
              <w:rPr>
                <w:rFonts w:ascii="Arial" w:eastAsia="Arial" w:hAnsi="Arial" w:cs="Arial"/>
                <w:color w:val="000000" w:themeColor="text1"/>
                <w:sz w:val="16"/>
                <w:szCs w:val="16"/>
              </w:rPr>
              <w:t>ES T</w:t>
            </w:r>
            <w:r w:rsidR="21366D2E"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CNICAS: PINTADA NA COR BRANCA; MAT</w:t>
            </w:r>
            <w:r w:rsidR="48CD0E7E"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RIA-PRIMA: ABS</w:t>
            </w:r>
          </w:p>
        </w:tc>
        <w:tc>
          <w:tcPr>
            <w:tcW w:w="1421" w:type="dxa"/>
            <w:tcBorders>
              <w:top w:val="single" w:sz="4" w:space="0" w:color="auto"/>
              <w:left w:val="nil"/>
              <w:bottom w:val="single" w:sz="4" w:space="0" w:color="auto"/>
              <w:right w:val="single" w:sz="4" w:space="0" w:color="auto"/>
            </w:tcBorders>
            <w:vAlign w:val="center"/>
          </w:tcPr>
          <w:p w14:paraId="03971947" w14:textId="2FDCDE1B" w:rsidR="30686ACE" w:rsidRDefault="69A18E1A"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1337254</w:t>
            </w:r>
          </w:p>
        </w:tc>
        <w:tc>
          <w:tcPr>
            <w:tcW w:w="853" w:type="dxa"/>
            <w:tcBorders>
              <w:top w:val="nil"/>
              <w:left w:val="single" w:sz="4" w:space="0" w:color="auto"/>
              <w:bottom w:val="single" w:sz="4" w:space="0" w:color="auto"/>
              <w:right w:val="single" w:sz="4" w:space="0" w:color="auto"/>
            </w:tcBorders>
            <w:vAlign w:val="center"/>
          </w:tcPr>
          <w:p w14:paraId="192DA6C5" w14:textId="1C3E1514" w:rsidR="30686ACE" w:rsidRDefault="69A18E1A"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1228E3E3" w14:textId="5859868E" w:rsidR="30686ACE" w:rsidRDefault="69A18E1A"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200</w:t>
            </w:r>
          </w:p>
        </w:tc>
      </w:tr>
    </w:tbl>
    <w:p w14:paraId="3FA32F98" w14:textId="055743CA" w:rsidR="00FF5820" w:rsidRPr="00057EBC" w:rsidRDefault="00FF5820" w:rsidP="30686ACE">
      <w:pPr>
        <w:spacing w:after="0" w:line="240" w:lineRule="auto"/>
      </w:pPr>
    </w:p>
    <w:p w14:paraId="08AF43DA"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073DB35B"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BC8559" w14:textId="2EFA42DC"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73A72C7C" w:rsidRPr="3D9D2421">
              <w:rPr>
                <w:rFonts w:ascii="Arial" w:eastAsia="Times New Roman" w:hAnsi="Arial" w:cs="Arial"/>
                <w:b/>
                <w:bCs/>
                <w:sz w:val="16"/>
                <w:szCs w:val="16"/>
                <w:lang w:eastAsia="ar-SA"/>
              </w:rPr>
              <w:t>6</w:t>
            </w:r>
            <w:r w:rsidR="1D671E37"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188044A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61117F7D"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ED1F83"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E886A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7582EE"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D0152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1D9F68"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3A2690DD"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453CA82B" w14:textId="40D2DCCC" w:rsidR="30686ACE" w:rsidRDefault="5BCC3A15" w:rsidP="44C878BC">
            <w:pPr>
              <w:spacing w:after="0" w:line="240" w:lineRule="auto"/>
              <w:jc w:val="center"/>
              <w:rPr>
                <w:rFonts w:ascii="Arial" w:eastAsia="Arial" w:hAnsi="Arial" w:cs="Arial"/>
                <w:sz w:val="16"/>
                <w:szCs w:val="16"/>
                <w:lang w:eastAsia="ar-SA"/>
              </w:rPr>
            </w:pPr>
            <w:r w:rsidRPr="44C878BC">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1AC266E0" w14:textId="0DA6E599" w:rsidR="30686ACE" w:rsidRDefault="10B50111" w:rsidP="535226A2">
            <w:pPr>
              <w:tabs>
                <w:tab w:val="left" w:pos="2552"/>
                <w:tab w:val="center" w:pos="4536"/>
              </w:tabs>
              <w:spacing w:after="0" w:line="240" w:lineRule="auto"/>
              <w:jc w:val="center"/>
              <w:rPr>
                <w:rFonts w:ascii="Arial" w:eastAsia="Arial" w:hAnsi="Arial" w:cs="Arial"/>
                <w:color w:val="000000" w:themeColor="text1"/>
                <w:sz w:val="16"/>
                <w:szCs w:val="16"/>
              </w:rPr>
            </w:pPr>
            <w:r w:rsidRPr="535226A2">
              <w:rPr>
                <w:rFonts w:ascii="Arial" w:eastAsia="Arial" w:hAnsi="Arial" w:cs="Arial"/>
                <w:color w:val="000000" w:themeColor="text1"/>
                <w:sz w:val="16"/>
                <w:szCs w:val="16"/>
              </w:rPr>
              <w:t>ACESSÓRIOS PARA CANALETA - DESCRIÇÃO: TAMPA TERMINAL PARA DUTO ALUMÍNIO 45 X 73 MM; TIPO DE CANALETA: COMPATÍVEL COM PADRÃO DUTOTEC; INFORMA</w:t>
            </w:r>
            <w:r w:rsidR="025337DE" w:rsidRPr="535226A2">
              <w:rPr>
                <w:rFonts w:ascii="Arial" w:eastAsia="Arial" w:hAnsi="Arial" w:cs="Arial"/>
                <w:color w:val="000000" w:themeColor="text1"/>
                <w:sz w:val="16"/>
                <w:szCs w:val="16"/>
              </w:rPr>
              <w:t>ÇÕ</w:t>
            </w:r>
            <w:r w:rsidRPr="535226A2">
              <w:rPr>
                <w:rFonts w:ascii="Arial" w:eastAsia="Arial" w:hAnsi="Arial" w:cs="Arial"/>
                <w:color w:val="000000" w:themeColor="text1"/>
                <w:sz w:val="16"/>
                <w:szCs w:val="16"/>
              </w:rPr>
              <w:t>ES T</w:t>
            </w:r>
            <w:r w:rsidR="075ACD63"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CNICAS: PINTADA NA COR BRANCA; MATERIA-PRIMA: ABS</w:t>
            </w:r>
          </w:p>
        </w:tc>
        <w:tc>
          <w:tcPr>
            <w:tcW w:w="1421" w:type="dxa"/>
            <w:tcBorders>
              <w:top w:val="single" w:sz="4" w:space="0" w:color="auto"/>
              <w:left w:val="nil"/>
              <w:bottom w:val="single" w:sz="4" w:space="0" w:color="auto"/>
              <w:right w:val="single" w:sz="4" w:space="0" w:color="auto"/>
            </w:tcBorders>
            <w:vAlign w:val="center"/>
          </w:tcPr>
          <w:p w14:paraId="772E45FC" w14:textId="2BFAE25A" w:rsidR="30686ACE" w:rsidRDefault="10B50111"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1610171</w:t>
            </w:r>
          </w:p>
        </w:tc>
        <w:tc>
          <w:tcPr>
            <w:tcW w:w="853" w:type="dxa"/>
            <w:tcBorders>
              <w:top w:val="nil"/>
              <w:left w:val="single" w:sz="4" w:space="0" w:color="auto"/>
              <w:bottom w:val="single" w:sz="4" w:space="0" w:color="auto"/>
              <w:right w:val="single" w:sz="4" w:space="0" w:color="auto"/>
            </w:tcBorders>
            <w:vAlign w:val="center"/>
          </w:tcPr>
          <w:p w14:paraId="4C4AF238" w14:textId="1ED2D72B" w:rsidR="30686ACE" w:rsidRDefault="10B50111"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2A5F373F" w14:textId="7F8C4370" w:rsidR="30686ACE" w:rsidRDefault="10B50111"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200</w:t>
            </w:r>
          </w:p>
        </w:tc>
      </w:tr>
    </w:tbl>
    <w:p w14:paraId="601B0AC0" w14:textId="055743CA" w:rsidR="00FF5820" w:rsidRPr="00057EBC" w:rsidRDefault="00FF5820" w:rsidP="30686ACE">
      <w:pPr>
        <w:spacing w:after="0" w:line="240" w:lineRule="auto"/>
      </w:pPr>
    </w:p>
    <w:p w14:paraId="27B8F3C0" w14:textId="0D99DAD7" w:rsidR="3D9D2421" w:rsidRDefault="3D9D2421" w:rsidP="3D9D2421">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3E66A6F0"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099F41" w14:textId="6979F881"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3114D5B8" w:rsidRPr="3D9D2421">
              <w:rPr>
                <w:rFonts w:ascii="Arial" w:eastAsia="Times New Roman" w:hAnsi="Arial" w:cs="Arial"/>
                <w:b/>
                <w:bCs/>
                <w:sz w:val="16"/>
                <w:szCs w:val="16"/>
                <w:lang w:eastAsia="ar-SA"/>
              </w:rPr>
              <w:t>7</w:t>
            </w:r>
            <w:r w:rsidR="3367FB86"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030B9BBB"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1D40EA38"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73EDEB"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95E50"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805195"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95BE9"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AB9A08"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QTD.</w:t>
            </w:r>
          </w:p>
        </w:tc>
      </w:tr>
      <w:tr w:rsidR="30686ACE" w14:paraId="007C83C2"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40F28EF5" w14:textId="2484CFF3" w:rsidR="30686ACE" w:rsidRDefault="30D9A502" w:rsidP="44C878BC">
            <w:pPr>
              <w:spacing w:after="0" w:line="240" w:lineRule="auto"/>
              <w:jc w:val="center"/>
              <w:rPr>
                <w:rFonts w:ascii="Arial" w:eastAsia="Arial" w:hAnsi="Arial" w:cs="Arial"/>
                <w:sz w:val="16"/>
                <w:szCs w:val="16"/>
                <w:lang w:eastAsia="ar-SA"/>
              </w:rPr>
            </w:pPr>
            <w:r w:rsidRPr="44C878BC">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7FBC7A95" w14:textId="0F43A1CA" w:rsidR="30686ACE" w:rsidRDefault="36130F5E"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ACESSÓRIOS PARA CANALETA - DESCRIÇÃO: ADAPTADOR DE ELETRODUTO P/ CANALETA METÁLICA; TIPO DE CANALETA: CANALETA METÁLICA DE PERFIL 25 MM; INFORMAÇÕES TÉCNICAS: NA COR BRANCA; 3 SA</w:t>
            </w:r>
            <w:r w:rsidR="74D69F36" w:rsidRPr="535226A2">
              <w:rPr>
                <w:rFonts w:ascii="Arial" w:eastAsia="Arial" w:hAnsi="Arial" w:cs="Arial"/>
                <w:color w:val="000000" w:themeColor="text1"/>
                <w:sz w:val="16"/>
                <w:szCs w:val="16"/>
              </w:rPr>
              <w:t>Í</w:t>
            </w:r>
            <w:r w:rsidRPr="535226A2">
              <w:rPr>
                <w:rFonts w:ascii="Arial" w:eastAsia="Arial" w:hAnsi="Arial" w:cs="Arial"/>
                <w:color w:val="000000" w:themeColor="text1"/>
                <w:sz w:val="16"/>
                <w:szCs w:val="16"/>
              </w:rPr>
              <w:t xml:space="preserve">DAS DE 1 </w:t>
            </w:r>
            <w:r w:rsidRPr="535226A2">
              <w:rPr>
                <w:rFonts w:ascii="Arial" w:eastAsia="Arial" w:hAnsi="Arial" w:cs="Arial"/>
                <w:color w:val="000000" w:themeColor="text1"/>
                <w:sz w:val="16"/>
                <w:szCs w:val="16"/>
              </w:rPr>
              <w:lastRenderedPageBreak/>
              <w:t>POLEGADA; MAT</w:t>
            </w:r>
            <w:r w:rsidR="14CD3EB5"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RIA-PRIMA: ALUM</w:t>
            </w:r>
            <w:r w:rsidR="1F953EA1" w:rsidRPr="535226A2">
              <w:rPr>
                <w:rFonts w:ascii="Arial" w:eastAsia="Arial" w:hAnsi="Arial" w:cs="Arial"/>
                <w:color w:val="000000" w:themeColor="text1"/>
                <w:sz w:val="16"/>
                <w:szCs w:val="16"/>
              </w:rPr>
              <w:t>ÍN</w:t>
            </w:r>
            <w:r w:rsidRPr="535226A2">
              <w:rPr>
                <w:rFonts w:ascii="Arial" w:eastAsia="Arial" w:hAnsi="Arial" w:cs="Arial"/>
                <w:color w:val="000000" w:themeColor="text1"/>
                <w:sz w:val="16"/>
                <w:szCs w:val="16"/>
              </w:rPr>
              <w:t>IO INJETADO E TERMOPL</w:t>
            </w:r>
            <w:r w:rsidR="68AB95CD" w:rsidRPr="535226A2">
              <w:rPr>
                <w:rFonts w:ascii="Arial" w:eastAsia="Arial" w:hAnsi="Arial" w:cs="Arial"/>
                <w:color w:val="000000" w:themeColor="text1"/>
                <w:sz w:val="16"/>
                <w:szCs w:val="16"/>
              </w:rPr>
              <w:t>Á</w:t>
            </w:r>
            <w:r w:rsidRPr="535226A2">
              <w:rPr>
                <w:rFonts w:ascii="Arial" w:eastAsia="Arial" w:hAnsi="Arial" w:cs="Arial"/>
                <w:color w:val="000000" w:themeColor="text1"/>
                <w:sz w:val="16"/>
                <w:szCs w:val="16"/>
              </w:rPr>
              <w:t>STICO ENGENHARIA</w:t>
            </w:r>
          </w:p>
        </w:tc>
        <w:tc>
          <w:tcPr>
            <w:tcW w:w="1421" w:type="dxa"/>
            <w:tcBorders>
              <w:top w:val="single" w:sz="4" w:space="0" w:color="auto"/>
              <w:left w:val="nil"/>
              <w:bottom w:val="single" w:sz="4" w:space="0" w:color="auto"/>
              <w:right w:val="single" w:sz="4" w:space="0" w:color="auto"/>
            </w:tcBorders>
            <w:vAlign w:val="center"/>
          </w:tcPr>
          <w:p w14:paraId="65D54EE7" w14:textId="652B4029" w:rsidR="30686ACE" w:rsidRDefault="36130F5E"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lastRenderedPageBreak/>
              <w:t>1652060</w:t>
            </w:r>
          </w:p>
        </w:tc>
        <w:tc>
          <w:tcPr>
            <w:tcW w:w="853" w:type="dxa"/>
            <w:tcBorders>
              <w:top w:val="nil"/>
              <w:left w:val="single" w:sz="4" w:space="0" w:color="auto"/>
              <w:bottom w:val="single" w:sz="4" w:space="0" w:color="auto"/>
              <w:right w:val="single" w:sz="4" w:space="0" w:color="auto"/>
            </w:tcBorders>
            <w:vAlign w:val="center"/>
          </w:tcPr>
          <w:p w14:paraId="0068BB66" w14:textId="68CF47E2" w:rsidR="30686ACE" w:rsidRDefault="36130F5E"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0BDCD90E" w14:textId="5BC756F9" w:rsidR="30686ACE" w:rsidRDefault="36130F5E"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100</w:t>
            </w:r>
          </w:p>
        </w:tc>
      </w:tr>
    </w:tbl>
    <w:p w14:paraId="1EE9AF9E" w14:textId="055743CA" w:rsidR="00FF5820" w:rsidRPr="00057EBC" w:rsidRDefault="00FF5820" w:rsidP="30686ACE">
      <w:pPr>
        <w:spacing w:after="0" w:line="240" w:lineRule="auto"/>
      </w:pPr>
    </w:p>
    <w:p w14:paraId="2CEF6E6E"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16D4237D"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284E98" w14:textId="5F9FC988"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29ADF168" w:rsidRPr="3D9D2421">
              <w:rPr>
                <w:rFonts w:ascii="Arial" w:eastAsia="Times New Roman" w:hAnsi="Arial" w:cs="Arial"/>
                <w:b/>
                <w:bCs/>
                <w:sz w:val="16"/>
                <w:szCs w:val="16"/>
                <w:lang w:eastAsia="ar-SA"/>
              </w:rPr>
              <w:t>8</w:t>
            </w:r>
            <w:r w:rsidR="0EAF1930"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2D5B037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31BE376F"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DB8AE1"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125F8D"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552210"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B13CAD"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679B67" w14:textId="77777777" w:rsidR="30686ACE" w:rsidRDefault="5137F05C" w:rsidP="535226A2">
            <w:pPr>
              <w:spacing w:after="0" w:line="240" w:lineRule="auto"/>
              <w:jc w:val="center"/>
              <w:rPr>
                <w:rFonts w:ascii="Arial" w:eastAsia="Arial" w:hAnsi="Arial" w:cs="Arial"/>
                <w:b/>
                <w:bCs/>
                <w:sz w:val="16"/>
                <w:szCs w:val="16"/>
                <w:lang w:eastAsia="ar-SA"/>
              </w:rPr>
            </w:pPr>
            <w:r w:rsidRPr="535226A2">
              <w:rPr>
                <w:rFonts w:ascii="Arial" w:eastAsia="Arial" w:hAnsi="Arial" w:cs="Arial"/>
                <w:b/>
                <w:bCs/>
                <w:sz w:val="16"/>
                <w:szCs w:val="16"/>
                <w:lang w:eastAsia="ar-SA"/>
              </w:rPr>
              <w:t>QTD.</w:t>
            </w:r>
          </w:p>
        </w:tc>
      </w:tr>
      <w:tr w:rsidR="30686ACE" w14:paraId="03CF6A4F"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554F945F" w14:textId="77777777" w:rsidR="30686ACE" w:rsidRDefault="5137F05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0EA6DC9A" w14:textId="25A6D83D" w:rsidR="30686ACE" w:rsidRDefault="401B4CC6"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ACESSÓRIOS PARA CANALETA - DESCRIÇÃO: ADAPTADOR DE ELETRODUTO; TIPO DE CANALETA: CANALETA METÁLICA DE PERFIL 45 MM; INFORMAÇÕES TÉCNICAS: NA COR BRANCA; 2 SA</w:t>
            </w:r>
            <w:r w:rsidR="1DE5A061" w:rsidRPr="535226A2">
              <w:rPr>
                <w:rFonts w:ascii="Arial" w:eastAsia="Arial" w:hAnsi="Arial" w:cs="Arial"/>
                <w:color w:val="000000" w:themeColor="text1"/>
                <w:sz w:val="16"/>
                <w:szCs w:val="16"/>
              </w:rPr>
              <w:t>Í</w:t>
            </w:r>
            <w:r w:rsidRPr="535226A2">
              <w:rPr>
                <w:rFonts w:ascii="Arial" w:eastAsia="Arial" w:hAnsi="Arial" w:cs="Arial"/>
                <w:color w:val="000000" w:themeColor="text1"/>
                <w:sz w:val="16"/>
                <w:szCs w:val="16"/>
              </w:rPr>
              <w:t>DAS DE 1 POLEGADA; MAT</w:t>
            </w:r>
            <w:r w:rsidR="71634AA9"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RIA-PRIMA: ALUM</w:t>
            </w:r>
            <w:r w:rsidR="5563EE64" w:rsidRPr="535226A2">
              <w:rPr>
                <w:rFonts w:ascii="Arial" w:eastAsia="Arial" w:hAnsi="Arial" w:cs="Arial"/>
                <w:color w:val="000000" w:themeColor="text1"/>
                <w:sz w:val="16"/>
                <w:szCs w:val="16"/>
              </w:rPr>
              <w:t>Í</w:t>
            </w:r>
            <w:r w:rsidRPr="535226A2">
              <w:rPr>
                <w:rFonts w:ascii="Arial" w:eastAsia="Arial" w:hAnsi="Arial" w:cs="Arial"/>
                <w:color w:val="000000" w:themeColor="text1"/>
                <w:sz w:val="16"/>
                <w:szCs w:val="16"/>
              </w:rPr>
              <w:t>NIO INJETADO TERMOPL</w:t>
            </w:r>
            <w:r w:rsidR="67C3579E" w:rsidRPr="535226A2">
              <w:rPr>
                <w:rFonts w:ascii="Arial" w:eastAsia="Arial" w:hAnsi="Arial" w:cs="Arial"/>
                <w:color w:val="000000" w:themeColor="text1"/>
                <w:sz w:val="16"/>
                <w:szCs w:val="16"/>
              </w:rPr>
              <w:t>Á</w:t>
            </w:r>
            <w:r w:rsidRPr="535226A2">
              <w:rPr>
                <w:rFonts w:ascii="Arial" w:eastAsia="Arial" w:hAnsi="Arial" w:cs="Arial"/>
                <w:color w:val="000000" w:themeColor="text1"/>
                <w:sz w:val="16"/>
                <w:szCs w:val="16"/>
              </w:rPr>
              <w:t>STICO DE ENGENHARIA</w:t>
            </w:r>
          </w:p>
        </w:tc>
        <w:tc>
          <w:tcPr>
            <w:tcW w:w="1421" w:type="dxa"/>
            <w:tcBorders>
              <w:top w:val="single" w:sz="4" w:space="0" w:color="auto"/>
              <w:left w:val="nil"/>
              <w:bottom w:val="single" w:sz="4" w:space="0" w:color="auto"/>
              <w:right w:val="single" w:sz="4" w:space="0" w:color="auto"/>
            </w:tcBorders>
            <w:vAlign w:val="center"/>
          </w:tcPr>
          <w:p w14:paraId="33E8789F" w14:textId="3B59DEBC" w:rsidR="30686ACE" w:rsidRDefault="401B4CC6"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1652150</w:t>
            </w:r>
          </w:p>
        </w:tc>
        <w:tc>
          <w:tcPr>
            <w:tcW w:w="853" w:type="dxa"/>
            <w:tcBorders>
              <w:top w:val="nil"/>
              <w:left w:val="single" w:sz="4" w:space="0" w:color="auto"/>
              <w:bottom w:val="single" w:sz="4" w:space="0" w:color="auto"/>
              <w:right w:val="single" w:sz="4" w:space="0" w:color="auto"/>
            </w:tcBorders>
            <w:vAlign w:val="center"/>
          </w:tcPr>
          <w:p w14:paraId="7EB582B9" w14:textId="298E2838" w:rsidR="30686ACE" w:rsidRDefault="401B4CC6"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2EA29B6D" w14:textId="404419FF" w:rsidR="30686ACE" w:rsidRDefault="401B4CC6"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100</w:t>
            </w:r>
          </w:p>
        </w:tc>
      </w:tr>
    </w:tbl>
    <w:p w14:paraId="30E74AD1" w14:textId="055743CA" w:rsidR="00FF5820" w:rsidRPr="00057EBC" w:rsidRDefault="00FF5820" w:rsidP="30686ACE">
      <w:pPr>
        <w:spacing w:after="0" w:line="240" w:lineRule="auto"/>
      </w:pPr>
    </w:p>
    <w:p w14:paraId="5B04E409"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3D560A76"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AF1A82" w14:textId="010B7C2C"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7650BAF0" w:rsidRPr="3D9D2421">
              <w:rPr>
                <w:rFonts w:ascii="Arial" w:eastAsia="Times New Roman" w:hAnsi="Arial" w:cs="Arial"/>
                <w:b/>
                <w:bCs/>
                <w:sz w:val="16"/>
                <w:szCs w:val="16"/>
                <w:lang w:eastAsia="ar-SA"/>
              </w:rPr>
              <w:t>9</w:t>
            </w:r>
            <w:r w:rsidR="4405E4C8"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3D1620D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1B0CEA3D"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C2AEC4"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76BAF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F5E8A5"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074AE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CBDE0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62F29E9A"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0A456060" w14:textId="77777777" w:rsidR="30686ACE" w:rsidRDefault="5137F05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42C0DC5A" w14:textId="1A94C573" w:rsidR="30686ACE" w:rsidRDefault="5B4B5913"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ACESSÓRIOS PARA CANALETA - DESCRIÇÃO: LUVA DE ARREMATE PARA CANALETA METÁLICA; TIPO DE CANALETA: CANALETA METÁLICA DE PERFIL 25 MM; INFORMAÇÕES TÉCNICAS: NA COR BRANCA; MATÉRIA-PRIMA: ALUMÍNIO</w:t>
            </w:r>
          </w:p>
        </w:tc>
        <w:tc>
          <w:tcPr>
            <w:tcW w:w="1421" w:type="dxa"/>
            <w:tcBorders>
              <w:top w:val="single" w:sz="4" w:space="0" w:color="auto"/>
              <w:left w:val="nil"/>
              <w:bottom w:val="single" w:sz="4" w:space="0" w:color="auto"/>
              <w:right w:val="single" w:sz="4" w:space="0" w:color="auto"/>
            </w:tcBorders>
            <w:vAlign w:val="center"/>
          </w:tcPr>
          <w:p w14:paraId="5DF6C895" w14:textId="159DD802" w:rsidR="30686ACE" w:rsidRDefault="5B4B5913"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1652087</w:t>
            </w:r>
          </w:p>
        </w:tc>
        <w:tc>
          <w:tcPr>
            <w:tcW w:w="853" w:type="dxa"/>
            <w:tcBorders>
              <w:top w:val="nil"/>
              <w:left w:val="single" w:sz="4" w:space="0" w:color="auto"/>
              <w:bottom w:val="single" w:sz="4" w:space="0" w:color="auto"/>
              <w:right w:val="single" w:sz="4" w:space="0" w:color="auto"/>
            </w:tcBorders>
            <w:vAlign w:val="center"/>
          </w:tcPr>
          <w:p w14:paraId="18F7FB00" w14:textId="25D0B932" w:rsidR="30686ACE" w:rsidRDefault="5B4B5913"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7CF365D5" w14:textId="6A91460B" w:rsidR="30686ACE" w:rsidRDefault="5B4B5913"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100</w:t>
            </w:r>
          </w:p>
        </w:tc>
      </w:tr>
    </w:tbl>
    <w:p w14:paraId="103EB19E" w14:textId="055743CA" w:rsidR="00FF5820" w:rsidRPr="00057EBC" w:rsidRDefault="00FF5820" w:rsidP="30686ACE">
      <w:pPr>
        <w:spacing w:after="0" w:line="240" w:lineRule="auto"/>
      </w:pPr>
    </w:p>
    <w:p w14:paraId="24981DA4" w14:textId="4700BA80" w:rsidR="535226A2" w:rsidRDefault="535226A2" w:rsidP="535226A2">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4E28A0F9"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8E7EE7" w14:textId="000D6D1A"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7AB98610" w:rsidRPr="3D9D2421">
              <w:rPr>
                <w:rFonts w:ascii="Arial" w:eastAsia="Times New Roman" w:hAnsi="Arial" w:cs="Arial"/>
                <w:b/>
                <w:bCs/>
                <w:sz w:val="16"/>
                <w:szCs w:val="16"/>
                <w:lang w:eastAsia="ar-SA"/>
              </w:rPr>
              <w:t xml:space="preserve">10 </w:t>
            </w:r>
            <w:r w:rsidRPr="3D9D2421">
              <w:rPr>
                <w:rFonts w:ascii="Arial" w:eastAsia="Times New Roman" w:hAnsi="Arial" w:cs="Arial"/>
                <w:b/>
                <w:bCs/>
                <w:sz w:val="16"/>
                <w:szCs w:val="16"/>
                <w:lang w:eastAsia="ar-SA"/>
              </w:rPr>
              <w:t>– ÓRGÃO GERENCIADOR</w:t>
            </w:r>
          </w:p>
          <w:p w14:paraId="693AFC67"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6D476B39"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07BD71"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7BAAD8"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D20829"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B685C3"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58B4C8"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406BE4BF"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09B488BB" w14:textId="77777777" w:rsidR="30686ACE" w:rsidRDefault="5137F05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57FB1A33" w14:textId="36B02C97" w:rsidR="30686ACE" w:rsidRDefault="2D783EFC"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ACESSÓRIOS PARA CANALETA - DESCRIÇÃO: LUVA DE ARREMATE PARA CANALETA METÁLICA; TIPO DE CANALETA: CANALETA METÁLICA DE PERFIL 45 MM; INFORMAÇÕES TÉCNICAS: NA COR BRANCA; MAT</w:t>
            </w:r>
            <w:r w:rsidR="2BBBA195"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RIA-PRIMA: ALUM</w:t>
            </w:r>
            <w:r w:rsidR="3851CC73" w:rsidRPr="535226A2">
              <w:rPr>
                <w:rFonts w:ascii="Arial" w:eastAsia="Arial" w:hAnsi="Arial" w:cs="Arial"/>
                <w:color w:val="000000" w:themeColor="text1"/>
                <w:sz w:val="16"/>
                <w:szCs w:val="16"/>
              </w:rPr>
              <w:t>Í</w:t>
            </w:r>
            <w:r w:rsidRPr="535226A2">
              <w:rPr>
                <w:rFonts w:ascii="Arial" w:eastAsia="Arial" w:hAnsi="Arial" w:cs="Arial"/>
                <w:color w:val="000000" w:themeColor="text1"/>
                <w:sz w:val="16"/>
                <w:szCs w:val="16"/>
              </w:rPr>
              <w:t>NIO</w:t>
            </w:r>
          </w:p>
        </w:tc>
        <w:tc>
          <w:tcPr>
            <w:tcW w:w="1421" w:type="dxa"/>
            <w:tcBorders>
              <w:top w:val="single" w:sz="4" w:space="0" w:color="auto"/>
              <w:left w:val="nil"/>
              <w:bottom w:val="single" w:sz="4" w:space="0" w:color="auto"/>
              <w:right w:val="single" w:sz="4" w:space="0" w:color="auto"/>
            </w:tcBorders>
            <w:vAlign w:val="center"/>
          </w:tcPr>
          <w:p w14:paraId="45D81D69" w14:textId="5FFFE77C" w:rsidR="30686ACE" w:rsidRDefault="2D783EFC"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1652109</w:t>
            </w:r>
          </w:p>
        </w:tc>
        <w:tc>
          <w:tcPr>
            <w:tcW w:w="853" w:type="dxa"/>
            <w:tcBorders>
              <w:top w:val="nil"/>
              <w:left w:val="single" w:sz="4" w:space="0" w:color="auto"/>
              <w:bottom w:val="single" w:sz="4" w:space="0" w:color="auto"/>
              <w:right w:val="single" w:sz="4" w:space="0" w:color="auto"/>
            </w:tcBorders>
            <w:vAlign w:val="center"/>
          </w:tcPr>
          <w:p w14:paraId="187E7993" w14:textId="41F5BA29" w:rsidR="30686ACE" w:rsidRDefault="2D783EF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5BB6366F" w14:textId="5A82E45D" w:rsidR="30686ACE" w:rsidRDefault="2D783EF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100</w:t>
            </w:r>
          </w:p>
        </w:tc>
      </w:tr>
    </w:tbl>
    <w:p w14:paraId="5F1D1B26" w14:textId="055743CA" w:rsidR="00FF5820" w:rsidRPr="00057EBC" w:rsidRDefault="00FF5820" w:rsidP="30686ACE">
      <w:pPr>
        <w:spacing w:after="0" w:line="240" w:lineRule="auto"/>
      </w:pPr>
    </w:p>
    <w:p w14:paraId="0B95291D"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247B97EC"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8CF6F0" w14:textId="14D22E39"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2E5C3047" w:rsidRPr="3D9D2421">
              <w:rPr>
                <w:rFonts w:ascii="Arial" w:eastAsia="Times New Roman" w:hAnsi="Arial" w:cs="Arial"/>
                <w:b/>
                <w:bCs/>
                <w:sz w:val="16"/>
                <w:szCs w:val="16"/>
                <w:lang w:eastAsia="ar-SA"/>
              </w:rPr>
              <w:t>11</w:t>
            </w:r>
            <w:r w:rsidR="50E45ED5" w:rsidRPr="3D9D2421">
              <w:rPr>
                <w:rFonts w:ascii="Arial" w:eastAsia="Times New Roman" w:hAnsi="Arial" w:cs="Arial"/>
                <w:b/>
                <w:bCs/>
                <w:sz w:val="16"/>
                <w:szCs w:val="16"/>
                <w:lang w:eastAsia="ar-SA"/>
              </w:rPr>
              <w:t xml:space="preserve"> </w:t>
            </w:r>
            <w:r w:rsidRPr="3D9D2421">
              <w:rPr>
                <w:rFonts w:ascii="Arial" w:eastAsia="Times New Roman" w:hAnsi="Arial" w:cs="Arial"/>
                <w:b/>
                <w:bCs/>
                <w:sz w:val="16"/>
                <w:szCs w:val="16"/>
                <w:lang w:eastAsia="ar-SA"/>
              </w:rPr>
              <w:t>– ÓRGÃO GERENCIADOR</w:t>
            </w:r>
          </w:p>
          <w:p w14:paraId="05110ACB"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6F160258"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528CFA"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lastRenderedPageBreak/>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B4B20D"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9B2A9D"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5F2437"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8EE60E"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7D292C02"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1AE1EACE" w14:textId="77777777" w:rsidR="30686ACE" w:rsidRDefault="5137F05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3C157978" w14:textId="1C48ACB2" w:rsidR="30686ACE" w:rsidRDefault="722119E2" w:rsidP="535226A2">
            <w:pPr>
              <w:tabs>
                <w:tab w:val="left" w:pos="2552"/>
                <w:tab w:val="center" w:pos="4536"/>
              </w:tabs>
              <w:spacing w:after="0" w:line="240" w:lineRule="auto"/>
              <w:jc w:val="center"/>
              <w:rPr>
                <w:rFonts w:ascii="Arial" w:eastAsia="Arial" w:hAnsi="Arial" w:cs="Arial"/>
                <w:color w:val="000000" w:themeColor="text1"/>
                <w:sz w:val="16"/>
                <w:szCs w:val="16"/>
              </w:rPr>
            </w:pPr>
            <w:r w:rsidRPr="535226A2">
              <w:rPr>
                <w:rFonts w:ascii="Arial" w:eastAsia="Arial" w:hAnsi="Arial" w:cs="Arial"/>
                <w:color w:val="000000" w:themeColor="text1"/>
                <w:sz w:val="16"/>
                <w:szCs w:val="16"/>
              </w:rPr>
              <w:t>ACESSÓRIOS PARA CANALETA - DESCRIÇÃO: CAIXA DE DERIVAÇÃO T (1X1); TIPO DE CANALETA: SISTEMAS DE CANALETAS MET</w:t>
            </w:r>
            <w:r w:rsidR="4C4F0DB8" w:rsidRPr="535226A2">
              <w:rPr>
                <w:rFonts w:ascii="Arial" w:eastAsia="Arial" w:hAnsi="Arial" w:cs="Arial"/>
                <w:color w:val="000000" w:themeColor="text1"/>
                <w:sz w:val="16"/>
                <w:szCs w:val="16"/>
              </w:rPr>
              <w:t>Á</w:t>
            </w:r>
            <w:r w:rsidRPr="535226A2">
              <w:rPr>
                <w:rFonts w:ascii="Arial" w:eastAsia="Arial" w:hAnsi="Arial" w:cs="Arial"/>
                <w:color w:val="000000" w:themeColor="text1"/>
                <w:sz w:val="16"/>
                <w:szCs w:val="16"/>
              </w:rPr>
              <w:t>LICAS; INFORMA</w:t>
            </w:r>
            <w:r w:rsidR="5D58935B" w:rsidRPr="535226A2">
              <w:rPr>
                <w:rFonts w:ascii="Arial" w:eastAsia="Arial" w:hAnsi="Arial" w:cs="Arial"/>
                <w:color w:val="000000" w:themeColor="text1"/>
                <w:sz w:val="16"/>
                <w:szCs w:val="16"/>
              </w:rPr>
              <w:t>ÇÕ</w:t>
            </w:r>
            <w:r w:rsidRPr="535226A2">
              <w:rPr>
                <w:rFonts w:ascii="Arial" w:eastAsia="Arial" w:hAnsi="Arial" w:cs="Arial"/>
                <w:color w:val="000000" w:themeColor="text1"/>
                <w:sz w:val="16"/>
                <w:szCs w:val="16"/>
              </w:rPr>
              <w:t>ES T</w:t>
            </w:r>
            <w:r w:rsidR="6FD183DC"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CNICAS: NA COR BRANCA; 125 X 125 MM; MAT</w:t>
            </w:r>
            <w:r w:rsidR="2417052C"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RIA-PRIMA: BASE EM ALUM</w:t>
            </w:r>
            <w:r w:rsidR="2CF9D301" w:rsidRPr="535226A2">
              <w:rPr>
                <w:rFonts w:ascii="Arial" w:eastAsia="Arial" w:hAnsi="Arial" w:cs="Arial"/>
                <w:color w:val="000000" w:themeColor="text1"/>
                <w:sz w:val="16"/>
                <w:szCs w:val="16"/>
              </w:rPr>
              <w:t>Í</w:t>
            </w:r>
            <w:r w:rsidRPr="535226A2">
              <w:rPr>
                <w:rFonts w:ascii="Arial" w:eastAsia="Arial" w:hAnsi="Arial" w:cs="Arial"/>
                <w:color w:val="000000" w:themeColor="text1"/>
                <w:sz w:val="16"/>
                <w:szCs w:val="16"/>
              </w:rPr>
              <w:t>NIO INJETADO, TAMPA EM TERMOPL</w:t>
            </w:r>
            <w:r w:rsidR="0F98A3B4" w:rsidRPr="535226A2">
              <w:rPr>
                <w:rFonts w:ascii="Arial" w:eastAsia="Arial" w:hAnsi="Arial" w:cs="Arial"/>
                <w:color w:val="000000" w:themeColor="text1"/>
                <w:sz w:val="16"/>
                <w:szCs w:val="16"/>
              </w:rPr>
              <w:t>Á</w:t>
            </w:r>
            <w:r w:rsidRPr="535226A2">
              <w:rPr>
                <w:rFonts w:ascii="Arial" w:eastAsia="Arial" w:hAnsi="Arial" w:cs="Arial"/>
                <w:color w:val="000000" w:themeColor="text1"/>
                <w:sz w:val="16"/>
                <w:szCs w:val="16"/>
              </w:rPr>
              <w:t>STICO; Complementação da especificação DE ENGENHARIA ABS/PC-VO</w:t>
            </w:r>
          </w:p>
        </w:tc>
        <w:tc>
          <w:tcPr>
            <w:tcW w:w="1421" w:type="dxa"/>
            <w:tcBorders>
              <w:top w:val="single" w:sz="4" w:space="0" w:color="auto"/>
              <w:left w:val="nil"/>
              <w:bottom w:val="single" w:sz="4" w:space="0" w:color="auto"/>
              <w:right w:val="single" w:sz="4" w:space="0" w:color="auto"/>
            </w:tcBorders>
            <w:vAlign w:val="center"/>
          </w:tcPr>
          <w:p w14:paraId="65FEF781" w14:textId="030E6363" w:rsidR="30686ACE" w:rsidRDefault="722119E2"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1757997</w:t>
            </w:r>
          </w:p>
        </w:tc>
        <w:tc>
          <w:tcPr>
            <w:tcW w:w="853" w:type="dxa"/>
            <w:tcBorders>
              <w:top w:val="nil"/>
              <w:left w:val="single" w:sz="4" w:space="0" w:color="auto"/>
              <w:bottom w:val="single" w:sz="4" w:space="0" w:color="auto"/>
              <w:right w:val="single" w:sz="4" w:space="0" w:color="auto"/>
            </w:tcBorders>
            <w:vAlign w:val="center"/>
          </w:tcPr>
          <w:p w14:paraId="5C5C311D" w14:textId="799074FC" w:rsidR="30686ACE" w:rsidRDefault="722119E2"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293AFF05" w14:textId="31BE3B57" w:rsidR="30686ACE" w:rsidRDefault="722119E2"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200</w:t>
            </w:r>
          </w:p>
        </w:tc>
      </w:tr>
    </w:tbl>
    <w:p w14:paraId="3EBD11F4" w14:textId="055743CA" w:rsidR="00FF5820" w:rsidRPr="00057EBC" w:rsidRDefault="00FF5820" w:rsidP="30686ACE">
      <w:pPr>
        <w:spacing w:after="0" w:line="240" w:lineRule="auto"/>
      </w:pPr>
    </w:p>
    <w:p w14:paraId="15AD85A1"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743A126C"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FE9E3C" w14:textId="07DE4B1A"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6D7FCFA0" w:rsidRPr="3D9D2421">
              <w:rPr>
                <w:rFonts w:ascii="Arial" w:eastAsia="Times New Roman" w:hAnsi="Arial" w:cs="Arial"/>
                <w:b/>
                <w:bCs/>
                <w:sz w:val="16"/>
                <w:szCs w:val="16"/>
                <w:lang w:eastAsia="ar-SA"/>
              </w:rPr>
              <w:t xml:space="preserve">12 </w:t>
            </w:r>
            <w:r w:rsidRPr="3D9D2421">
              <w:rPr>
                <w:rFonts w:ascii="Arial" w:eastAsia="Times New Roman" w:hAnsi="Arial" w:cs="Arial"/>
                <w:b/>
                <w:bCs/>
                <w:sz w:val="16"/>
                <w:szCs w:val="16"/>
                <w:lang w:eastAsia="ar-SA"/>
              </w:rPr>
              <w:t>– ÓRGÃO GERENCIADOR</w:t>
            </w:r>
          </w:p>
          <w:p w14:paraId="3FAA7585"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69E77A7E"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0AC8C5"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7B02A7"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F8ED8B"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F7AF24"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7A43A7"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6269431D"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41A7C4F4" w14:textId="77777777" w:rsidR="30686ACE" w:rsidRDefault="5137F05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715F31E5" w14:textId="4A2AA90C" w:rsidR="30686ACE" w:rsidRDefault="7EEB55E6"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sz w:val="16"/>
                <w:szCs w:val="16"/>
              </w:rPr>
              <w:t>ACESSÓRIOS PARA CANALETA - DESCRIÇÃO: PORTA EQUIPAMENTOS PARA DUTO DE ALUMÍNIO, EM ABS; TIPO DE CANALETA: COMPATÍVEL COM PADR</w:t>
            </w:r>
            <w:r w:rsidR="301A39D5" w:rsidRPr="535226A2">
              <w:rPr>
                <w:rFonts w:ascii="Arial" w:eastAsia="Arial" w:hAnsi="Arial" w:cs="Arial"/>
                <w:sz w:val="16"/>
                <w:szCs w:val="16"/>
              </w:rPr>
              <w:t>Ã</w:t>
            </w:r>
            <w:r w:rsidRPr="535226A2">
              <w:rPr>
                <w:rFonts w:ascii="Arial" w:eastAsia="Arial" w:hAnsi="Arial" w:cs="Arial"/>
                <w:sz w:val="16"/>
                <w:szCs w:val="16"/>
              </w:rPr>
              <w:t>O DUTOTEC; INFORMA</w:t>
            </w:r>
            <w:r w:rsidR="4725CF71" w:rsidRPr="535226A2">
              <w:rPr>
                <w:rFonts w:ascii="Arial" w:eastAsia="Arial" w:hAnsi="Arial" w:cs="Arial"/>
                <w:sz w:val="16"/>
                <w:szCs w:val="16"/>
              </w:rPr>
              <w:t>ÇÕ</w:t>
            </w:r>
            <w:r w:rsidRPr="535226A2">
              <w:rPr>
                <w:rFonts w:ascii="Arial" w:eastAsia="Arial" w:hAnsi="Arial" w:cs="Arial"/>
                <w:sz w:val="16"/>
                <w:szCs w:val="16"/>
              </w:rPr>
              <w:t>ES T</w:t>
            </w:r>
            <w:r w:rsidR="23958711" w:rsidRPr="535226A2">
              <w:rPr>
                <w:rFonts w:ascii="Arial" w:eastAsia="Arial" w:hAnsi="Arial" w:cs="Arial"/>
                <w:sz w:val="16"/>
                <w:szCs w:val="16"/>
              </w:rPr>
              <w:t>É</w:t>
            </w:r>
            <w:r w:rsidRPr="535226A2">
              <w:rPr>
                <w:rFonts w:ascii="Arial" w:eastAsia="Arial" w:hAnsi="Arial" w:cs="Arial"/>
                <w:sz w:val="16"/>
                <w:szCs w:val="16"/>
              </w:rPr>
              <w:t>CNICAS: PINTADO NA COR BRANCA; MATERIA-PRIMA: ABS</w:t>
            </w:r>
          </w:p>
        </w:tc>
        <w:tc>
          <w:tcPr>
            <w:tcW w:w="1421" w:type="dxa"/>
            <w:tcBorders>
              <w:top w:val="single" w:sz="4" w:space="0" w:color="auto"/>
              <w:left w:val="nil"/>
              <w:bottom w:val="single" w:sz="4" w:space="0" w:color="auto"/>
              <w:right w:val="single" w:sz="4" w:space="0" w:color="auto"/>
            </w:tcBorders>
            <w:vAlign w:val="center"/>
          </w:tcPr>
          <w:p w14:paraId="245CFF78" w14:textId="3758FBE2" w:rsidR="30686ACE" w:rsidRDefault="7EEB55E6"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1337262</w:t>
            </w:r>
          </w:p>
        </w:tc>
        <w:tc>
          <w:tcPr>
            <w:tcW w:w="853" w:type="dxa"/>
            <w:tcBorders>
              <w:top w:val="nil"/>
              <w:left w:val="single" w:sz="4" w:space="0" w:color="auto"/>
              <w:bottom w:val="single" w:sz="4" w:space="0" w:color="auto"/>
              <w:right w:val="single" w:sz="4" w:space="0" w:color="auto"/>
            </w:tcBorders>
            <w:vAlign w:val="center"/>
          </w:tcPr>
          <w:p w14:paraId="1C8FDEBE" w14:textId="6B99C01C" w:rsidR="30686ACE" w:rsidRDefault="7EEB55E6"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4C833A89" w14:textId="263A6EE3" w:rsidR="30686ACE" w:rsidRDefault="7EEB55E6"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1000</w:t>
            </w:r>
          </w:p>
        </w:tc>
      </w:tr>
    </w:tbl>
    <w:p w14:paraId="2745CAC3" w14:textId="055743CA" w:rsidR="00FF5820" w:rsidRPr="00057EBC" w:rsidRDefault="00FF5820" w:rsidP="30686ACE">
      <w:pPr>
        <w:spacing w:after="0" w:line="240" w:lineRule="auto"/>
      </w:pPr>
    </w:p>
    <w:p w14:paraId="2943714E"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Look w:val="04A0" w:firstRow="1" w:lastRow="0" w:firstColumn="1" w:lastColumn="0" w:noHBand="0" w:noVBand="1"/>
      </w:tblPr>
      <w:tblGrid>
        <w:gridCol w:w="708"/>
        <w:gridCol w:w="4247"/>
        <w:gridCol w:w="1420"/>
        <w:gridCol w:w="853"/>
        <w:gridCol w:w="1833"/>
      </w:tblGrid>
      <w:tr w:rsidR="30686ACE" w14:paraId="23D8D196" w14:textId="77777777" w:rsidTr="3D9D2421">
        <w:trPr>
          <w:trHeight w:val="586"/>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EC5F1C" w14:textId="172A276C"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6CB7954A" w:rsidRPr="3D9D2421">
              <w:rPr>
                <w:rFonts w:ascii="Arial" w:eastAsia="Times New Roman" w:hAnsi="Arial" w:cs="Arial"/>
                <w:b/>
                <w:bCs/>
                <w:sz w:val="16"/>
                <w:szCs w:val="16"/>
                <w:lang w:eastAsia="ar-SA"/>
              </w:rPr>
              <w:t xml:space="preserve">13 </w:t>
            </w:r>
            <w:r w:rsidRPr="3D9D2421">
              <w:rPr>
                <w:rFonts w:ascii="Arial" w:eastAsia="Times New Roman" w:hAnsi="Arial" w:cs="Arial"/>
                <w:b/>
                <w:bCs/>
                <w:sz w:val="16"/>
                <w:szCs w:val="16"/>
                <w:lang w:eastAsia="ar-SA"/>
              </w:rPr>
              <w:t>– ÓRGÃO GERENCIADOR</w:t>
            </w:r>
          </w:p>
          <w:p w14:paraId="3AD62321"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6780166C" w14:textId="77777777" w:rsidTr="3D9D2421">
        <w:trPr>
          <w:trHeight w:val="862"/>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5F9D87"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F13F5"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0D6246"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08F93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DFC962"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09C4AEC9" w14:textId="77777777" w:rsidTr="3D9D2421">
        <w:trPr>
          <w:trHeight w:val="586"/>
          <w:jc w:val="center"/>
        </w:trPr>
        <w:tc>
          <w:tcPr>
            <w:tcW w:w="709" w:type="dxa"/>
            <w:tcBorders>
              <w:top w:val="nil"/>
              <w:left w:val="single" w:sz="4" w:space="0" w:color="auto"/>
              <w:bottom w:val="single" w:sz="4" w:space="0" w:color="auto"/>
              <w:right w:val="single" w:sz="4" w:space="0" w:color="auto"/>
            </w:tcBorders>
            <w:vAlign w:val="center"/>
          </w:tcPr>
          <w:p w14:paraId="623202F6" w14:textId="77777777" w:rsidR="30686ACE" w:rsidRDefault="5137F05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1</w:t>
            </w:r>
          </w:p>
        </w:tc>
        <w:tc>
          <w:tcPr>
            <w:tcW w:w="4253" w:type="dxa"/>
            <w:tcBorders>
              <w:top w:val="single" w:sz="4" w:space="0" w:color="auto"/>
              <w:left w:val="nil"/>
              <w:bottom w:val="single" w:sz="4" w:space="0" w:color="auto"/>
              <w:right w:val="single" w:sz="4" w:space="0" w:color="auto"/>
            </w:tcBorders>
            <w:vAlign w:val="center"/>
          </w:tcPr>
          <w:p w14:paraId="76DEB1DE" w14:textId="46AC28C0" w:rsidR="30686ACE" w:rsidRDefault="0B5AABA7" w:rsidP="535226A2">
            <w:pPr>
              <w:tabs>
                <w:tab w:val="left" w:pos="2552"/>
                <w:tab w:val="center" w:pos="4536"/>
              </w:tabs>
              <w:spacing w:after="0" w:line="240" w:lineRule="auto"/>
              <w:jc w:val="center"/>
              <w:rPr>
                <w:rFonts w:ascii="Arial" w:eastAsia="Arial" w:hAnsi="Arial" w:cs="Arial"/>
                <w:sz w:val="16"/>
                <w:szCs w:val="16"/>
              </w:rPr>
            </w:pPr>
            <w:r w:rsidRPr="2E27AF41">
              <w:rPr>
                <w:rFonts w:ascii="Arial" w:eastAsia="Arial" w:hAnsi="Arial" w:cs="Arial"/>
                <w:sz w:val="16"/>
                <w:szCs w:val="16"/>
              </w:rPr>
              <w:t>ACESSÓRIOS PARA CANALETA - DESCRIÇÃO: PORTA EQUIPAMENTOS PARA DUTO DE ALUMÍNIO; TIPO DE CANALETA: COMPAT</w:t>
            </w:r>
            <w:r w:rsidR="479F5159" w:rsidRPr="2E27AF41">
              <w:rPr>
                <w:rFonts w:ascii="Arial" w:eastAsia="Arial" w:hAnsi="Arial" w:cs="Arial"/>
                <w:sz w:val="16"/>
                <w:szCs w:val="16"/>
              </w:rPr>
              <w:t>Í</w:t>
            </w:r>
            <w:r w:rsidRPr="2E27AF41">
              <w:rPr>
                <w:rFonts w:ascii="Arial" w:eastAsia="Arial" w:hAnsi="Arial" w:cs="Arial"/>
                <w:sz w:val="16"/>
                <w:szCs w:val="16"/>
              </w:rPr>
              <w:t>VEL COM PADR</w:t>
            </w:r>
            <w:r w:rsidR="1CDC0AEB" w:rsidRPr="2E27AF41">
              <w:rPr>
                <w:rFonts w:ascii="Arial" w:eastAsia="Arial" w:hAnsi="Arial" w:cs="Arial"/>
                <w:sz w:val="16"/>
                <w:szCs w:val="16"/>
              </w:rPr>
              <w:t>Ã</w:t>
            </w:r>
            <w:r w:rsidRPr="2E27AF41">
              <w:rPr>
                <w:rFonts w:ascii="Arial" w:eastAsia="Arial" w:hAnsi="Arial" w:cs="Arial"/>
                <w:sz w:val="16"/>
                <w:szCs w:val="16"/>
              </w:rPr>
              <w:t>O DUTOTEC; INFORMA</w:t>
            </w:r>
            <w:r w:rsidR="6EB26C76" w:rsidRPr="2E27AF41">
              <w:rPr>
                <w:rFonts w:ascii="Arial" w:eastAsia="Arial" w:hAnsi="Arial" w:cs="Arial"/>
                <w:sz w:val="16"/>
                <w:szCs w:val="16"/>
              </w:rPr>
              <w:t>ÇÕ</w:t>
            </w:r>
            <w:r w:rsidRPr="2E27AF41">
              <w:rPr>
                <w:rFonts w:ascii="Arial" w:eastAsia="Arial" w:hAnsi="Arial" w:cs="Arial"/>
                <w:sz w:val="16"/>
                <w:szCs w:val="16"/>
              </w:rPr>
              <w:t>ES T</w:t>
            </w:r>
            <w:r w:rsidR="57B459A3" w:rsidRPr="2E27AF41">
              <w:rPr>
                <w:rFonts w:ascii="Arial" w:eastAsia="Arial" w:hAnsi="Arial" w:cs="Arial"/>
                <w:sz w:val="16"/>
                <w:szCs w:val="16"/>
              </w:rPr>
              <w:t>É</w:t>
            </w:r>
            <w:r w:rsidRPr="2E27AF41">
              <w:rPr>
                <w:rFonts w:ascii="Arial" w:eastAsia="Arial" w:hAnsi="Arial" w:cs="Arial"/>
                <w:sz w:val="16"/>
                <w:szCs w:val="16"/>
              </w:rPr>
              <w:t>CNICAS: PINTADO NA COR BRANCA; MAT</w:t>
            </w:r>
            <w:r w:rsidR="7F07D680" w:rsidRPr="2E27AF41">
              <w:rPr>
                <w:rFonts w:ascii="Arial" w:eastAsia="Arial" w:hAnsi="Arial" w:cs="Arial"/>
                <w:sz w:val="16"/>
                <w:szCs w:val="16"/>
              </w:rPr>
              <w:t>É</w:t>
            </w:r>
            <w:r w:rsidRPr="2E27AF41">
              <w:rPr>
                <w:rFonts w:ascii="Arial" w:eastAsia="Arial" w:hAnsi="Arial" w:cs="Arial"/>
                <w:sz w:val="16"/>
                <w:szCs w:val="16"/>
              </w:rPr>
              <w:t>RIA-PRIMA: ABS; FIXA</w:t>
            </w:r>
            <w:r w:rsidR="35AE73E9" w:rsidRPr="2E27AF41">
              <w:rPr>
                <w:rFonts w:ascii="Arial" w:eastAsia="Arial" w:hAnsi="Arial" w:cs="Arial"/>
                <w:sz w:val="16"/>
                <w:szCs w:val="16"/>
              </w:rPr>
              <w:t>ÇÃ</w:t>
            </w:r>
            <w:r w:rsidRPr="2E27AF41">
              <w:rPr>
                <w:rFonts w:ascii="Arial" w:eastAsia="Arial" w:hAnsi="Arial" w:cs="Arial"/>
                <w:sz w:val="16"/>
                <w:szCs w:val="16"/>
              </w:rPr>
              <w:t>O POR PRESS</w:t>
            </w:r>
            <w:r w:rsidR="093EA524" w:rsidRPr="2E27AF41">
              <w:rPr>
                <w:rFonts w:ascii="Arial" w:eastAsia="Arial" w:hAnsi="Arial" w:cs="Arial"/>
                <w:sz w:val="16"/>
                <w:szCs w:val="16"/>
              </w:rPr>
              <w:t>Ã</w:t>
            </w:r>
            <w:r w:rsidRPr="2E27AF41">
              <w:rPr>
                <w:rFonts w:ascii="Arial" w:eastAsia="Arial" w:hAnsi="Arial" w:cs="Arial"/>
                <w:sz w:val="16"/>
                <w:szCs w:val="16"/>
              </w:rPr>
              <w:t>O,</w:t>
            </w:r>
            <w:r w:rsidR="5BA206C7" w:rsidRPr="2E27AF41">
              <w:rPr>
                <w:rFonts w:ascii="Arial" w:eastAsia="Arial" w:hAnsi="Arial" w:cs="Arial"/>
                <w:sz w:val="16"/>
                <w:szCs w:val="16"/>
              </w:rPr>
              <w:t xml:space="preserve"> </w:t>
            </w:r>
            <w:r w:rsidRPr="2E27AF41">
              <w:rPr>
                <w:rFonts w:ascii="Arial" w:eastAsia="Arial" w:hAnsi="Arial" w:cs="Arial"/>
                <w:sz w:val="16"/>
                <w:szCs w:val="16"/>
              </w:rPr>
              <w:t>TR</w:t>
            </w:r>
            <w:r w:rsidR="165B021F" w:rsidRPr="2E27AF41">
              <w:rPr>
                <w:rFonts w:ascii="Arial" w:eastAsia="Arial" w:hAnsi="Arial" w:cs="Arial"/>
                <w:sz w:val="16"/>
                <w:szCs w:val="16"/>
              </w:rPr>
              <w:t>Ê</w:t>
            </w:r>
            <w:r w:rsidRPr="2E27AF41">
              <w:rPr>
                <w:rFonts w:ascii="Arial" w:eastAsia="Arial" w:hAnsi="Arial" w:cs="Arial"/>
                <w:sz w:val="16"/>
                <w:szCs w:val="16"/>
              </w:rPr>
              <w:t>S ESPA</w:t>
            </w:r>
            <w:r w:rsidR="2DEFC46E" w:rsidRPr="2E27AF41">
              <w:rPr>
                <w:rFonts w:ascii="Arial" w:eastAsia="Arial" w:hAnsi="Arial" w:cs="Arial"/>
                <w:sz w:val="16"/>
                <w:szCs w:val="16"/>
              </w:rPr>
              <w:t>Ç</w:t>
            </w:r>
            <w:r w:rsidRPr="2E27AF41">
              <w:rPr>
                <w:rFonts w:ascii="Arial" w:eastAsia="Arial" w:hAnsi="Arial" w:cs="Arial"/>
                <w:sz w:val="16"/>
                <w:szCs w:val="16"/>
              </w:rPr>
              <w:t>OS PARA TOMADAS RJ45 FEMEA COM ENCAIXE PADR</w:t>
            </w:r>
            <w:r w:rsidR="26B8DEBC" w:rsidRPr="2E27AF41">
              <w:rPr>
                <w:rFonts w:ascii="Arial" w:eastAsia="Arial" w:hAnsi="Arial" w:cs="Arial"/>
                <w:sz w:val="16"/>
                <w:szCs w:val="16"/>
              </w:rPr>
              <w:t>Ã</w:t>
            </w:r>
            <w:r w:rsidRPr="2E27AF41">
              <w:rPr>
                <w:rFonts w:ascii="Arial" w:eastAsia="Arial" w:hAnsi="Arial" w:cs="Arial"/>
                <w:sz w:val="16"/>
                <w:szCs w:val="16"/>
              </w:rPr>
              <w:t>O KEYSTONE/</w:t>
            </w:r>
            <w:r w:rsidR="06F6E49C" w:rsidRPr="2E27AF41">
              <w:rPr>
                <w:rFonts w:ascii="Arial" w:eastAsia="Arial" w:hAnsi="Arial" w:cs="Arial"/>
                <w:sz w:val="16"/>
                <w:szCs w:val="16"/>
              </w:rPr>
              <w:t xml:space="preserve"> </w:t>
            </w:r>
            <w:r w:rsidRPr="2E27AF41">
              <w:rPr>
                <w:rFonts w:ascii="Arial" w:eastAsia="Arial" w:hAnsi="Arial" w:cs="Arial"/>
                <w:sz w:val="16"/>
                <w:szCs w:val="16"/>
              </w:rPr>
              <w:t>FURUKAWA, USO SEM COLAR, COM FIXADORES INTERNOS.</w:t>
            </w:r>
          </w:p>
        </w:tc>
        <w:tc>
          <w:tcPr>
            <w:tcW w:w="1421" w:type="dxa"/>
            <w:tcBorders>
              <w:top w:val="single" w:sz="4" w:space="0" w:color="auto"/>
              <w:left w:val="nil"/>
              <w:bottom w:val="single" w:sz="4" w:space="0" w:color="auto"/>
              <w:right w:val="single" w:sz="4" w:space="0" w:color="auto"/>
            </w:tcBorders>
            <w:vAlign w:val="center"/>
          </w:tcPr>
          <w:p w14:paraId="22C63AC3" w14:textId="06E05F82" w:rsidR="30686ACE" w:rsidRDefault="0B5AABA7"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1337270</w:t>
            </w:r>
          </w:p>
        </w:tc>
        <w:tc>
          <w:tcPr>
            <w:tcW w:w="853" w:type="dxa"/>
            <w:tcBorders>
              <w:top w:val="nil"/>
              <w:left w:val="single" w:sz="4" w:space="0" w:color="auto"/>
              <w:bottom w:val="single" w:sz="4" w:space="0" w:color="auto"/>
              <w:right w:val="single" w:sz="4" w:space="0" w:color="auto"/>
            </w:tcBorders>
            <w:vAlign w:val="center"/>
          </w:tcPr>
          <w:p w14:paraId="5B8DD1B3" w14:textId="027F0370" w:rsidR="30686ACE" w:rsidRDefault="0B5AABA7"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tcBorders>
              <w:top w:val="nil"/>
              <w:left w:val="nil"/>
              <w:bottom w:val="single" w:sz="4" w:space="0" w:color="auto"/>
              <w:right w:val="single" w:sz="4" w:space="0" w:color="auto"/>
            </w:tcBorders>
            <w:vAlign w:val="center"/>
          </w:tcPr>
          <w:p w14:paraId="094CB453" w14:textId="3A84C6A4" w:rsidR="30686ACE" w:rsidRDefault="0B5AABA7"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200</w:t>
            </w:r>
          </w:p>
        </w:tc>
      </w:tr>
    </w:tbl>
    <w:p w14:paraId="5B32EAE0" w14:textId="055743CA" w:rsidR="00FF5820" w:rsidRPr="00057EBC" w:rsidRDefault="00FF5820" w:rsidP="30686ACE">
      <w:pPr>
        <w:spacing w:after="0" w:line="240" w:lineRule="auto"/>
      </w:pPr>
    </w:p>
    <w:p w14:paraId="5B17FF3D" w14:textId="5E0C4278" w:rsidR="00FF5820" w:rsidRPr="00057EBC" w:rsidRDefault="00FF5820" w:rsidP="30686ACE">
      <w:pPr>
        <w:spacing w:before="240" w:after="240" w:line="240" w:lineRule="auto"/>
        <w:jc w:val="both"/>
        <w:rPr>
          <w:rFonts w:ascii="Arial" w:eastAsia="Times New Roman" w:hAnsi="Arial" w:cs="Arial"/>
          <w:b/>
          <w:bCs/>
          <w:sz w:val="24"/>
          <w:szCs w:val="24"/>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47"/>
        <w:gridCol w:w="1420"/>
        <w:gridCol w:w="853"/>
        <w:gridCol w:w="1833"/>
      </w:tblGrid>
      <w:tr w:rsidR="30686ACE" w14:paraId="2074F0CD" w14:textId="77777777" w:rsidTr="00492494">
        <w:trPr>
          <w:trHeight w:val="586"/>
          <w:jc w:val="center"/>
        </w:trPr>
        <w:tc>
          <w:tcPr>
            <w:tcW w:w="9072" w:type="dxa"/>
            <w:gridSpan w:val="5"/>
            <w:shd w:val="clear" w:color="auto" w:fill="BFBFBF" w:themeFill="background1" w:themeFillShade="BF"/>
            <w:vAlign w:val="center"/>
          </w:tcPr>
          <w:p w14:paraId="7CD1E97F" w14:textId="37E7EE9E" w:rsidR="30686ACE" w:rsidRDefault="14A4B42E" w:rsidP="30686ACE">
            <w:pPr>
              <w:spacing w:after="0" w:line="240" w:lineRule="auto"/>
              <w:jc w:val="center"/>
              <w:rPr>
                <w:rFonts w:ascii="Arial" w:eastAsia="Times New Roman" w:hAnsi="Arial" w:cs="Arial"/>
                <w:b/>
                <w:bCs/>
                <w:sz w:val="16"/>
                <w:szCs w:val="16"/>
                <w:lang w:eastAsia="ar-SA"/>
              </w:rPr>
            </w:pPr>
            <w:r w:rsidRPr="3D9D2421">
              <w:rPr>
                <w:rFonts w:ascii="Arial" w:eastAsia="Times New Roman" w:hAnsi="Arial" w:cs="Arial"/>
                <w:b/>
                <w:bCs/>
                <w:sz w:val="16"/>
                <w:szCs w:val="16"/>
                <w:lang w:eastAsia="ar-SA"/>
              </w:rPr>
              <w:t xml:space="preserve">QUANTITATIVOS TOTAIS – LOTE </w:t>
            </w:r>
            <w:r w:rsidR="2FDF01AB" w:rsidRPr="3D9D2421">
              <w:rPr>
                <w:rFonts w:ascii="Arial" w:eastAsia="Times New Roman" w:hAnsi="Arial" w:cs="Arial"/>
                <w:b/>
                <w:bCs/>
                <w:sz w:val="16"/>
                <w:szCs w:val="16"/>
                <w:lang w:eastAsia="ar-SA"/>
              </w:rPr>
              <w:t xml:space="preserve">14 </w:t>
            </w:r>
            <w:r w:rsidRPr="3D9D2421">
              <w:rPr>
                <w:rFonts w:ascii="Arial" w:eastAsia="Times New Roman" w:hAnsi="Arial" w:cs="Arial"/>
                <w:b/>
                <w:bCs/>
                <w:sz w:val="16"/>
                <w:szCs w:val="16"/>
                <w:lang w:eastAsia="ar-SA"/>
              </w:rPr>
              <w:t>– ÓRGÃO GERENCIADOR</w:t>
            </w:r>
          </w:p>
          <w:p w14:paraId="5EBBA6D3"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PROCURADORIA-GERAL DE JUSTIÇA DO ESTADO DE MINAS GERAIS</w:t>
            </w:r>
          </w:p>
        </w:tc>
      </w:tr>
      <w:tr w:rsidR="30686ACE" w14:paraId="5DA54EDA" w14:textId="77777777" w:rsidTr="00492494">
        <w:trPr>
          <w:trHeight w:val="862"/>
          <w:jc w:val="center"/>
        </w:trPr>
        <w:tc>
          <w:tcPr>
            <w:tcW w:w="709" w:type="dxa"/>
            <w:shd w:val="clear" w:color="auto" w:fill="BFBFBF" w:themeFill="background1" w:themeFillShade="BF"/>
            <w:vAlign w:val="center"/>
          </w:tcPr>
          <w:p w14:paraId="741DAF76"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ITEM</w:t>
            </w:r>
          </w:p>
        </w:tc>
        <w:tc>
          <w:tcPr>
            <w:tcW w:w="4253" w:type="dxa"/>
            <w:shd w:val="clear" w:color="auto" w:fill="BFBFBF" w:themeFill="background1" w:themeFillShade="BF"/>
            <w:vAlign w:val="center"/>
          </w:tcPr>
          <w:p w14:paraId="5F167D6D"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DESCRIÇÃO</w:t>
            </w:r>
          </w:p>
        </w:tc>
        <w:tc>
          <w:tcPr>
            <w:tcW w:w="1421" w:type="dxa"/>
            <w:shd w:val="clear" w:color="auto" w:fill="BFBFBF" w:themeFill="background1" w:themeFillShade="BF"/>
            <w:vAlign w:val="center"/>
          </w:tcPr>
          <w:p w14:paraId="07F1D1DE"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CÓDIGO SIAD</w:t>
            </w:r>
          </w:p>
        </w:tc>
        <w:tc>
          <w:tcPr>
            <w:tcW w:w="853" w:type="dxa"/>
            <w:shd w:val="clear" w:color="auto" w:fill="BFBFBF" w:themeFill="background1" w:themeFillShade="BF"/>
            <w:vAlign w:val="center"/>
          </w:tcPr>
          <w:p w14:paraId="06C7661F"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UNID.</w:t>
            </w:r>
          </w:p>
        </w:tc>
        <w:tc>
          <w:tcPr>
            <w:tcW w:w="1836" w:type="dxa"/>
            <w:shd w:val="clear" w:color="auto" w:fill="BFBFBF" w:themeFill="background1" w:themeFillShade="BF"/>
            <w:vAlign w:val="center"/>
          </w:tcPr>
          <w:p w14:paraId="1A9470A1" w14:textId="77777777" w:rsidR="30686ACE" w:rsidRDefault="30686ACE" w:rsidP="30686ACE">
            <w:pPr>
              <w:spacing w:after="0" w:line="240" w:lineRule="auto"/>
              <w:jc w:val="center"/>
              <w:rPr>
                <w:rFonts w:ascii="Arial" w:eastAsia="Times New Roman" w:hAnsi="Arial" w:cs="Arial"/>
                <w:b/>
                <w:bCs/>
                <w:sz w:val="16"/>
                <w:szCs w:val="16"/>
                <w:lang w:eastAsia="ar-SA"/>
              </w:rPr>
            </w:pPr>
            <w:r w:rsidRPr="30686ACE">
              <w:rPr>
                <w:rFonts w:ascii="Arial" w:eastAsia="Times New Roman" w:hAnsi="Arial" w:cs="Arial"/>
                <w:b/>
                <w:bCs/>
                <w:sz w:val="16"/>
                <w:szCs w:val="16"/>
                <w:lang w:eastAsia="ar-SA"/>
              </w:rPr>
              <w:t>QTD.</w:t>
            </w:r>
          </w:p>
        </w:tc>
      </w:tr>
      <w:tr w:rsidR="30686ACE" w14:paraId="2EC7F0D9" w14:textId="77777777" w:rsidTr="00492494">
        <w:trPr>
          <w:trHeight w:val="586"/>
          <w:jc w:val="center"/>
        </w:trPr>
        <w:tc>
          <w:tcPr>
            <w:tcW w:w="709" w:type="dxa"/>
            <w:vAlign w:val="center"/>
          </w:tcPr>
          <w:p w14:paraId="4C0F07B4" w14:textId="77777777" w:rsidR="30686ACE" w:rsidRDefault="5137F05C"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lastRenderedPageBreak/>
              <w:t>1</w:t>
            </w:r>
          </w:p>
        </w:tc>
        <w:tc>
          <w:tcPr>
            <w:tcW w:w="4253" w:type="dxa"/>
            <w:vAlign w:val="center"/>
          </w:tcPr>
          <w:p w14:paraId="3F41FAD8" w14:textId="5A713514" w:rsidR="30686ACE" w:rsidRDefault="570C2333"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ACESSÓRIOS PARA CANALETA - DESCRIÇÃO: PORTA EQUIPAMENTOS PARA DUTO DE ALUMÍNIO; TIPO DE CANALETA: COMPATÍVEL COM DUTOTEC STANDARD; INFORMA</w:t>
            </w:r>
            <w:r w:rsidR="23861872" w:rsidRPr="535226A2">
              <w:rPr>
                <w:rFonts w:ascii="Arial" w:eastAsia="Arial" w:hAnsi="Arial" w:cs="Arial"/>
                <w:color w:val="000000" w:themeColor="text1"/>
                <w:sz w:val="16"/>
                <w:szCs w:val="16"/>
              </w:rPr>
              <w:t>ÇÕ</w:t>
            </w:r>
            <w:r w:rsidRPr="535226A2">
              <w:rPr>
                <w:rFonts w:ascii="Arial" w:eastAsia="Arial" w:hAnsi="Arial" w:cs="Arial"/>
                <w:color w:val="000000" w:themeColor="text1"/>
                <w:sz w:val="16"/>
                <w:szCs w:val="16"/>
              </w:rPr>
              <w:t>ES T</w:t>
            </w:r>
            <w:r w:rsidR="47FB843E"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CNICAS: PINTADO NA COR BRANCA; MAT</w:t>
            </w:r>
            <w:r w:rsidR="00E5D1FA" w:rsidRPr="535226A2">
              <w:rPr>
                <w:rFonts w:ascii="Arial" w:eastAsia="Arial" w:hAnsi="Arial" w:cs="Arial"/>
                <w:color w:val="000000" w:themeColor="text1"/>
                <w:sz w:val="16"/>
                <w:szCs w:val="16"/>
              </w:rPr>
              <w:t>É</w:t>
            </w:r>
            <w:r w:rsidRPr="535226A2">
              <w:rPr>
                <w:rFonts w:ascii="Arial" w:eastAsia="Arial" w:hAnsi="Arial" w:cs="Arial"/>
                <w:color w:val="000000" w:themeColor="text1"/>
                <w:sz w:val="16"/>
                <w:szCs w:val="16"/>
              </w:rPr>
              <w:t>RIA-PRIMA: ABS</w:t>
            </w:r>
            <w:r w:rsidR="2ABD6196" w:rsidRPr="535226A2">
              <w:rPr>
                <w:rFonts w:ascii="Arial" w:eastAsia="Arial" w:hAnsi="Arial" w:cs="Arial"/>
                <w:color w:val="000000" w:themeColor="text1"/>
                <w:sz w:val="16"/>
                <w:szCs w:val="16"/>
              </w:rPr>
              <w:t xml:space="preserve">; </w:t>
            </w:r>
            <w:r w:rsidRPr="535226A2">
              <w:rPr>
                <w:rFonts w:ascii="Arial" w:eastAsia="Arial" w:hAnsi="Arial" w:cs="Arial"/>
                <w:color w:val="000000" w:themeColor="text1"/>
                <w:sz w:val="16"/>
                <w:szCs w:val="16"/>
              </w:rPr>
              <w:t>PARA USO EM M</w:t>
            </w:r>
            <w:r w:rsidR="64012DC3" w:rsidRPr="535226A2">
              <w:rPr>
                <w:rFonts w:ascii="Arial" w:eastAsia="Arial" w:hAnsi="Arial" w:cs="Arial"/>
                <w:color w:val="000000" w:themeColor="text1"/>
                <w:sz w:val="16"/>
                <w:szCs w:val="16"/>
              </w:rPr>
              <w:t>Ó</w:t>
            </w:r>
            <w:r w:rsidRPr="535226A2">
              <w:rPr>
                <w:rFonts w:ascii="Arial" w:eastAsia="Arial" w:hAnsi="Arial" w:cs="Arial"/>
                <w:color w:val="000000" w:themeColor="text1"/>
                <w:sz w:val="16"/>
                <w:szCs w:val="16"/>
              </w:rPr>
              <w:t>DULOS LEGRAND PIAL PLUS +</w:t>
            </w:r>
          </w:p>
        </w:tc>
        <w:tc>
          <w:tcPr>
            <w:tcW w:w="1421" w:type="dxa"/>
            <w:vAlign w:val="center"/>
          </w:tcPr>
          <w:p w14:paraId="7BDC7C1F" w14:textId="44EE2863" w:rsidR="30686ACE" w:rsidRDefault="570C2333" w:rsidP="535226A2">
            <w:pPr>
              <w:tabs>
                <w:tab w:val="left" w:pos="2552"/>
                <w:tab w:val="center" w:pos="4536"/>
              </w:tabs>
              <w:spacing w:after="0" w:line="240" w:lineRule="auto"/>
              <w:jc w:val="center"/>
              <w:rPr>
                <w:rFonts w:ascii="Arial" w:eastAsia="Arial" w:hAnsi="Arial" w:cs="Arial"/>
                <w:sz w:val="16"/>
                <w:szCs w:val="16"/>
              </w:rPr>
            </w:pPr>
            <w:r w:rsidRPr="535226A2">
              <w:rPr>
                <w:rFonts w:ascii="Arial" w:eastAsia="Arial" w:hAnsi="Arial" w:cs="Arial"/>
                <w:color w:val="000000" w:themeColor="text1"/>
                <w:sz w:val="16"/>
                <w:szCs w:val="16"/>
              </w:rPr>
              <w:t>1922700</w:t>
            </w:r>
          </w:p>
        </w:tc>
        <w:tc>
          <w:tcPr>
            <w:tcW w:w="853" w:type="dxa"/>
            <w:vAlign w:val="center"/>
          </w:tcPr>
          <w:p w14:paraId="37EDBDEC" w14:textId="53927E59" w:rsidR="30686ACE" w:rsidRDefault="570C2333"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Un.</w:t>
            </w:r>
          </w:p>
        </w:tc>
        <w:tc>
          <w:tcPr>
            <w:tcW w:w="1836" w:type="dxa"/>
            <w:vAlign w:val="center"/>
          </w:tcPr>
          <w:p w14:paraId="49EADE59" w14:textId="2443769B" w:rsidR="30686ACE" w:rsidRDefault="570C2333" w:rsidP="535226A2">
            <w:pPr>
              <w:spacing w:after="0" w:line="240" w:lineRule="auto"/>
              <w:jc w:val="center"/>
              <w:rPr>
                <w:rFonts w:ascii="Arial" w:eastAsia="Arial" w:hAnsi="Arial" w:cs="Arial"/>
                <w:sz w:val="16"/>
                <w:szCs w:val="16"/>
                <w:lang w:eastAsia="ar-SA"/>
              </w:rPr>
            </w:pPr>
            <w:r w:rsidRPr="535226A2">
              <w:rPr>
                <w:rFonts w:ascii="Arial" w:eastAsia="Arial" w:hAnsi="Arial" w:cs="Arial"/>
                <w:sz w:val="16"/>
                <w:szCs w:val="16"/>
                <w:lang w:eastAsia="ar-SA"/>
              </w:rPr>
              <w:t>400</w:t>
            </w:r>
          </w:p>
        </w:tc>
      </w:tr>
    </w:tbl>
    <w:p w14:paraId="0F5150BC" w14:textId="055743CA" w:rsidR="00FF5820" w:rsidRPr="00057EBC" w:rsidRDefault="00FF5820" w:rsidP="30686ACE">
      <w:pPr>
        <w:spacing w:after="0" w:line="240" w:lineRule="auto"/>
      </w:pPr>
    </w:p>
    <w:p w14:paraId="585888E4" w14:textId="01E74333" w:rsidR="00FF5820" w:rsidRPr="00057EBC" w:rsidRDefault="00FF5820" w:rsidP="00B60609">
      <w:pPr>
        <w:spacing w:after="0" w:line="240" w:lineRule="auto"/>
        <w:jc w:val="both"/>
        <w:rPr>
          <w:rFonts w:ascii="Arial" w:eastAsia="Times New Roman" w:hAnsi="Arial" w:cs="Arial"/>
          <w:sz w:val="24"/>
          <w:szCs w:val="24"/>
          <w:lang w:eastAsia="pt-BR"/>
        </w:rPr>
      </w:pPr>
    </w:p>
    <w:p w14:paraId="4BE11291" w14:textId="77777777" w:rsidR="00FF5820" w:rsidRPr="00057EBC" w:rsidRDefault="00FF5820" w:rsidP="00B60609">
      <w:pPr>
        <w:spacing w:after="0" w:line="240" w:lineRule="auto"/>
        <w:rPr>
          <w:rFonts w:ascii="Arial" w:eastAsia="Times New Roman" w:hAnsi="Arial" w:cs="Arial"/>
          <w:b/>
          <w:bCs/>
          <w:kern w:val="1"/>
          <w:sz w:val="24"/>
          <w:szCs w:val="24"/>
          <w:lang w:eastAsia="ar-SA"/>
        </w:rPr>
      </w:pPr>
      <w:bookmarkStart w:id="231" w:name="_Toc478473796"/>
      <w:r w:rsidRPr="00057EBC">
        <w:rPr>
          <w:rFonts w:ascii="Arial" w:eastAsia="Times New Roman" w:hAnsi="Arial" w:cs="Arial"/>
          <w:kern w:val="1"/>
          <w:sz w:val="24"/>
          <w:szCs w:val="24"/>
          <w:lang w:eastAsia="ar-SA"/>
        </w:rPr>
        <w:br w:type="page"/>
      </w:r>
    </w:p>
    <w:p w14:paraId="149215E7" w14:textId="77777777" w:rsidR="00FF5820" w:rsidRPr="008A0003" w:rsidRDefault="22245A55"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32" w:name="_Toc133230932"/>
      <w:bookmarkStart w:id="233" w:name="_Toc160206129"/>
      <w:bookmarkStart w:id="234" w:name="_Toc255213780"/>
      <w:bookmarkStart w:id="235" w:name="_Toc229042154"/>
      <w:r w:rsidRPr="008A0003">
        <w:rPr>
          <w:rFonts w:ascii="Arial" w:eastAsia="Times New Roman" w:hAnsi="Arial" w:cs="Arial"/>
          <w:b/>
          <w:bCs/>
          <w:kern w:val="2"/>
          <w:sz w:val="24"/>
          <w:szCs w:val="24"/>
          <w:lang w:eastAsia="ar-SA"/>
        </w:rPr>
        <w:lastRenderedPageBreak/>
        <w:t xml:space="preserve">ANEXO </w:t>
      </w:r>
      <w:r w:rsidR="159B7993" w:rsidRPr="008A0003">
        <w:rPr>
          <w:rFonts w:ascii="Arial" w:eastAsia="Times New Roman" w:hAnsi="Arial" w:cs="Arial"/>
          <w:b/>
          <w:bCs/>
          <w:kern w:val="2"/>
          <w:sz w:val="24"/>
          <w:szCs w:val="24"/>
          <w:lang w:eastAsia="ar-SA"/>
        </w:rPr>
        <w:t>IX</w:t>
      </w:r>
      <w:r w:rsidRPr="008A0003">
        <w:rPr>
          <w:rFonts w:ascii="Arial" w:eastAsia="Times New Roman" w:hAnsi="Arial" w:cs="Arial"/>
          <w:b/>
          <w:bCs/>
          <w:kern w:val="2"/>
          <w:sz w:val="24"/>
          <w:szCs w:val="24"/>
          <w:lang w:eastAsia="ar-SA"/>
        </w:rPr>
        <w:t xml:space="preserve"> – TERMO DE ADESÃO DO(S) ÓRGÃO(S) NÃO PARTICIPANTE(S</w:t>
      </w:r>
      <w:bookmarkEnd w:id="231"/>
      <w:r w:rsidRPr="008A0003">
        <w:rPr>
          <w:rFonts w:ascii="Arial" w:eastAsia="Times New Roman" w:hAnsi="Arial" w:cs="Arial"/>
          <w:b/>
          <w:bCs/>
          <w:kern w:val="2"/>
          <w:sz w:val="24"/>
          <w:szCs w:val="24"/>
          <w:lang w:eastAsia="ar-SA"/>
        </w:rPr>
        <w:t>)</w:t>
      </w:r>
      <w:bookmarkEnd w:id="232"/>
      <w:bookmarkEnd w:id="233"/>
      <w:bookmarkEnd w:id="234"/>
      <w:bookmarkEnd w:id="235"/>
    </w:p>
    <w:p w14:paraId="435EEE7F" w14:textId="2F989B1F" w:rsidR="001A3F66" w:rsidRPr="00AD7E01" w:rsidRDefault="001A3F66" w:rsidP="001A3F66">
      <w:pPr>
        <w:suppressAutoHyphens w:val="0"/>
        <w:autoSpaceDN w:val="0"/>
        <w:spacing w:before="240" w:after="240"/>
        <w:jc w:val="both"/>
        <w:rPr>
          <w:rFonts w:ascii="Arial" w:hAnsi="Arial" w:cs="Arial"/>
          <w:sz w:val="24"/>
          <w:szCs w:val="24"/>
          <w:lang w:eastAsia="pt-BR"/>
        </w:rPr>
      </w:pPr>
      <w:r w:rsidRPr="00AD7E01">
        <w:rPr>
          <w:rFonts w:ascii="Arial" w:hAnsi="Arial" w:cs="Arial"/>
          <w:sz w:val="24"/>
          <w:szCs w:val="24"/>
          <w:lang w:eastAsia="pt-BR"/>
        </w:rPr>
        <w:t>(Anexo V da Ata de Registro de Preços)</w:t>
      </w:r>
    </w:p>
    <w:p w14:paraId="2BF06517" w14:textId="3BA4FC31" w:rsidR="00FF5820" w:rsidRPr="00AD7E01" w:rsidRDefault="5FAAFD0F" w:rsidP="00AE6F73">
      <w:pPr>
        <w:spacing w:before="288" w:after="288"/>
        <w:rPr>
          <w:rFonts w:ascii="Arial" w:eastAsia="Times New Roman" w:hAnsi="Arial" w:cs="Arial"/>
          <w:kern w:val="2"/>
          <w:sz w:val="24"/>
          <w:szCs w:val="24"/>
          <w:lang w:eastAsia="ar-SA"/>
        </w:rPr>
      </w:pPr>
      <w:r w:rsidRPr="00AD7E01">
        <w:rPr>
          <w:rFonts w:ascii="Arial" w:eastAsia="Times New Roman" w:hAnsi="Arial" w:cs="Arial"/>
          <w:sz w:val="24"/>
          <w:szCs w:val="24"/>
          <w:lang w:eastAsia="pt-BR"/>
        </w:rPr>
        <w:t>Planejamento</w:t>
      </w:r>
      <w:r w:rsidRPr="00AD7E01">
        <w:rPr>
          <w:rFonts w:ascii="Arial" w:eastAsia="Times New Roman" w:hAnsi="Arial" w:cs="Arial"/>
          <w:kern w:val="2"/>
          <w:sz w:val="24"/>
          <w:szCs w:val="24"/>
          <w:lang w:eastAsia="ar-SA"/>
        </w:rPr>
        <w:t xml:space="preserve"> nº </w:t>
      </w:r>
      <w:r w:rsidR="1063638E" w:rsidRPr="00AD7E01">
        <w:rPr>
          <w:rFonts w:ascii="Arial" w:eastAsia="Times New Roman" w:hAnsi="Arial" w:cs="Arial"/>
          <w:kern w:val="2"/>
          <w:sz w:val="24"/>
          <w:szCs w:val="24"/>
          <w:lang w:eastAsia="ar-SA"/>
        </w:rPr>
        <w:t>65</w:t>
      </w:r>
      <w:r w:rsidRPr="00AD7E01">
        <w:rPr>
          <w:rFonts w:ascii="Arial" w:eastAsia="Times New Roman" w:hAnsi="Arial" w:cs="Arial"/>
          <w:kern w:val="2"/>
          <w:sz w:val="24"/>
          <w:szCs w:val="24"/>
          <w:lang w:eastAsia="ar-SA"/>
        </w:rPr>
        <w:t>/202</w:t>
      </w:r>
      <w:r w:rsidR="31C74C1A" w:rsidRPr="00AD7E01">
        <w:rPr>
          <w:rFonts w:ascii="Arial" w:eastAsia="Times New Roman" w:hAnsi="Arial" w:cs="Arial"/>
          <w:kern w:val="2"/>
          <w:sz w:val="24"/>
          <w:szCs w:val="24"/>
          <w:lang w:eastAsia="ar-SA"/>
        </w:rPr>
        <w:t>6</w:t>
      </w:r>
    </w:p>
    <w:p w14:paraId="4062ECD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GERENCIADOR:</w:t>
      </w:r>
      <w:r w:rsidRPr="00A23C59">
        <w:rPr>
          <w:rFonts w:ascii="Arial" w:eastAsia="Times New Roman" w:hAnsi="Arial" w:cs="Arial"/>
          <w:color w:val="000000"/>
          <w:sz w:val="24"/>
          <w:szCs w:val="24"/>
          <w:lang w:eastAsia="pt-BR"/>
        </w:rPr>
        <w:t> O </w:t>
      </w:r>
      <w:r w:rsidRPr="00A23C59">
        <w:rPr>
          <w:rFonts w:ascii="Arial" w:eastAsia="Times New Roman" w:hAnsi="Arial" w:cs="Arial"/>
          <w:b/>
          <w:bCs/>
          <w:color w:val="000000"/>
          <w:sz w:val="24"/>
          <w:szCs w:val="24"/>
          <w:lang w:eastAsia="pt-BR"/>
        </w:rPr>
        <w:t>Ministério Público do Estado de Minas Gerais</w:t>
      </w:r>
      <w:r w:rsidRPr="00A23C59">
        <w:rPr>
          <w:rFonts w:ascii="Arial" w:eastAsia="Times New Roman" w:hAnsi="Arial" w:cs="Arial"/>
          <w:color w:val="000000"/>
          <w:sz w:val="24"/>
          <w:szCs w:val="24"/>
          <w:lang w:eastAsia="pt-BR"/>
        </w:rPr>
        <w:t>, por intermédio da </w:t>
      </w:r>
      <w:r w:rsidRPr="00A23C59">
        <w:rPr>
          <w:rFonts w:ascii="Arial" w:eastAsia="Times New Roman" w:hAnsi="Arial" w:cs="Arial"/>
          <w:b/>
          <w:bCs/>
          <w:color w:val="000000"/>
          <w:sz w:val="24"/>
          <w:szCs w:val="24"/>
          <w:lang w:eastAsia="pt-BR"/>
        </w:rPr>
        <w:t>Procuradoria-Geral de Justiça</w:t>
      </w:r>
      <w:r w:rsidRPr="00A23C59">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sidRPr="00A23C59">
        <w:rPr>
          <w:rFonts w:ascii="Arial" w:eastAsia="Times New Roman" w:hAnsi="Arial" w:cs="Arial"/>
          <w:b/>
          <w:bCs/>
          <w:color w:val="000000"/>
          <w:sz w:val="24"/>
          <w:szCs w:val="24"/>
          <w:lang w:eastAsia="pt-BR"/>
        </w:rPr>
        <w:t>Órgão Gerenciador.</w:t>
      </w:r>
    </w:p>
    <w:p w14:paraId="2E25950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72D316F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sidRPr="00A23C59">
        <w:rPr>
          <w:rFonts w:ascii="Arial" w:eastAsia="Times New Roman" w:hAnsi="Arial" w:cs="Arial"/>
          <w:b/>
          <w:bCs/>
          <w:color w:val="000000"/>
          <w:sz w:val="24"/>
          <w:szCs w:val="24"/>
          <w:lang w:eastAsia="pt-BR"/>
        </w:rPr>
        <w:t>Órgão Não Participante.</w:t>
      </w:r>
    </w:p>
    <w:p w14:paraId="2724F16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F4CBC3A"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 partes acima qualificadas firmam o presente </w:t>
      </w:r>
      <w:r w:rsidRPr="00A23C59">
        <w:rPr>
          <w:rFonts w:ascii="Arial" w:eastAsia="Times New Roman" w:hAnsi="Arial" w:cs="Arial"/>
          <w:b/>
          <w:bCs/>
          <w:color w:val="000000"/>
          <w:sz w:val="24"/>
          <w:szCs w:val="24"/>
          <w:lang w:eastAsia="pt-BR"/>
        </w:rPr>
        <w:t>Termo de Adesão ao Registro de Preços</w:t>
      </w:r>
      <w:r w:rsidRPr="00A23C59">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4DDDDA6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311943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Pelo presente instrumento, o(a) _______________________, </w:t>
      </w: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concorda com os termos do Registro de Preços, gerido pela </w:t>
      </w:r>
      <w:r w:rsidRPr="00A23C59">
        <w:rPr>
          <w:rFonts w:ascii="Arial" w:eastAsia="Times New Roman" w:hAnsi="Arial" w:cs="Arial"/>
          <w:b/>
          <w:bCs/>
          <w:color w:val="000000"/>
          <w:sz w:val="24"/>
          <w:szCs w:val="24"/>
          <w:lang w:eastAsia="pt-BR"/>
        </w:rPr>
        <w:t>Procuradoria-Geral de Justiça do Estado de Minas Gerais, Órgão Gerenciador</w:t>
      </w:r>
      <w:r w:rsidRPr="00A23C59">
        <w:rPr>
          <w:rFonts w:ascii="Arial" w:eastAsia="Times New Roman" w:hAnsi="Arial" w:cs="Arial"/>
          <w:color w:val="000000"/>
          <w:sz w:val="24"/>
          <w:szCs w:val="24"/>
          <w:lang w:eastAsia="pt-BR"/>
        </w:rPr>
        <w:t>,</w:t>
      </w:r>
      <w:r w:rsidRPr="00A23C59">
        <w:rPr>
          <w:rFonts w:ascii="Arial" w:eastAsia="Times New Roman" w:hAnsi="Arial" w:cs="Arial"/>
          <w:b/>
          <w:bCs/>
          <w:color w:val="000000"/>
          <w:sz w:val="24"/>
          <w:szCs w:val="24"/>
          <w:lang w:eastAsia="pt-BR"/>
        </w:rPr>
        <w:t> </w:t>
      </w:r>
      <w:r w:rsidRPr="00A23C59">
        <w:rPr>
          <w:rFonts w:ascii="Arial" w:eastAsia="Times New Roman" w:hAnsi="Arial" w:cs="Arial"/>
          <w:color w:val="000000"/>
          <w:sz w:val="24"/>
          <w:szCs w:val="24"/>
          <w:lang w:eastAsia="pt-BR"/>
        </w:rPr>
        <w:t>aderindo ao(s) seguinte(s) item(ns), na(s) quantidade(s) abaixo informada(s):</w:t>
      </w:r>
    </w:p>
    <w:p w14:paraId="6470BFA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bl>
      <w:tblPr>
        <w:tblW w:w="8059" w:type="dxa"/>
        <w:jc w:val="center"/>
        <w:tblCellMar>
          <w:top w:w="15" w:type="dxa"/>
          <w:left w:w="22" w:type="dxa"/>
          <w:bottom w:w="15" w:type="dxa"/>
          <w:right w:w="22" w:type="dxa"/>
        </w:tblCellMar>
        <w:tblLook w:val="04A0" w:firstRow="1" w:lastRow="0" w:firstColumn="1" w:lastColumn="0" w:noHBand="0" w:noVBand="1"/>
      </w:tblPr>
      <w:tblGrid>
        <w:gridCol w:w="1285"/>
        <w:gridCol w:w="1884"/>
        <w:gridCol w:w="1551"/>
        <w:gridCol w:w="1899"/>
        <w:gridCol w:w="1440"/>
      </w:tblGrid>
      <w:tr w:rsidR="005974C3" w:rsidRPr="00A23C59" w14:paraId="7AF2B587" w14:textId="77777777" w:rsidTr="28152007">
        <w:trPr>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4762FAE" w14:textId="77777777" w:rsidR="005974C3" w:rsidRPr="00A23C59" w:rsidRDefault="005974C3" w:rsidP="28152007">
            <w:pPr>
              <w:spacing w:before="120" w:after="120" w:line="240" w:lineRule="auto"/>
              <w:ind w:left="120" w:right="120"/>
              <w:jc w:val="center"/>
              <w:rPr>
                <w:rFonts w:ascii="Arial" w:eastAsia="Times New Roman" w:hAnsi="Arial" w:cs="Arial"/>
                <w:b/>
                <w:bCs/>
                <w:color w:val="000000"/>
                <w:sz w:val="24"/>
                <w:szCs w:val="24"/>
                <w:lang w:eastAsia="pt-BR"/>
              </w:rPr>
            </w:pPr>
            <w:r w:rsidRPr="28152007">
              <w:rPr>
                <w:rFonts w:ascii="Arial" w:eastAsia="Times New Roman" w:hAnsi="Arial" w:cs="Arial"/>
                <w:b/>
                <w:bCs/>
                <w:color w:val="000000" w:themeColor="text1"/>
                <w:sz w:val="24"/>
                <w:szCs w:val="24"/>
                <w:lang w:eastAsia="pt-BR"/>
              </w:rPr>
              <w:t>ITEM</w:t>
            </w: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5100C43" w14:textId="77777777" w:rsidR="005974C3" w:rsidRPr="00A23C59" w:rsidRDefault="005974C3" w:rsidP="28152007">
            <w:pPr>
              <w:spacing w:before="120" w:after="120" w:line="240" w:lineRule="auto"/>
              <w:ind w:left="120" w:right="120"/>
              <w:jc w:val="center"/>
              <w:rPr>
                <w:rFonts w:ascii="Arial" w:eastAsia="Times New Roman" w:hAnsi="Arial" w:cs="Arial"/>
                <w:b/>
                <w:bCs/>
                <w:color w:val="000000"/>
                <w:sz w:val="24"/>
                <w:szCs w:val="24"/>
                <w:lang w:eastAsia="pt-BR"/>
              </w:rPr>
            </w:pPr>
            <w:r w:rsidRPr="28152007">
              <w:rPr>
                <w:rFonts w:ascii="Arial" w:eastAsia="Times New Roman" w:hAnsi="Arial" w:cs="Arial"/>
                <w:b/>
                <w:bCs/>
                <w:color w:val="000000" w:themeColor="text1"/>
                <w:sz w:val="24"/>
                <w:szCs w:val="24"/>
                <w:lang w:eastAsia="pt-BR"/>
              </w:rPr>
              <w:t>QUANTIDADE</w:t>
            </w: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3B34F50" w14:textId="77777777" w:rsidR="005974C3" w:rsidRPr="00A23C59" w:rsidRDefault="005974C3" w:rsidP="28152007">
            <w:pPr>
              <w:spacing w:before="120" w:after="120" w:line="240" w:lineRule="auto"/>
              <w:ind w:left="120" w:right="120"/>
              <w:jc w:val="center"/>
              <w:rPr>
                <w:rFonts w:ascii="Arial" w:eastAsia="Times New Roman" w:hAnsi="Arial" w:cs="Arial"/>
                <w:b/>
                <w:bCs/>
                <w:color w:val="000000"/>
                <w:sz w:val="24"/>
                <w:szCs w:val="24"/>
                <w:lang w:eastAsia="pt-BR"/>
              </w:rPr>
            </w:pPr>
            <w:r w:rsidRPr="28152007">
              <w:rPr>
                <w:rFonts w:ascii="Arial" w:eastAsia="Times New Roman" w:hAnsi="Arial" w:cs="Arial"/>
                <w:b/>
                <w:bCs/>
                <w:color w:val="000000" w:themeColor="text1"/>
                <w:sz w:val="24"/>
                <w:szCs w:val="24"/>
                <w:lang w:eastAsia="pt-BR"/>
              </w:rPr>
              <w:t>UNIDADE</w:t>
            </w: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0F69C42" w14:textId="77777777" w:rsidR="005974C3" w:rsidRPr="00A23C59" w:rsidRDefault="005974C3" w:rsidP="28152007">
            <w:pPr>
              <w:spacing w:before="120" w:after="120" w:line="240" w:lineRule="auto"/>
              <w:ind w:left="120" w:right="120"/>
              <w:jc w:val="center"/>
              <w:rPr>
                <w:rFonts w:ascii="Arial" w:eastAsia="Times New Roman" w:hAnsi="Arial" w:cs="Arial"/>
                <w:b/>
                <w:bCs/>
                <w:color w:val="000000"/>
                <w:sz w:val="24"/>
                <w:szCs w:val="24"/>
                <w:lang w:eastAsia="pt-BR"/>
              </w:rPr>
            </w:pPr>
            <w:r w:rsidRPr="28152007">
              <w:rPr>
                <w:rFonts w:ascii="Arial" w:eastAsia="Times New Roman" w:hAnsi="Arial" w:cs="Arial"/>
                <w:b/>
                <w:bCs/>
                <w:color w:val="000000" w:themeColor="text1"/>
                <w:sz w:val="24"/>
                <w:szCs w:val="24"/>
                <w:lang w:eastAsia="pt-BR"/>
              </w:rPr>
              <w:t>DESCRIÇÃO</w:t>
            </w: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FD574E8" w14:textId="77777777" w:rsidR="005974C3" w:rsidRPr="00A23C59" w:rsidRDefault="005974C3" w:rsidP="28152007">
            <w:pPr>
              <w:spacing w:before="120" w:after="120" w:line="240" w:lineRule="auto"/>
              <w:ind w:left="120" w:right="120"/>
              <w:jc w:val="center"/>
              <w:rPr>
                <w:rFonts w:ascii="Arial" w:eastAsia="Times New Roman" w:hAnsi="Arial" w:cs="Arial"/>
                <w:b/>
                <w:bCs/>
                <w:color w:val="000000"/>
                <w:sz w:val="24"/>
                <w:szCs w:val="24"/>
                <w:lang w:eastAsia="pt-BR"/>
              </w:rPr>
            </w:pPr>
            <w:r w:rsidRPr="28152007">
              <w:rPr>
                <w:rFonts w:ascii="Arial" w:eastAsia="Times New Roman" w:hAnsi="Arial" w:cs="Arial"/>
                <w:b/>
                <w:bCs/>
                <w:color w:val="000000" w:themeColor="text1"/>
                <w:sz w:val="24"/>
                <w:szCs w:val="24"/>
                <w:lang w:eastAsia="pt-BR"/>
              </w:rPr>
              <w:t>CÓDIGO SIAD</w:t>
            </w:r>
          </w:p>
        </w:tc>
      </w:tr>
      <w:tr w:rsidR="005974C3" w:rsidRPr="00A23C59" w14:paraId="40FFC210" w14:textId="77777777" w:rsidTr="28152007">
        <w:trPr>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C2B06A9"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9AB5CBC"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E115BE2"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AFEC0CB"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A3727D4"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r>
      <w:tr w:rsidR="005974C3" w:rsidRPr="00A23C59" w14:paraId="3B289E92" w14:textId="77777777" w:rsidTr="28152007">
        <w:trPr>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EC4B5AF"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B7AB432"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D5FAFCA"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AE7B91E"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6B57A7B"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r>
      <w:tr w:rsidR="005974C3" w:rsidRPr="00A23C59" w14:paraId="52E25B74" w14:textId="77777777" w:rsidTr="28152007">
        <w:trPr>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058115F"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D9F242E"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D3BDB2C"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C53CE2C"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61947C0" w14:textId="77777777" w:rsidR="005974C3" w:rsidRPr="00A23C59" w:rsidRDefault="005974C3" w:rsidP="28152007">
            <w:pPr>
              <w:spacing w:before="120" w:after="120" w:line="276" w:lineRule="auto"/>
              <w:ind w:left="120" w:right="120"/>
              <w:jc w:val="center"/>
              <w:rPr>
                <w:rFonts w:ascii="Arial" w:eastAsia="Times New Roman" w:hAnsi="Arial" w:cs="Arial"/>
                <w:color w:val="000000"/>
                <w:sz w:val="24"/>
                <w:szCs w:val="24"/>
                <w:lang w:eastAsia="pt-BR"/>
              </w:rPr>
            </w:pPr>
            <w:r w:rsidRPr="28152007">
              <w:rPr>
                <w:rFonts w:ascii="Arial" w:eastAsia="Times New Roman" w:hAnsi="Arial" w:cs="Arial"/>
                <w:color w:val="000000" w:themeColor="text1"/>
                <w:sz w:val="24"/>
                <w:szCs w:val="24"/>
                <w:lang w:eastAsia="pt-BR"/>
              </w:rPr>
              <w:t> </w:t>
            </w:r>
          </w:p>
        </w:tc>
      </w:tr>
      <w:tr w:rsidR="28152007" w14:paraId="79ECB2C5"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B5E4175" w14:textId="3249C7DE"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89C8CD6" w14:textId="6FB25306"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960741F" w14:textId="3F01A0DC"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983ACD2" w14:textId="1CBF38FF"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50815F6" w14:textId="32C0F48A"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31BC135B"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68D73B4" w14:textId="0459A57F"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3972A1F" w14:textId="72437D12"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260E101" w14:textId="4A21FA88"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278CA33" w14:textId="0634FABB"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DB68AC5" w14:textId="39E9973C"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1FF61272"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A45EC5C" w14:textId="0CA1DB0E"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3F88586" w14:textId="51FB5ECB"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069006C" w14:textId="2D6E0B97"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4E74FA3" w14:textId="1E4198CB"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D8CCFB4" w14:textId="377A0AB6"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2F499851"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375ADF1" w14:textId="5DF8B027"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EF1A5A6" w14:textId="0999BF4E"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4388D6E" w14:textId="6109A18E"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2F2486B" w14:textId="588C2266"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7EA7CF0" w14:textId="1749D4D1"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2489D3D1"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4C9FCED" w14:textId="464A9024"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0AC7C01" w14:textId="46644AE8"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47ECD88" w14:textId="1F96B0DB"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AE5D026" w14:textId="22E6920C"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007D61D" w14:textId="4EADD540"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24E8BA6A"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757196C" w14:textId="6B3DD228"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E31EB3A" w14:textId="2DB1D53D"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6ED0A8D" w14:textId="66FC787E"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8B633E8" w14:textId="31981B95"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190828E" w14:textId="1BCEC5FA"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7267B23B"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B80F0EF" w14:textId="30BA39D1"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275EABE" w14:textId="067D7011"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E519047" w14:textId="2F62C997"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34D8426" w14:textId="5C3A155B"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0AF06F9" w14:textId="4EDAD5B1"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6D3C6BD6"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C97A3FE" w14:textId="566BB852"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6C87652" w14:textId="41540C6C"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4AAA2AA" w14:textId="5F62C568"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41950F9" w14:textId="08EFBEF7"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CB0D1F5" w14:textId="7DCC8E0A"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37515245"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E186215" w14:textId="7A876DD7"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B12D2CA" w14:textId="3F44864D"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D7FAC8B" w14:textId="35D00597"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9772A64" w14:textId="0CE4F3A9"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1410C75" w14:textId="2FBF6334"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28F490F5"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7622F66" w14:textId="611EEF84"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A6228DB" w14:textId="57EE3AE8"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08A53B0" w14:textId="1782C56F"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9104151" w14:textId="4777A1F1"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629C91E" w14:textId="0CD1128C" w:rsidR="28152007" w:rsidRDefault="28152007" w:rsidP="28152007">
            <w:pPr>
              <w:spacing w:line="276" w:lineRule="auto"/>
              <w:jc w:val="center"/>
              <w:rPr>
                <w:rFonts w:ascii="Arial" w:eastAsia="Times New Roman" w:hAnsi="Arial" w:cs="Arial"/>
                <w:color w:val="000000" w:themeColor="text1"/>
                <w:sz w:val="24"/>
                <w:szCs w:val="24"/>
                <w:lang w:eastAsia="pt-BR"/>
              </w:rPr>
            </w:pPr>
          </w:p>
        </w:tc>
      </w:tr>
      <w:tr w:rsidR="28152007" w14:paraId="7449928B" w14:textId="77777777" w:rsidTr="28152007">
        <w:trPr>
          <w:trHeight w:val="300"/>
          <w:jc w:val="center"/>
        </w:trPr>
        <w:tc>
          <w:tcPr>
            <w:tcW w:w="15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ACD1AE0" w14:textId="07F7B3F4"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33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1E2263F" w14:textId="4B4283AF"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6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06AA175" w14:textId="5DFAF712"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999"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63ABEF5" w14:textId="5E5E0D6E" w:rsidR="28152007" w:rsidRDefault="28152007" w:rsidP="28152007">
            <w:pPr>
              <w:spacing w:line="276" w:lineRule="auto"/>
              <w:jc w:val="center"/>
              <w:rPr>
                <w:rFonts w:ascii="Arial" w:eastAsia="Times New Roman" w:hAnsi="Arial" w:cs="Arial"/>
                <w:color w:val="000000" w:themeColor="text1"/>
                <w:sz w:val="24"/>
                <w:szCs w:val="24"/>
                <w:lang w:eastAsia="pt-BR"/>
              </w:rPr>
            </w:pPr>
          </w:p>
        </w:tc>
        <w:tc>
          <w:tcPr>
            <w:tcW w:w="154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5462BF2" w14:textId="1307208B" w:rsidR="28152007" w:rsidRDefault="28152007" w:rsidP="28152007">
            <w:pPr>
              <w:spacing w:line="276" w:lineRule="auto"/>
              <w:jc w:val="center"/>
              <w:rPr>
                <w:rFonts w:ascii="Arial" w:eastAsia="Times New Roman" w:hAnsi="Arial" w:cs="Arial"/>
                <w:color w:val="000000" w:themeColor="text1"/>
                <w:sz w:val="24"/>
                <w:szCs w:val="24"/>
                <w:lang w:eastAsia="pt-BR"/>
              </w:rPr>
            </w:pPr>
          </w:p>
        </w:tc>
      </w:tr>
    </w:tbl>
    <w:p w14:paraId="1F655730" w14:textId="1E8A5661" w:rsidR="28152007" w:rsidRDefault="28152007" w:rsidP="28152007">
      <w:pPr>
        <w:spacing w:before="120" w:after="120" w:line="240" w:lineRule="auto"/>
        <w:ind w:left="120" w:right="120"/>
        <w:jc w:val="both"/>
        <w:rPr>
          <w:rFonts w:ascii="Arial" w:eastAsia="Times New Roman" w:hAnsi="Arial" w:cs="Arial"/>
          <w:color w:val="000000" w:themeColor="text1"/>
          <w:sz w:val="24"/>
          <w:szCs w:val="24"/>
          <w:lang w:eastAsia="pt-BR"/>
        </w:rPr>
      </w:pPr>
    </w:p>
    <w:p w14:paraId="50DB4EA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08652A8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órgão não participante deverá efetivar a contratação solicitada em até 90 (noventa) dias, contados da autorização do órgão gerenciador, respeitada a vigência da ARP.</w:t>
      </w:r>
    </w:p>
    <w:p w14:paraId="2C1CFF9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este termo de adesão deverá ser preenchido apenas nos casos de adesões de órgãos </w:t>
      </w:r>
      <w:r w:rsidRPr="00A23C59">
        <w:rPr>
          <w:rFonts w:ascii="Arial" w:eastAsia="Times New Roman" w:hAnsi="Arial" w:cs="Arial"/>
          <w:b/>
          <w:bCs/>
          <w:color w:val="000000"/>
          <w:sz w:val="24"/>
          <w:szCs w:val="24"/>
          <w:lang w:eastAsia="pt-BR"/>
        </w:rPr>
        <w:t>não</w:t>
      </w:r>
      <w:r w:rsidRPr="00A23C59">
        <w:rPr>
          <w:rFonts w:ascii="Arial" w:eastAsia="Times New Roman" w:hAnsi="Arial" w:cs="Arial"/>
          <w:color w:val="000000"/>
          <w:sz w:val="24"/>
          <w:szCs w:val="24"/>
          <w:lang w:eastAsia="pt-BR"/>
        </w:rPr>
        <w:t> integrantes do SIRP.</w:t>
      </w:r>
    </w:p>
    <w:p w14:paraId="6F86246F" w14:textId="77777777" w:rsidR="005974C3" w:rsidRPr="00A23C59" w:rsidRDefault="005974C3" w:rsidP="00B60609">
      <w:pPr>
        <w:spacing w:before="240" w:after="240" w:line="240" w:lineRule="auto"/>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830BBB3"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 de ....................... de ........</w:t>
      </w:r>
    </w:p>
    <w:p w14:paraId="509D81CA"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5891253"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w:t>
      </w:r>
    </w:p>
    <w:p w14:paraId="3690E23B"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Assinatura do representante legal</w:t>
      </w:r>
    </w:p>
    <w:p w14:paraId="6F43B05F" w14:textId="77777777" w:rsidR="005974C3" w:rsidRPr="00A23C59" w:rsidRDefault="005974C3" w:rsidP="00B60609">
      <w:pPr>
        <w:spacing w:before="240" w:after="240" w:line="240" w:lineRule="auto"/>
        <w:rPr>
          <w:rFonts w:ascii="Arial" w:eastAsia="Times New Roman" w:hAnsi="Arial" w:cs="Arial"/>
          <w:color w:val="000000"/>
          <w:sz w:val="24"/>
          <w:szCs w:val="24"/>
          <w:lang w:eastAsia="pt-BR"/>
        </w:rPr>
      </w:pPr>
    </w:p>
    <w:p w14:paraId="12D21C88"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219D562A"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2BFF4B0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lastRenderedPageBreak/>
        <w:t> </w:t>
      </w:r>
    </w:p>
    <w:p w14:paraId="7BEED14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p>
    <w:p w14:paraId="13DF099A"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6E8021FF"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Procuradoria-Geral de Justiça</w:t>
      </w:r>
    </w:p>
    <w:p w14:paraId="44A537A9"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1552A56"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0B45D3DA"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0DD04E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0A12AA74"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921DA05"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__________________________</w:t>
      </w:r>
    </w:p>
    <w:p w14:paraId="72B595E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3B45BA6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7D0DE83F"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Testemunhas:</w:t>
      </w:r>
    </w:p>
    <w:p w14:paraId="1993B45F"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1)</w:t>
      </w:r>
    </w:p>
    <w:p w14:paraId="527B612D" w14:textId="77777777" w:rsidR="005974C3" w:rsidRPr="00A23C59" w:rsidRDefault="005974C3" w:rsidP="00B60609">
      <w:pPr>
        <w:spacing w:before="120" w:after="120" w:line="240" w:lineRule="auto"/>
        <w:ind w:left="120" w:right="120"/>
        <w:jc w:val="both"/>
        <w:rPr>
          <w:rFonts w:ascii="Arial" w:eastAsia="Calibri" w:hAnsi="Arial" w:cs="Arial"/>
          <w:kern w:val="2"/>
          <w14:ligatures w14:val="standardContextual"/>
        </w:rPr>
      </w:pPr>
      <w:r w:rsidRPr="00A23C59">
        <w:rPr>
          <w:rFonts w:ascii="Arial" w:eastAsia="Times New Roman" w:hAnsi="Arial" w:cs="Arial"/>
          <w:b/>
          <w:bCs/>
          <w:color w:val="000000"/>
          <w:sz w:val="24"/>
          <w:szCs w:val="24"/>
          <w:lang w:eastAsia="pt-BR"/>
        </w:rPr>
        <w:t>2)</w:t>
      </w:r>
    </w:p>
    <w:bookmarkEnd w:id="225"/>
    <w:p w14:paraId="624BCBD2" w14:textId="2420F348" w:rsidR="00A23C59" w:rsidRDefault="00A23C59">
      <w:pPr>
        <w:spacing w:after="0" w:line="240" w:lineRule="auto"/>
        <w:rPr>
          <w:rFonts w:ascii="Arial" w:eastAsia="Times New Roman" w:hAnsi="Arial" w:cs="Arial"/>
          <w:b/>
          <w:bCs/>
          <w:kern w:val="2"/>
          <w:sz w:val="24"/>
          <w:szCs w:val="24"/>
          <w:highlight w:val="green"/>
          <w:lang w:eastAsia="ar-SA"/>
        </w:rPr>
      </w:pPr>
    </w:p>
    <w:sectPr w:rsidR="00A23C59">
      <w:headerReference w:type="default" r:id="rId32"/>
      <w:footerReference w:type="default" r:id="rId33"/>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4F82F" w14:textId="77777777" w:rsidR="006D0B21" w:rsidRDefault="006D0B21">
      <w:pPr>
        <w:spacing w:after="0" w:line="240" w:lineRule="auto"/>
      </w:pPr>
      <w:r>
        <w:separator/>
      </w:r>
    </w:p>
  </w:endnote>
  <w:endnote w:type="continuationSeparator" w:id="0">
    <w:p w14:paraId="04FBEE2B" w14:textId="77777777" w:rsidR="006D0B21" w:rsidRDefault="006D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Arial"/>
    <w:charset w:val="00"/>
    <w:family w:val="swiss"/>
    <w:pitch w:val="variable"/>
    <w:sig w:usb0="00000001" w:usb1="4000205B" w:usb2="00000028" w:usb3="00000000" w:csb0="0000019F" w:csb1="00000000"/>
  </w:font>
  <w:font w:name="Poppins">
    <w:altName w:val="Times New Roman"/>
    <w:charset w:val="00"/>
    <w:family w:val="auto"/>
    <w:pitch w:val="variable"/>
    <w:sig w:usb0="00000001" w:usb1="0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A7FEA" w14:textId="1014189B" w:rsidR="00D718A3" w:rsidRDefault="00D718A3">
    <w:pPr>
      <w:pStyle w:val="Rodap"/>
      <w:jc w:val="right"/>
      <w:rPr>
        <w:rFonts w:ascii="Times New Roman" w:hAnsi="Times New Roman" w:cs="Times New Roman"/>
      </w:rPr>
    </w:pPr>
    <w:r>
      <w:fldChar w:fldCharType="begin"/>
    </w:r>
    <w:r>
      <w:instrText>PAGE</w:instrText>
    </w:r>
    <w:r>
      <w:fldChar w:fldCharType="separate"/>
    </w:r>
    <w:r w:rsidR="00545A84">
      <w:rPr>
        <w:noProof/>
      </w:rPr>
      <w:t>2</w:t>
    </w:r>
    <w:r>
      <w:fldChar w:fldCharType="end"/>
    </w:r>
  </w:p>
  <w:p w14:paraId="48AA0C6C" w14:textId="77777777" w:rsidR="00D718A3" w:rsidRDefault="00D718A3">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8E906" w14:textId="77777777" w:rsidR="006D0B21" w:rsidRDefault="006D0B21">
      <w:pPr>
        <w:spacing w:after="0" w:line="240" w:lineRule="auto"/>
      </w:pPr>
      <w:r>
        <w:separator/>
      </w:r>
    </w:p>
  </w:footnote>
  <w:footnote w:type="continuationSeparator" w:id="0">
    <w:p w14:paraId="02F7C3FD" w14:textId="77777777" w:rsidR="006D0B21" w:rsidRDefault="006D0B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F3AF" w14:textId="77777777" w:rsidR="00D718A3" w:rsidRDefault="00D718A3">
    <w:pPr>
      <w:pStyle w:val="Cabealho"/>
      <w:jc w:val="center"/>
      <w:rPr>
        <w:rFonts w:ascii="Times New Roman" w:hAnsi="Times New Roman" w:cs="Times New Roman"/>
      </w:rPr>
    </w:pPr>
    <w:r>
      <w:rPr>
        <w:noProof/>
        <w:lang w:eastAsia="pt-BR"/>
      </w:rPr>
      <w:drawing>
        <wp:inline distT="0" distB="0" distL="0" distR="0" wp14:anchorId="738214FC" wp14:editId="606BEFD8">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0FD27FBB" w14:textId="77777777" w:rsidR="00D718A3" w:rsidRDefault="00D718A3">
    <w:pPr>
      <w:pStyle w:val="Cabealho"/>
      <w:jc w:val="center"/>
      <w:rPr>
        <w:rFonts w:ascii="Times New Roman" w:hAnsi="Times New Roman" w:cs="Times New Roman"/>
        <w:sz w:val="14"/>
        <w:szCs w:val="14"/>
      </w:rPr>
    </w:pPr>
  </w:p>
  <w:p w14:paraId="197AE5DA" w14:textId="77777777" w:rsidR="00D718A3" w:rsidRDefault="00D718A3">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AD0A986" w14:textId="77777777" w:rsidR="00D718A3" w:rsidRDefault="00D718A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52043E8A" w14:textId="77777777" w:rsidR="00D718A3" w:rsidRDefault="00D718A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106F61"/>
    <w:multiLevelType w:val="multilevel"/>
    <w:tmpl w:val="4A40D30E"/>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19382D"/>
    <w:multiLevelType w:val="multilevel"/>
    <w:tmpl w:val="0BDEAD30"/>
    <w:lvl w:ilvl="0">
      <w:start w:val="9"/>
      <w:numFmt w:val="decimal"/>
      <w:lvlText w:val="%1."/>
      <w:lvlJc w:val="left"/>
      <w:pPr>
        <w:ind w:left="360" w:hanging="360"/>
      </w:pPr>
      <w:rPr>
        <w:rFonts w:ascii="Arial" w:hAnsi="Arial" w:cs="Arial" w:hint="default"/>
        <w:b/>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4" w15:restartNumberingAfterBreak="0">
    <w:nsid w:val="1F762472"/>
    <w:multiLevelType w:val="multilevel"/>
    <w:tmpl w:val="C096CBF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DC145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E60AB8"/>
    <w:multiLevelType w:val="multilevel"/>
    <w:tmpl w:val="C16003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10"/>
  </w:num>
  <w:num w:numId="3">
    <w:abstractNumId w:val="0"/>
  </w:num>
  <w:num w:numId="4">
    <w:abstractNumId w:val="7"/>
  </w:num>
  <w:num w:numId="5">
    <w:abstractNumId w:val="5"/>
  </w:num>
  <w:num w:numId="6">
    <w:abstractNumId w:val="3"/>
  </w:num>
  <w:num w:numId="7">
    <w:abstractNumId w:val="9"/>
  </w:num>
  <w:num w:numId="8">
    <w:abstractNumId w:val="4"/>
  </w:num>
  <w:num w:numId="9">
    <w:abstractNumId w:val="2"/>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FB3"/>
    <w:rsid w:val="000021AC"/>
    <w:rsid w:val="00002CF0"/>
    <w:rsid w:val="0000303C"/>
    <w:rsid w:val="00003314"/>
    <w:rsid w:val="00003906"/>
    <w:rsid w:val="00007BC6"/>
    <w:rsid w:val="000110ED"/>
    <w:rsid w:val="000127A4"/>
    <w:rsid w:val="00012EDD"/>
    <w:rsid w:val="00014CE2"/>
    <w:rsid w:val="00014DB4"/>
    <w:rsid w:val="00016BF4"/>
    <w:rsid w:val="00017856"/>
    <w:rsid w:val="00020D89"/>
    <w:rsid w:val="0002189D"/>
    <w:rsid w:val="00021D7D"/>
    <w:rsid w:val="000229B0"/>
    <w:rsid w:val="00024045"/>
    <w:rsid w:val="000275A0"/>
    <w:rsid w:val="00032D52"/>
    <w:rsid w:val="000335A7"/>
    <w:rsid w:val="00034AE9"/>
    <w:rsid w:val="000359D3"/>
    <w:rsid w:val="00037BEA"/>
    <w:rsid w:val="00037F6E"/>
    <w:rsid w:val="000416AC"/>
    <w:rsid w:val="00042BA4"/>
    <w:rsid w:val="00044D15"/>
    <w:rsid w:val="0004579F"/>
    <w:rsid w:val="00045E89"/>
    <w:rsid w:val="00046000"/>
    <w:rsid w:val="00050C21"/>
    <w:rsid w:val="0005138F"/>
    <w:rsid w:val="0005370D"/>
    <w:rsid w:val="0005378E"/>
    <w:rsid w:val="00053DF2"/>
    <w:rsid w:val="000552EA"/>
    <w:rsid w:val="00055853"/>
    <w:rsid w:val="00055B33"/>
    <w:rsid w:val="00057E0B"/>
    <w:rsid w:val="00057EBC"/>
    <w:rsid w:val="0006295A"/>
    <w:rsid w:val="00063958"/>
    <w:rsid w:val="00064CD1"/>
    <w:rsid w:val="0006529B"/>
    <w:rsid w:val="00066312"/>
    <w:rsid w:val="00067689"/>
    <w:rsid w:val="0007135B"/>
    <w:rsid w:val="00071D55"/>
    <w:rsid w:val="00075402"/>
    <w:rsid w:val="00075672"/>
    <w:rsid w:val="000774A1"/>
    <w:rsid w:val="00077B4F"/>
    <w:rsid w:val="000814C8"/>
    <w:rsid w:val="0008188F"/>
    <w:rsid w:val="0008193E"/>
    <w:rsid w:val="00081ED4"/>
    <w:rsid w:val="0008227C"/>
    <w:rsid w:val="00084442"/>
    <w:rsid w:val="0008525C"/>
    <w:rsid w:val="000853DE"/>
    <w:rsid w:val="00085F5D"/>
    <w:rsid w:val="00086CB4"/>
    <w:rsid w:val="0009255C"/>
    <w:rsid w:val="00092DE8"/>
    <w:rsid w:val="0009301F"/>
    <w:rsid w:val="000B00BE"/>
    <w:rsid w:val="000B0203"/>
    <w:rsid w:val="000B34AF"/>
    <w:rsid w:val="000B5B1C"/>
    <w:rsid w:val="000C3526"/>
    <w:rsid w:val="000D154C"/>
    <w:rsid w:val="000D246C"/>
    <w:rsid w:val="000D3258"/>
    <w:rsid w:val="000D396B"/>
    <w:rsid w:val="000D3D83"/>
    <w:rsid w:val="000D52A3"/>
    <w:rsid w:val="000E1F49"/>
    <w:rsid w:val="000E2791"/>
    <w:rsid w:val="000E396F"/>
    <w:rsid w:val="000E3D1C"/>
    <w:rsid w:val="000E6792"/>
    <w:rsid w:val="000E692D"/>
    <w:rsid w:val="000E6A6B"/>
    <w:rsid w:val="000F30B3"/>
    <w:rsid w:val="000F5560"/>
    <w:rsid w:val="000F5EA5"/>
    <w:rsid w:val="000F6BF2"/>
    <w:rsid w:val="00101D10"/>
    <w:rsid w:val="0010315B"/>
    <w:rsid w:val="001039C1"/>
    <w:rsid w:val="00105A0A"/>
    <w:rsid w:val="00110B09"/>
    <w:rsid w:val="001115FD"/>
    <w:rsid w:val="001116BA"/>
    <w:rsid w:val="00111F2A"/>
    <w:rsid w:val="00112677"/>
    <w:rsid w:val="00112690"/>
    <w:rsid w:val="0011470A"/>
    <w:rsid w:val="00115B2B"/>
    <w:rsid w:val="00121E8A"/>
    <w:rsid w:val="00122EA7"/>
    <w:rsid w:val="00122ECD"/>
    <w:rsid w:val="001277F0"/>
    <w:rsid w:val="00130895"/>
    <w:rsid w:val="0013121E"/>
    <w:rsid w:val="00132576"/>
    <w:rsid w:val="001333D0"/>
    <w:rsid w:val="001335BB"/>
    <w:rsid w:val="00134803"/>
    <w:rsid w:val="00134B3B"/>
    <w:rsid w:val="00134C43"/>
    <w:rsid w:val="001418D8"/>
    <w:rsid w:val="00141D25"/>
    <w:rsid w:val="00142682"/>
    <w:rsid w:val="00142871"/>
    <w:rsid w:val="00145112"/>
    <w:rsid w:val="00145FAB"/>
    <w:rsid w:val="00147AE1"/>
    <w:rsid w:val="0015797D"/>
    <w:rsid w:val="00160FCE"/>
    <w:rsid w:val="00162F5A"/>
    <w:rsid w:val="00163456"/>
    <w:rsid w:val="00164976"/>
    <w:rsid w:val="00164D48"/>
    <w:rsid w:val="00171D46"/>
    <w:rsid w:val="00172A6A"/>
    <w:rsid w:val="001736F4"/>
    <w:rsid w:val="001745D3"/>
    <w:rsid w:val="0017562F"/>
    <w:rsid w:val="0017781F"/>
    <w:rsid w:val="001816FB"/>
    <w:rsid w:val="00181882"/>
    <w:rsid w:val="00181D41"/>
    <w:rsid w:val="00183FD7"/>
    <w:rsid w:val="0018411A"/>
    <w:rsid w:val="00185C0D"/>
    <w:rsid w:val="0019003C"/>
    <w:rsid w:val="00192B5E"/>
    <w:rsid w:val="001A042A"/>
    <w:rsid w:val="001A215B"/>
    <w:rsid w:val="001A3F66"/>
    <w:rsid w:val="001A584A"/>
    <w:rsid w:val="001B2AEC"/>
    <w:rsid w:val="001B5E05"/>
    <w:rsid w:val="001C115D"/>
    <w:rsid w:val="001D15CF"/>
    <w:rsid w:val="001D3099"/>
    <w:rsid w:val="001D4B74"/>
    <w:rsid w:val="001D6B75"/>
    <w:rsid w:val="001E20BF"/>
    <w:rsid w:val="001E3791"/>
    <w:rsid w:val="001E39C2"/>
    <w:rsid w:val="001E60CF"/>
    <w:rsid w:val="001E78B7"/>
    <w:rsid w:val="001E7BC6"/>
    <w:rsid w:val="001F16F0"/>
    <w:rsid w:val="001F1F29"/>
    <w:rsid w:val="001F4558"/>
    <w:rsid w:val="001F520F"/>
    <w:rsid w:val="001F5970"/>
    <w:rsid w:val="001F5AD7"/>
    <w:rsid w:val="001F5FB3"/>
    <w:rsid w:val="001F6696"/>
    <w:rsid w:val="0020193F"/>
    <w:rsid w:val="00201B74"/>
    <w:rsid w:val="0020668E"/>
    <w:rsid w:val="002105F1"/>
    <w:rsid w:val="00211D24"/>
    <w:rsid w:val="0021360B"/>
    <w:rsid w:val="002149BB"/>
    <w:rsid w:val="00214B74"/>
    <w:rsid w:val="002160F4"/>
    <w:rsid w:val="00216432"/>
    <w:rsid w:val="00220990"/>
    <w:rsid w:val="0022431B"/>
    <w:rsid w:val="00224759"/>
    <w:rsid w:val="002276AA"/>
    <w:rsid w:val="00227A81"/>
    <w:rsid w:val="00231183"/>
    <w:rsid w:val="0023294E"/>
    <w:rsid w:val="002333F6"/>
    <w:rsid w:val="002338D0"/>
    <w:rsid w:val="0023577A"/>
    <w:rsid w:val="0023747A"/>
    <w:rsid w:val="0024760F"/>
    <w:rsid w:val="0025010B"/>
    <w:rsid w:val="00252BB6"/>
    <w:rsid w:val="00253EC6"/>
    <w:rsid w:val="002542A5"/>
    <w:rsid w:val="00256D25"/>
    <w:rsid w:val="0025717A"/>
    <w:rsid w:val="002619BA"/>
    <w:rsid w:val="00261ED9"/>
    <w:rsid w:val="00262924"/>
    <w:rsid w:val="002711CB"/>
    <w:rsid w:val="0028221B"/>
    <w:rsid w:val="00282573"/>
    <w:rsid w:val="00282FC4"/>
    <w:rsid w:val="00283285"/>
    <w:rsid w:val="00285414"/>
    <w:rsid w:val="0028783A"/>
    <w:rsid w:val="0028796A"/>
    <w:rsid w:val="00291A7B"/>
    <w:rsid w:val="00293EEE"/>
    <w:rsid w:val="002A23D0"/>
    <w:rsid w:val="002A342D"/>
    <w:rsid w:val="002A4298"/>
    <w:rsid w:val="002A5CD8"/>
    <w:rsid w:val="002A6EFD"/>
    <w:rsid w:val="002A7F39"/>
    <w:rsid w:val="002B11B9"/>
    <w:rsid w:val="002B5473"/>
    <w:rsid w:val="002B69F6"/>
    <w:rsid w:val="002B7293"/>
    <w:rsid w:val="002B7414"/>
    <w:rsid w:val="002B7672"/>
    <w:rsid w:val="002C196D"/>
    <w:rsid w:val="002C32E2"/>
    <w:rsid w:val="002C3827"/>
    <w:rsid w:val="002C4539"/>
    <w:rsid w:val="002D2D45"/>
    <w:rsid w:val="002D3448"/>
    <w:rsid w:val="002D4214"/>
    <w:rsid w:val="002D63CC"/>
    <w:rsid w:val="002E43EB"/>
    <w:rsid w:val="002E448E"/>
    <w:rsid w:val="002E69E8"/>
    <w:rsid w:val="002E7D05"/>
    <w:rsid w:val="002F3FDE"/>
    <w:rsid w:val="002F5520"/>
    <w:rsid w:val="002F6D4F"/>
    <w:rsid w:val="00301994"/>
    <w:rsid w:val="00302158"/>
    <w:rsid w:val="003051B5"/>
    <w:rsid w:val="00310368"/>
    <w:rsid w:val="00311153"/>
    <w:rsid w:val="00314C79"/>
    <w:rsid w:val="00315B53"/>
    <w:rsid w:val="00316683"/>
    <w:rsid w:val="00321C51"/>
    <w:rsid w:val="00330809"/>
    <w:rsid w:val="00332C9B"/>
    <w:rsid w:val="003334C9"/>
    <w:rsid w:val="0033396B"/>
    <w:rsid w:val="00335BE6"/>
    <w:rsid w:val="00335E30"/>
    <w:rsid w:val="00336BA4"/>
    <w:rsid w:val="00341623"/>
    <w:rsid w:val="003417E3"/>
    <w:rsid w:val="00344C74"/>
    <w:rsid w:val="00344E4D"/>
    <w:rsid w:val="003451B0"/>
    <w:rsid w:val="00345B68"/>
    <w:rsid w:val="00347B31"/>
    <w:rsid w:val="003512E3"/>
    <w:rsid w:val="003527EC"/>
    <w:rsid w:val="003534C5"/>
    <w:rsid w:val="00354A61"/>
    <w:rsid w:val="00354C72"/>
    <w:rsid w:val="00355930"/>
    <w:rsid w:val="003603EA"/>
    <w:rsid w:val="003616DA"/>
    <w:rsid w:val="003636B0"/>
    <w:rsid w:val="003649DE"/>
    <w:rsid w:val="00367D3E"/>
    <w:rsid w:val="0037311B"/>
    <w:rsid w:val="0037393A"/>
    <w:rsid w:val="00375169"/>
    <w:rsid w:val="00377B72"/>
    <w:rsid w:val="00377FD5"/>
    <w:rsid w:val="0038649B"/>
    <w:rsid w:val="003864D4"/>
    <w:rsid w:val="0039022F"/>
    <w:rsid w:val="00390378"/>
    <w:rsid w:val="00391E91"/>
    <w:rsid w:val="00391F4E"/>
    <w:rsid w:val="00393591"/>
    <w:rsid w:val="00393B7C"/>
    <w:rsid w:val="00394801"/>
    <w:rsid w:val="00396C11"/>
    <w:rsid w:val="003A41A2"/>
    <w:rsid w:val="003A7A80"/>
    <w:rsid w:val="003A7CFA"/>
    <w:rsid w:val="003B4545"/>
    <w:rsid w:val="003B5E25"/>
    <w:rsid w:val="003B617A"/>
    <w:rsid w:val="003B6DC4"/>
    <w:rsid w:val="003B7CB8"/>
    <w:rsid w:val="003C1510"/>
    <w:rsid w:val="003C2905"/>
    <w:rsid w:val="003C5932"/>
    <w:rsid w:val="003C6623"/>
    <w:rsid w:val="003C76AB"/>
    <w:rsid w:val="003D1191"/>
    <w:rsid w:val="003D390D"/>
    <w:rsid w:val="003D4F50"/>
    <w:rsid w:val="003E12EB"/>
    <w:rsid w:val="003E1B45"/>
    <w:rsid w:val="003E5222"/>
    <w:rsid w:val="003E6DFA"/>
    <w:rsid w:val="003E76B9"/>
    <w:rsid w:val="003F0A55"/>
    <w:rsid w:val="003F0D4E"/>
    <w:rsid w:val="003F20B0"/>
    <w:rsid w:val="003F2E85"/>
    <w:rsid w:val="003F720D"/>
    <w:rsid w:val="004023E8"/>
    <w:rsid w:val="00402759"/>
    <w:rsid w:val="004027AD"/>
    <w:rsid w:val="00405D95"/>
    <w:rsid w:val="004069AF"/>
    <w:rsid w:val="004074B9"/>
    <w:rsid w:val="004134A4"/>
    <w:rsid w:val="00413BFD"/>
    <w:rsid w:val="00415C9C"/>
    <w:rsid w:val="0041628B"/>
    <w:rsid w:val="00416737"/>
    <w:rsid w:val="00417CF6"/>
    <w:rsid w:val="00423DCC"/>
    <w:rsid w:val="00424058"/>
    <w:rsid w:val="004304B1"/>
    <w:rsid w:val="004355FD"/>
    <w:rsid w:val="00436105"/>
    <w:rsid w:val="00441CF6"/>
    <w:rsid w:val="004430C1"/>
    <w:rsid w:val="00443699"/>
    <w:rsid w:val="004447D0"/>
    <w:rsid w:val="004449EE"/>
    <w:rsid w:val="00445C23"/>
    <w:rsid w:val="00446FD9"/>
    <w:rsid w:val="004503C1"/>
    <w:rsid w:val="00450F64"/>
    <w:rsid w:val="00451520"/>
    <w:rsid w:val="0045175C"/>
    <w:rsid w:val="00452D70"/>
    <w:rsid w:val="0045461D"/>
    <w:rsid w:val="00455151"/>
    <w:rsid w:val="00455162"/>
    <w:rsid w:val="0045516B"/>
    <w:rsid w:val="00455E4B"/>
    <w:rsid w:val="004567DF"/>
    <w:rsid w:val="00461558"/>
    <w:rsid w:val="00461913"/>
    <w:rsid w:val="004624DA"/>
    <w:rsid w:val="00462B13"/>
    <w:rsid w:val="00464D04"/>
    <w:rsid w:val="00466BB7"/>
    <w:rsid w:val="00467624"/>
    <w:rsid w:val="00472206"/>
    <w:rsid w:val="004728AD"/>
    <w:rsid w:val="00474C10"/>
    <w:rsid w:val="00477752"/>
    <w:rsid w:val="00477DB1"/>
    <w:rsid w:val="00477F11"/>
    <w:rsid w:val="00484F99"/>
    <w:rsid w:val="0048697E"/>
    <w:rsid w:val="00490480"/>
    <w:rsid w:val="004920F1"/>
    <w:rsid w:val="00492494"/>
    <w:rsid w:val="0049315C"/>
    <w:rsid w:val="004941D1"/>
    <w:rsid w:val="004960D2"/>
    <w:rsid w:val="0049665D"/>
    <w:rsid w:val="004A397C"/>
    <w:rsid w:val="004A5F05"/>
    <w:rsid w:val="004A710B"/>
    <w:rsid w:val="004A7B29"/>
    <w:rsid w:val="004B1950"/>
    <w:rsid w:val="004B3D5A"/>
    <w:rsid w:val="004B48B3"/>
    <w:rsid w:val="004B4B59"/>
    <w:rsid w:val="004B649E"/>
    <w:rsid w:val="004C2138"/>
    <w:rsid w:val="004C23B0"/>
    <w:rsid w:val="004C31EB"/>
    <w:rsid w:val="004C4303"/>
    <w:rsid w:val="004C4998"/>
    <w:rsid w:val="004C5BE5"/>
    <w:rsid w:val="004C5D55"/>
    <w:rsid w:val="004C7C5F"/>
    <w:rsid w:val="004D2031"/>
    <w:rsid w:val="004D273F"/>
    <w:rsid w:val="004D2A4C"/>
    <w:rsid w:val="004D422E"/>
    <w:rsid w:val="004D442F"/>
    <w:rsid w:val="004D68E2"/>
    <w:rsid w:val="004D731C"/>
    <w:rsid w:val="004E2AA4"/>
    <w:rsid w:val="004E3BF2"/>
    <w:rsid w:val="004E3FBB"/>
    <w:rsid w:val="004F0602"/>
    <w:rsid w:val="004F0E74"/>
    <w:rsid w:val="004F1194"/>
    <w:rsid w:val="004F1828"/>
    <w:rsid w:val="004F4180"/>
    <w:rsid w:val="004F4797"/>
    <w:rsid w:val="005000E7"/>
    <w:rsid w:val="0050095F"/>
    <w:rsid w:val="00506DF4"/>
    <w:rsid w:val="00512BB9"/>
    <w:rsid w:val="005132E0"/>
    <w:rsid w:val="0051348E"/>
    <w:rsid w:val="0051715A"/>
    <w:rsid w:val="00517F2A"/>
    <w:rsid w:val="005207D4"/>
    <w:rsid w:val="00521314"/>
    <w:rsid w:val="00522027"/>
    <w:rsid w:val="00522AF6"/>
    <w:rsid w:val="005245AE"/>
    <w:rsid w:val="005255E4"/>
    <w:rsid w:val="0052738F"/>
    <w:rsid w:val="00527D64"/>
    <w:rsid w:val="00530033"/>
    <w:rsid w:val="00530716"/>
    <w:rsid w:val="00534A18"/>
    <w:rsid w:val="00540918"/>
    <w:rsid w:val="00540DDF"/>
    <w:rsid w:val="00543562"/>
    <w:rsid w:val="0054356C"/>
    <w:rsid w:val="00543DA4"/>
    <w:rsid w:val="0054529A"/>
    <w:rsid w:val="00545A84"/>
    <w:rsid w:val="0055167A"/>
    <w:rsid w:val="00553B1D"/>
    <w:rsid w:val="005548FE"/>
    <w:rsid w:val="00554AFF"/>
    <w:rsid w:val="00556984"/>
    <w:rsid w:val="00556AE7"/>
    <w:rsid w:val="00562B58"/>
    <w:rsid w:val="0056748C"/>
    <w:rsid w:val="00572B78"/>
    <w:rsid w:val="005734E6"/>
    <w:rsid w:val="00574ED1"/>
    <w:rsid w:val="00575DD9"/>
    <w:rsid w:val="005764B0"/>
    <w:rsid w:val="00577155"/>
    <w:rsid w:val="00577B27"/>
    <w:rsid w:val="005861B8"/>
    <w:rsid w:val="0058650D"/>
    <w:rsid w:val="0058799A"/>
    <w:rsid w:val="00590221"/>
    <w:rsid w:val="005905AD"/>
    <w:rsid w:val="005974C3"/>
    <w:rsid w:val="00597A4E"/>
    <w:rsid w:val="005A13EC"/>
    <w:rsid w:val="005A4402"/>
    <w:rsid w:val="005A6180"/>
    <w:rsid w:val="005A6FE7"/>
    <w:rsid w:val="005A711C"/>
    <w:rsid w:val="005B10A3"/>
    <w:rsid w:val="005B50D9"/>
    <w:rsid w:val="005B662E"/>
    <w:rsid w:val="005B717E"/>
    <w:rsid w:val="005B7C93"/>
    <w:rsid w:val="005C261F"/>
    <w:rsid w:val="005C360E"/>
    <w:rsid w:val="005C5522"/>
    <w:rsid w:val="005D1F89"/>
    <w:rsid w:val="005D3A65"/>
    <w:rsid w:val="005D4761"/>
    <w:rsid w:val="005D5447"/>
    <w:rsid w:val="005D6F71"/>
    <w:rsid w:val="005D7724"/>
    <w:rsid w:val="005E0B96"/>
    <w:rsid w:val="005E151E"/>
    <w:rsid w:val="005E3CFC"/>
    <w:rsid w:val="005F18E3"/>
    <w:rsid w:val="005F2F27"/>
    <w:rsid w:val="005F3739"/>
    <w:rsid w:val="005F3D55"/>
    <w:rsid w:val="005F591C"/>
    <w:rsid w:val="005F69E7"/>
    <w:rsid w:val="00601AB6"/>
    <w:rsid w:val="00601D3C"/>
    <w:rsid w:val="00605128"/>
    <w:rsid w:val="006054A5"/>
    <w:rsid w:val="00605F5B"/>
    <w:rsid w:val="006070A5"/>
    <w:rsid w:val="00610EC9"/>
    <w:rsid w:val="006110BC"/>
    <w:rsid w:val="0061132A"/>
    <w:rsid w:val="00611B9D"/>
    <w:rsid w:val="00615E97"/>
    <w:rsid w:val="0061701D"/>
    <w:rsid w:val="00620D2C"/>
    <w:rsid w:val="006231B4"/>
    <w:rsid w:val="00623F63"/>
    <w:rsid w:val="00624D4F"/>
    <w:rsid w:val="00626726"/>
    <w:rsid w:val="006278B3"/>
    <w:rsid w:val="00630F81"/>
    <w:rsid w:val="00631C02"/>
    <w:rsid w:val="00632191"/>
    <w:rsid w:val="00632841"/>
    <w:rsid w:val="00633491"/>
    <w:rsid w:val="00634508"/>
    <w:rsid w:val="00636176"/>
    <w:rsid w:val="00637FC1"/>
    <w:rsid w:val="0064440C"/>
    <w:rsid w:val="00645514"/>
    <w:rsid w:val="00651322"/>
    <w:rsid w:val="0065292A"/>
    <w:rsid w:val="0065615A"/>
    <w:rsid w:val="006573E6"/>
    <w:rsid w:val="006579DB"/>
    <w:rsid w:val="00657A20"/>
    <w:rsid w:val="0066081A"/>
    <w:rsid w:val="00663A7E"/>
    <w:rsid w:val="00667955"/>
    <w:rsid w:val="00670A3B"/>
    <w:rsid w:val="0067797D"/>
    <w:rsid w:val="00681ADE"/>
    <w:rsid w:val="00683C85"/>
    <w:rsid w:val="00691A1B"/>
    <w:rsid w:val="00691B9B"/>
    <w:rsid w:val="00694F14"/>
    <w:rsid w:val="00694FEC"/>
    <w:rsid w:val="00695178"/>
    <w:rsid w:val="00696CDF"/>
    <w:rsid w:val="006A0DA6"/>
    <w:rsid w:val="006A13CD"/>
    <w:rsid w:val="006A350A"/>
    <w:rsid w:val="006A3B6D"/>
    <w:rsid w:val="006A499A"/>
    <w:rsid w:val="006A6AD1"/>
    <w:rsid w:val="006B05C8"/>
    <w:rsid w:val="006B2952"/>
    <w:rsid w:val="006B386E"/>
    <w:rsid w:val="006B3E72"/>
    <w:rsid w:val="006B533A"/>
    <w:rsid w:val="006B5F03"/>
    <w:rsid w:val="006B653A"/>
    <w:rsid w:val="006B6B62"/>
    <w:rsid w:val="006B7DD3"/>
    <w:rsid w:val="006C00DB"/>
    <w:rsid w:val="006C0186"/>
    <w:rsid w:val="006C235E"/>
    <w:rsid w:val="006C41CC"/>
    <w:rsid w:val="006D0B21"/>
    <w:rsid w:val="006D4224"/>
    <w:rsid w:val="006D4D35"/>
    <w:rsid w:val="006D56C6"/>
    <w:rsid w:val="006D7E0D"/>
    <w:rsid w:val="006E2794"/>
    <w:rsid w:val="006E36BB"/>
    <w:rsid w:val="006E4B87"/>
    <w:rsid w:val="006E545E"/>
    <w:rsid w:val="006E6CC6"/>
    <w:rsid w:val="006F06E8"/>
    <w:rsid w:val="006F1476"/>
    <w:rsid w:val="006F27AC"/>
    <w:rsid w:val="006F344E"/>
    <w:rsid w:val="006F6130"/>
    <w:rsid w:val="006F6314"/>
    <w:rsid w:val="006F6749"/>
    <w:rsid w:val="007019A5"/>
    <w:rsid w:val="00705FFE"/>
    <w:rsid w:val="0070701C"/>
    <w:rsid w:val="00712EE3"/>
    <w:rsid w:val="007157C6"/>
    <w:rsid w:val="00720137"/>
    <w:rsid w:val="00721B28"/>
    <w:rsid w:val="0072270D"/>
    <w:rsid w:val="007231B5"/>
    <w:rsid w:val="0073153A"/>
    <w:rsid w:val="00733102"/>
    <w:rsid w:val="007335A8"/>
    <w:rsid w:val="00740F42"/>
    <w:rsid w:val="007419EA"/>
    <w:rsid w:val="00744080"/>
    <w:rsid w:val="00750624"/>
    <w:rsid w:val="00751B4A"/>
    <w:rsid w:val="0075227F"/>
    <w:rsid w:val="00752632"/>
    <w:rsid w:val="00753290"/>
    <w:rsid w:val="007566CC"/>
    <w:rsid w:val="00757237"/>
    <w:rsid w:val="00757933"/>
    <w:rsid w:val="00761FC9"/>
    <w:rsid w:val="00764381"/>
    <w:rsid w:val="00766647"/>
    <w:rsid w:val="007702D7"/>
    <w:rsid w:val="00773941"/>
    <w:rsid w:val="0078016E"/>
    <w:rsid w:val="00780583"/>
    <w:rsid w:val="007837BF"/>
    <w:rsid w:val="00787F8B"/>
    <w:rsid w:val="0079155F"/>
    <w:rsid w:val="007A316C"/>
    <w:rsid w:val="007A332F"/>
    <w:rsid w:val="007A3FCB"/>
    <w:rsid w:val="007A4587"/>
    <w:rsid w:val="007A5E9D"/>
    <w:rsid w:val="007A60DC"/>
    <w:rsid w:val="007A716F"/>
    <w:rsid w:val="007B06D0"/>
    <w:rsid w:val="007B5CDB"/>
    <w:rsid w:val="007C0921"/>
    <w:rsid w:val="007C5594"/>
    <w:rsid w:val="007C6C8F"/>
    <w:rsid w:val="007C7E4E"/>
    <w:rsid w:val="007C7EAF"/>
    <w:rsid w:val="007D1CFF"/>
    <w:rsid w:val="007D27B4"/>
    <w:rsid w:val="007D2814"/>
    <w:rsid w:val="007D3682"/>
    <w:rsid w:val="007D4C5C"/>
    <w:rsid w:val="007E0D6D"/>
    <w:rsid w:val="007E2558"/>
    <w:rsid w:val="007E377E"/>
    <w:rsid w:val="007E433B"/>
    <w:rsid w:val="007E4CAE"/>
    <w:rsid w:val="007F1243"/>
    <w:rsid w:val="007F2634"/>
    <w:rsid w:val="007F2DAC"/>
    <w:rsid w:val="007F49F6"/>
    <w:rsid w:val="007F5533"/>
    <w:rsid w:val="007F5E75"/>
    <w:rsid w:val="008002F9"/>
    <w:rsid w:val="00802B87"/>
    <w:rsid w:val="008038AD"/>
    <w:rsid w:val="008063AE"/>
    <w:rsid w:val="00807E3D"/>
    <w:rsid w:val="008139E5"/>
    <w:rsid w:val="008172C0"/>
    <w:rsid w:val="0083127B"/>
    <w:rsid w:val="00832CBD"/>
    <w:rsid w:val="00833F9C"/>
    <w:rsid w:val="008370CB"/>
    <w:rsid w:val="00841915"/>
    <w:rsid w:val="00845B65"/>
    <w:rsid w:val="0084F26D"/>
    <w:rsid w:val="00852634"/>
    <w:rsid w:val="00852F90"/>
    <w:rsid w:val="008536DC"/>
    <w:rsid w:val="00855294"/>
    <w:rsid w:val="008575E1"/>
    <w:rsid w:val="00860999"/>
    <w:rsid w:val="00861FFD"/>
    <w:rsid w:val="00863B66"/>
    <w:rsid w:val="008650F1"/>
    <w:rsid w:val="00866B00"/>
    <w:rsid w:val="00867810"/>
    <w:rsid w:val="00872AAC"/>
    <w:rsid w:val="008738ED"/>
    <w:rsid w:val="00875722"/>
    <w:rsid w:val="00875D5F"/>
    <w:rsid w:val="00876AF4"/>
    <w:rsid w:val="00876E11"/>
    <w:rsid w:val="008817F5"/>
    <w:rsid w:val="00883938"/>
    <w:rsid w:val="0088480E"/>
    <w:rsid w:val="008851A6"/>
    <w:rsid w:val="0088691D"/>
    <w:rsid w:val="00887ADD"/>
    <w:rsid w:val="00894458"/>
    <w:rsid w:val="00895B55"/>
    <w:rsid w:val="00896585"/>
    <w:rsid w:val="00896808"/>
    <w:rsid w:val="00896A49"/>
    <w:rsid w:val="00897DBC"/>
    <w:rsid w:val="008A0003"/>
    <w:rsid w:val="008A009D"/>
    <w:rsid w:val="008A2870"/>
    <w:rsid w:val="008A2F56"/>
    <w:rsid w:val="008A3284"/>
    <w:rsid w:val="008A5C55"/>
    <w:rsid w:val="008A5D3F"/>
    <w:rsid w:val="008A75CB"/>
    <w:rsid w:val="008B0C71"/>
    <w:rsid w:val="008B3533"/>
    <w:rsid w:val="008B3678"/>
    <w:rsid w:val="008B6CD6"/>
    <w:rsid w:val="008B7FC8"/>
    <w:rsid w:val="008C0E6B"/>
    <w:rsid w:val="008C4352"/>
    <w:rsid w:val="008D0B1A"/>
    <w:rsid w:val="008D3486"/>
    <w:rsid w:val="008D3F63"/>
    <w:rsid w:val="008D57D1"/>
    <w:rsid w:val="008D58DC"/>
    <w:rsid w:val="008D7948"/>
    <w:rsid w:val="008D7AA6"/>
    <w:rsid w:val="008E10A5"/>
    <w:rsid w:val="008E1EE1"/>
    <w:rsid w:val="008E356B"/>
    <w:rsid w:val="008E5999"/>
    <w:rsid w:val="008E6A7A"/>
    <w:rsid w:val="008E72B3"/>
    <w:rsid w:val="008E794A"/>
    <w:rsid w:val="008F29C2"/>
    <w:rsid w:val="008F33FB"/>
    <w:rsid w:val="008F38E8"/>
    <w:rsid w:val="00900D45"/>
    <w:rsid w:val="0090217E"/>
    <w:rsid w:val="009037A3"/>
    <w:rsid w:val="00912ED5"/>
    <w:rsid w:val="00916300"/>
    <w:rsid w:val="009174A5"/>
    <w:rsid w:val="009209FC"/>
    <w:rsid w:val="00921144"/>
    <w:rsid w:val="00924309"/>
    <w:rsid w:val="00932398"/>
    <w:rsid w:val="00933D91"/>
    <w:rsid w:val="00940A6A"/>
    <w:rsid w:val="009418ED"/>
    <w:rsid w:val="00941AC8"/>
    <w:rsid w:val="00942FED"/>
    <w:rsid w:val="00943B57"/>
    <w:rsid w:val="00944E73"/>
    <w:rsid w:val="0094701F"/>
    <w:rsid w:val="00952958"/>
    <w:rsid w:val="00953D4E"/>
    <w:rsid w:val="00953F03"/>
    <w:rsid w:val="0095467A"/>
    <w:rsid w:val="0095531C"/>
    <w:rsid w:val="00956782"/>
    <w:rsid w:val="00960138"/>
    <w:rsid w:val="00960A34"/>
    <w:rsid w:val="00960BD9"/>
    <w:rsid w:val="00964469"/>
    <w:rsid w:val="009647A7"/>
    <w:rsid w:val="0096565A"/>
    <w:rsid w:val="00967E34"/>
    <w:rsid w:val="00972F25"/>
    <w:rsid w:val="00974631"/>
    <w:rsid w:val="00975EC5"/>
    <w:rsid w:val="009779C7"/>
    <w:rsid w:val="00977ACE"/>
    <w:rsid w:val="00980CA6"/>
    <w:rsid w:val="00981854"/>
    <w:rsid w:val="00982AE1"/>
    <w:rsid w:val="009842A3"/>
    <w:rsid w:val="00991FE0"/>
    <w:rsid w:val="00993A4E"/>
    <w:rsid w:val="009955A1"/>
    <w:rsid w:val="009A15E9"/>
    <w:rsid w:val="009A1E4D"/>
    <w:rsid w:val="009A2DAD"/>
    <w:rsid w:val="009A43CC"/>
    <w:rsid w:val="009A5C72"/>
    <w:rsid w:val="009A7873"/>
    <w:rsid w:val="009B0A27"/>
    <w:rsid w:val="009B0FDE"/>
    <w:rsid w:val="009B1043"/>
    <w:rsid w:val="009B110A"/>
    <w:rsid w:val="009B1F9D"/>
    <w:rsid w:val="009B3270"/>
    <w:rsid w:val="009BE41F"/>
    <w:rsid w:val="009C0DA8"/>
    <w:rsid w:val="009C2DCF"/>
    <w:rsid w:val="009C37B1"/>
    <w:rsid w:val="009C568C"/>
    <w:rsid w:val="009D40BA"/>
    <w:rsid w:val="009D5366"/>
    <w:rsid w:val="009D5BA9"/>
    <w:rsid w:val="009E4AC0"/>
    <w:rsid w:val="009F046A"/>
    <w:rsid w:val="009F1E1F"/>
    <w:rsid w:val="009F201C"/>
    <w:rsid w:val="009F46EE"/>
    <w:rsid w:val="009F5DA2"/>
    <w:rsid w:val="009F60DD"/>
    <w:rsid w:val="00A01640"/>
    <w:rsid w:val="00A023DE"/>
    <w:rsid w:val="00A0359F"/>
    <w:rsid w:val="00A04F34"/>
    <w:rsid w:val="00A05D6C"/>
    <w:rsid w:val="00A063D1"/>
    <w:rsid w:val="00A10AA3"/>
    <w:rsid w:val="00A11922"/>
    <w:rsid w:val="00A17F43"/>
    <w:rsid w:val="00A23A2B"/>
    <w:rsid w:val="00A23C59"/>
    <w:rsid w:val="00A23F22"/>
    <w:rsid w:val="00A2544B"/>
    <w:rsid w:val="00A30B42"/>
    <w:rsid w:val="00A31D00"/>
    <w:rsid w:val="00A358AE"/>
    <w:rsid w:val="00A40DCD"/>
    <w:rsid w:val="00A43F14"/>
    <w:rsid w:val="00A44855"/>
    <w:rsid w:val="00A45C3D"/>
    <w:rsid w:val="00A46BAB"/>
    <w:rsid w:val="00A4798D"/>
    <w:rsid w:val="00A5151D"/>
    <w:rsid w:val="00A5297B"/>
    <w:rsid w:val="00A55FFC"/>
    <w:rsid w:val="00A651E3"/>
    <w:rsid w:val="00A6557E"/>
    <w:rsid w:val="00A65EC3"/>
    <w:rsid w:val="00A730D0"/>
    <w:rsid w:val="00A738C1"/>
    <w:rsid w:val="00A74230"/>
    <w:rsid w:val="00A82EC8"/>
    <w:rsid w:val="00A85339"/>
    <w:rsid w:val="00A8722F"/>
    <w:rsid w:val="00A87AEC"/>
    <w:rsid w:val="00A94C06"/>
    <w:rsid w:val="00A967F4"/>
    <w:rsid w:val="00AA3FCD"/>
    <w:rsid w:val="00AA47B4"/>
    <w:rsid w:val="00AA5FAF"/>
    <w:rsid w:val="00AB169C"/>
    <w:rsid w:val="00AB27AD"/>
    <w:rsid w:val="00AB2B87"/>
    <w:rsid w:val="00AB53C3"/>
    <w:rsid w:val="00AB709C"/>
    <w:rsid w:val="00AC21AD"/>
    <w:rsid w:val="00AC4C1E"/>
    <w:rsid w:val="00AC4CE6"/>
    <w:rsid w:val="00AC4E89"/>
    <w:rsid w:val="00AC797A"/>
    <w:rsid w:val="00ACA1FA"/>
    <w:rsid w:val="00AD1904"/>
    <w:rsid w:val="00AD4C15"/>
    <w:rsid w:val="00AD4D76"/>
    <w:rsid w:val="00AD56A4"/>
    <w:rsid w:val="00AD7E01"/>
    <w:rsid w:val="00AE0CE3"/>
    <w:rsid w:val="00AE454E"/>
    <w:rsid w:val="00AE6F73"/>
    <w:rsid w:val="00AE7199"/>
    <w:rsid w:val="00AF1128"/>
    <w:rsid w:val="00AF1D6E"/>
    <w:rsid w:val="00AF4054"/>
    <w:rsid w:val="00AF706D"/>
    <w:rsid w:val="00B03B02"/>
    <w:rsid w:val="00B03B46"/>
    <w:rsid w:val="00B03CF2"/>
    <w:rsid w:val="00B0467E"/>
    <w:rsid w:val="00B047AD"/>
    <w:rsid w:val="00B0711E"/>
    <w:rsid w:val="00B075B0"/>
    <w:rsid w:val="00B076BA"/>
    <w:rsid w:val="00B1038E"/>
    <w:rsid w:val="00B11652"/>
    <w:rsid w:val="00B14687"/>
    <w:rsid w:val="00B15101"/>
    <w:rsid w:val="00B16902"/>
    <w:rsid w:val="00B1728F"/>
    <w:rsid w:val="00B17E79"/>
    <w:rsid w:val="00B20E20"/>
    <w:rsid w:val="00B222B2"/>
    <w:rsid w:val="00B22BF1"/>
    <w:rsid w:val="00B25269"/>
    <w:rsid w:val="00B27C20"/>
    <w:rsid w:val="00B30A7A"/>
    <w:rsid w:val="00B30B22"/>
    <w:rsid w:val="00B30F18"/>
    <w:rsid w:val="00B32747"/>
    <w:rsid w:val="00B337F1"/>
    <w:rsid w:val="00B358C6"/>
    <w:rsid w:val="00B36A53"/>
    <w:rsid w:val="00B4056E"/>
    <w:rsid w:val="00B42014"/>
    <w:rsid w:val="00B5079D"/>
    <w:rsid w:val="00B516E3"/>
    <w:rsid w:val="00B528F2"/>
    <w:rsid w:val="00B55597"/>
    <w:rsid w:val="00B60609"/>
    <w:rsid w:val="00B61264"/>
    <w:rsid w:val="00B65E8F"/>
    <w:rsid w:val="00B67B67"/>
    <w:rsid w:val="00B70DB2"/>
    <w:rsid w:val="00B71C61"/>
    <w:rsid w:val="00B73FC2"/>
    <w:rsid w:val="00B757C7"/>
    <w:rsid w:val="00B75F52"/>
    <w:rsid w:val="00B77601"/>
    <w:rsid w:val="00B80A00"/>
    <w:rsid w:val="00B814EA"/>
    <w:rsid w:val="00B8197B"/>
    <w:rsid w:val="00B81E7A"/>
    <w:rsid w:val="00B82A8A"/>
    <w:rsid w:val="00B82FAA"/>
    <w:rsid w:val="00B8327A"/>
    <w:rsid w:val="00B8583C"/>
    <w:rsid w:val="00B87B09"/>
    <w:rsid w:val="00B90E48"/>
    <w:rsid w:val="00B94EF1"/>
    <w:rsid w:val="00B95196"/>
    <w:rsid w:val="00B97573"/>
    <w:rsid w:val="00BA0CB9"/>
    <w:rsid w:val="00BA1088"/>
    <w:rsid w:val="00BA2E2B"/>
    <w:rsid w:val="00BA46C2"/>
    <w:rsid w:val="00BA6186"/>
    <w:rsid w:val="00BB25C3"/>
    <w:rsid w:val="00BB32AC"/>
    <w:rsid w:val="00BB40C2"/>
    <w:rsid w:val="00BB52BE"/>
    <w:rsid w:val="00BB549F"/>
    <w:rsid w:val="00BB7017"/>
    <w:rsid w:val="00BB7032"/>
    <w:rsid w:val="00BC0874"/>
    <w:rsid w:val="00BC5363"/>
    <w:rsid w:val="00BC6917"/>
    <w:rsid w:val="00BD08C5"/>
    <w:rsid w:val="00BD0A86"/>
    <w:rsid w:val="00BD11E3"/>
    <w:rsid w:val="00BD1255"/>
    <w:rsid w:val="00BD1C01"/>
    <w:rsid w:val="00BD3D46"/>
    <w:rsid w:val="00BD7E95"/>
    <w:rsid w:val="00BE07D4"/>
    <w:rsid w:val="00BE0D8C"/>
    <w:rsid w:val="00BE0D91"/>
    <w:rsid w:val="00BE1A12"/>
    <w:rsid w:val="00BE220B"/>
    <w:rsid w:val="00BE3FD2"/>
    <w:rsid w:val="00BE4239"/>
    <w:rsid w:val="00BE5651"/>
    <w:rsid w:val="00BF1E79"/>
    <w:rsid w:val="00BF354C"/>
    <w:rsid w:val="00BF69CB"/>
    <w:rsid w:val="00BF6D56"/>
    <w:rsid w:val="00BF745A"/>
    <w:rsid w:val="00BF77DD"/>
    <w:rsid w:val="00C0162C"/>
    <w:rsid w:val="00C02E9D"/>
    <w:rsid w:val="00C04FB6"/>
    <w:rsid w:val="00C10831"/>
    <w:rsid w:val="00C10D67"/>
    <w:rsid w:val="00C1314F"/>
    <w:rsid w:val="00C14B55"/>
    <w:rsid w:val="00C15B3A"/>
    <w:rsid w:val="00C15CCB"/>
    <w:rsid w:val="00C16377"/>
    <w:rsid w:val="00C2098B"/>
    <w:rsid w:val="00C21393"/>
    <w:rsid w:val="00C21E11"/>
    <w:rsid w:val="00C21FC7"/>
    <w:rsid w:val="00C24536"/>
    <w:rsid w:val="00C25218"/>
    <w:rsid w:val="00C2690D"/>
    <w:rsid w:val="00C27D43"/>
    <w:rsid w:val="00C27E74"/>
    <w:rsid w:val="00C30D2E"/>
    <w:rsid w:val="00C37FF3"/>
    <w:rsid w:val="00C40D7C"/>
    <w:rsid w:val="00C42F3D"/>
    <w:rsid w:val="00C46809"/>
    <w:rsid w:val="00C47181"/>
    <w:rsid w:val="00C47CF7"/>
    <w:rsid w:val="00C5134A"/>
    <w:rsid w:val="00C53B73"/>
    <w:rsid w:val="00C53EB1"/>
    <w:rsid w:val="00C5703C"/>
    <w:rsid w:val="00C62D0C"/>
    <w:rsid w:val="00C6317C"/>
    <w:rsid w:val="00C75678"/>
    <w:rsid w:val="00C76253"/>
    <w:rsid w:val="00C76373"/>
    <w:rsid w:val="00C76433"/>
    <w:rsid w:val="00C76B63"/>
    <w:rsid w:val="00C807C9"/>
    <w:rsid w:val="00C824A8"/>
    <w:rsid w:val="00C859CA"/>
    <w:rsid w:val="00C87C69"/>
    <w:rsid w:val="00C90425"/>
    <w:rsid w:val="00C90B3A"/>
    <w:rsid w:val="00C91DB2"/>
    <w:rsid w:val="00C94277"/>
    <w:rsid w:val="00C94C28"/>
    <w:rsid w:val="00CA3074"/>
    <w:rsid w:val="00CA329B"/>
    <w:rsid w:val="00CA5052"/>
    <w:rsid w:val="00CA78B9"/>
    <w:rsid w:val="00CB45D9"/>
    <w:rsid w:val="00CB5BE2"/>
    <w:rsid w:val="00CD275F"/>
    <w:rsid w:val="00CD6499"/>
    <w:rsid w:val="00CD73C5"/>
    <w:rsid w:val="00CE036F"/>
    <w:rsid w:val="00CE14B1"/>
    <w:rsid w:val="00CE33D0"/>
    <w:rsid w:val="00CE7AC6"/>
    <w:rsid w:val="00CF0BD2"/>
    <w:rsid w:val="00CF2312"/>
    <w:rsid w:val="00CF2F79"/>
    <w:rsid w:val="00CF4F54"/>
    <w:rsid w:val="00CF6EDC"/>
    <w:rsid w:val="00CF7AFC"/>
    <w:rsid w:val="00CF7C5B"/>
    <w:rsid w:val="00D00358"/>
    <w:rsid w:val="00D01531"/>
    <w:rsid w:val="00D019DC"/>
    <w:rsid w:val="00D0601D"/>
    <w:rsid w:val="00D07724"/>
    <w:rsid w:val="00D07D2C"/>
    <w:rsid w:val="00D10BE0"/>
    <w:rsid w:val="00D132BF"/>
    <w:rsid w:val="00D16695"/>
    <w:rsid w:val="00D16816"/>
    <w:rsid w:val="00D177F1"/>
    <w:rsid w:val="00D26130"/>
    <w:rsid w:val="00D302F3"/>
    <w:rsid w:val="00D31E04"/>
    <w:rsid w:val="00D337FF"/>
    <w:rsid w:val="00D344BD"/>
    <w:rsid w:val="00D346DA"/>
    <w:rsid w:val="00D40B19"/>
    <w:rsid w:val="00D42F4F"/>
    <w:rsid w:val="00D430BB"/>
    <w:rsid w:val="00D43272"/>
    <w:rsid w:val="00D44493"/>
    <w:rsid w:val="00D46729"/>
    <w:rsid w:val="00D500D5"/>
    <w:rsid w:val="00D5125A"/>
    <w:rsid w:val="00D56810"/>
    <w:rsid w:val="00D56FBC"/>
    <w:rsid w:val="00D57584"/>
    <w:rsid w:val="00D63BF2"/>
    <w:rsid w:val="00D64A86"/>
    <w:rsid w:val="00D66FA6"/>
    <w:rsid w:val="00D67B2C"/>
    <w:rsid w:val="00D70669"/>
    <w:rsid w:val="00D718A3"/>
    <w:rsid w:val="00D7413C"/>
    <w:rsid w:val="00D770A8"/>
    <w:rsid w:val="00D8318B"/>
    <w:rsid w:val="00D8341F"/>
    <w:rsid w:val="00D83DF8"/>
    <w:rsid w:val="00D9140A"/>
    <w:rsid w:val="00D9227D"/>
    <w:rsid w:val="00D92DC9"/>
    <w:rsid w:val="00D930C8"/>
    <w:rsid w:val="00D93C38"/>
    <w:rsid w:val="00D9453A"/>
    <w:rsid w:val="00D955FA"/>
    <w:rsid w:val="00D96D22"/>
    <w:rsid w:val="00DA0D1D"/>
    <w:rsid w:val="00DA2F64"/>
    <w:rsid w:val="00DA3CBA"/>
    <w:rsid w:val="00DA6D60"/>
    <w:rsid w:val="00DB2993"/>
    <w:rsid w:val="00DB316F"/>
    <w:rsid w:val="00DB4814"/>
    <w:rsid w:val="00DB4967"/>
    <w:rsid w:val="00DB4F3D"/>
    <w:rsid w:val="00DB5D10"/>
    <w:rsid w:val="00DB5D54"/>
    <w:rsid w:val="00DC2A45"/>
    <w:rsid w:val="00DC2B7E"/>
    <w:rsid w:val="00DC7314"/>
    <w:rsid w:val="00DC7CDF"/>
    <w:rsid w:val="00DD069E"/>
    <w:rsid w:val="00DD57AC"/>
    <w:rsid w:val="00DD6ADE"/>
    <w:rsid w:val="00DD7A28"/>
    <w:rsid w:val="00DD7DAB"/>
    <w:rsid w:val="00DE0089"/>
    <w:rsid w:val="00DE02D4"/>
    <w:rsid w:val="00DE2ABA"/>
    <w:rsid w:val="00DE5D5C"/>
    <w:rsid w:val="00DE695E"/>
    <w:rsid w:val="00DE7C39"/>
    <w:rsid w:val="00DF1394"/>
    <w:rsid w:val="00DF23EC"/>
    <w:rsid w:val="00DF320B"/>
    <w:rsid w:val="00DF3C75"/>
    <w:rsid w:val="00DF4E84"/>
    <w:rsid w:val="00E00C7C"/>
    <w:rsid w:val="00E057DC"/>
    <w:rsid w:val="00E06C4B"/>
    <w:rsid w:val="00E06F7F"/>
    <w:rsid w:val="00E07123"/>
    <w:rsid w:val="00E07EC0"/>
    <w:rsid w:val="00E10588"/>
    <w:rsid w:val="00E10B31"/>
    <w:rsid w:val="00E13168"/>
    <w:rsid w:val="00E151F0"/>
    <w:rsid w:val="00E165B2"/>
    <w:rsid w:val="00E16B43"/>
    <w:rsid w:val="00E16C83"/>
    <w:rsid w:val="00E179C6"/>
    <w:rsid w:val="00E219A9"/>
    <w:rsid w:val="00E2699A"/>
    <w:rsid w:val="00E27C8F"/>
    <w:rsid w:val="00E3009D"/>
    <w:rsid w:val="00E319DE"/>
    <w:rsid w:val="00E31C6B"/>
    <w:rsid w:val="00E3223D"/>
    <w:rsid w:val="00E32E9F"/>
    <w:rsid w:val="00E332EF"/>
    <w:rsid w:val="00E33F77"/>
    <w:rsid w:val="00E43697"/>
    <w:rsid w:val="00E46CA0"/>
    <w:rsid w:val="00E47AB4"/>
    <w:rsid w:val="00E503E6"/>
    <w:rsid w:val="00E50409"/>
    <w:rsid w:val="00E53866"/>
    <w:rsid w:val="00E53EC8"/>
    <w:rsid w:val="00E54971"/>
    <w:rsid w:val="00E56B7E"/>
    <w:rsid w:val="00E5D1FA"/>
    <w:rsid w:val="00E60DCA"/>
    <w:rsid w:val="00E61879"/>
    <w:rsid w:val="00E6357A"/>
    <w:rsid w:val="00E65AA9"/>
    <w:rsid w:val="00E674BA"/>
    <w:rsid w:val="00E7313A"/>
    <w:rsid w:val="00E80D27"/>
    <w:rsid w:val="00E80D60"/>
    <w:rsid w:val="00E87799"/>
    <w:rsid w:val="00E90B77"/>
    <w:rsid w:val="00E9319F"/>
    <w:rsid w:val="00E932CC"/>
    <w:rsid w:val="00E938A7"/>
    <w:rsid w:val="00E95484"/>
    <w:rsid w:val="00E9642B"/>
    <w:rsid w:val="00E9782E"/>
    <w:rsid w:val="00EA18F1"/>
    <w:rsid w:val="00EA269C"/>
    <w:rsid w:val="00EA3F0C"/>
    <w:rsid w:val="00EA4C6D"/>
    <w:rsid w:val="00EB05B9"/>
    <w:rsid w:val="00EB115F"/>
    <w:rsid w:val="00EB46DE"/>
    <w:rsid w:val="00EC0C42"/>
    <w:rsid w:val="00EC0CDC"/>
    <w:rsid w:val="00EC2129"/>
    <w:rsid w:val="00EC301F"/>
    <w:rsid w:val="00EC3EFB"/>
    <w:rsid w:val="00EC52D6"/>
    <w:rsid w:val="00ED4FE1"/>
    <w:rsid w:val="00ED598D"/>
    <w:rsid w:val="00ED7EDA"/>
    <w:rsid w:val="00EDFEF6"/>
    <w:rsid w:val="00EE0BDB"/>
    <w:rsid w:val="00EE7045"/>
    <w:rsid w:val="00EF3007"/>
    <w:rsid w:val="00EF6983"/>
    <w:rsid w:val="00F0411E"/>
    <w:rsid w:val="00F07F68"/>
    <w:rsid w:val="00F12243"/>
    <w:rsid w:val="00F124E2"/>
    <w:rsid w:val="00F13952"/>
    <w:rsid w:val="00F142CF"/>
    <w:rsid w:val="00F14420"/>
    <w:rsid w:val="00F14A06"/>
    <w:rsid w:val="00F16F76"/>
    <w:rsid w:val="00F20E2F"/>
    <w:rsid w:val="00F216CB"/>
    <w:rsid w:val="00F23A3C"/>
    <w:rsid w:val="00F23C06"/>
    <w:rsid w:val="00F24395"/>
    <w:rsid w:val="00F30C25"/>
    <w:rsid w:val="00F31620"/>
    <w:rsid w:val="00F36805"/>
    <w:rsid w:val="00F407F6"/>
    <w:rsid w:val="00F4191C"/>
    <w:rsid w:val="00F44833"/>
    <w:rsid w:val="00F44E8A"/>
    <w:rsid w:val="00F46EEC"/>
    <w:rsid w:val="00F50BF2"/>
    <w:rsid w:val="00F54764"/>
    <w:rsid w:val="00F569CD"/>
    <w:rsid w:val="00F56DD6"/>
    <w:rsid w:val="00F60167"/>
    <w:rsid w:val="00F60548"/>
    <w:rsid w:val="00F621DA"/>
    <w:rsid w:val="00F6536A"/>
    <w:rsid w:val="00F70EAB"/>
    <w:rsid w:val="00F71FD1"/>
    <w:rsid w:val="00F80A02"/>
    <w:rsid w:val="00F80D36"/>
    <w:rsid w:val="00F82432"/>
    <w:rsid w:val="00F856EF"/>
    <w:rsid w:val="00F86ADD"/>
    <w:rsid w:val="00F86E6B"/>
    <w:rsid w:val="00F90D74"/>
    <w:rsid w:val="00F91231"/>
    <w:rsid w:val="00F93CB9"/>
    <w:rsid w:val="00F975C9"/>
    <w:rsid w:val="00F9E577"/>
    <w:rsid w:val="00FA0F45"/>
    <w:rsid w:val="00FA1420"/>
    <w:rsid w:val="00FA180D"/>
    <w:rsid w:val="00FB6308"/>
    <w:rsid w:val="00FB6790"/>
    <w:rsid w:val="00FB764D"/>
    <w:rsid w:val="00FC2175"/>
    <w:rsid w:val="00FC2902"/>
    <w:rsid w:val="00FC2DD0"/>
    <w:rsid w:val="00FC339C"/>
    <w:rsid w:val="00FC3950"/>
    <w:rsid w:val="00FC7CF6"/>
    <w:rsid w:val="00FD057E"/>
    <w:rsid w:val="00FD0AF8"/>
    <w:rsid w:val="00FD0F77"/>
    <w:rsid w:val="00FD4D0A"/>
    <w:rsid w:val="00FD568A"/>
    <w:rsid w:val="00FE21D2"/>
    <w:rsid w:val="00FE2C5F"/>
    <w:rsid w:val="00FE6DC6"/>
    <w:rsid w:val="00FF2510"/>
    <w:rsid w:val="00FF2D65"/>
    <w:rsid w:val="00FF39CF"/>
    <w:rsid w:val="00FF3F6C"/>
    <w:rsid w:val="00FF4568"/>
    <w:rsid w:val="00FF5820"/>
    <w:rsid w:val="00FF6AE5"/>
    <w:rsid w:val="00FF74C9"/>
    <w:rsid w:val="01045E31"/>
    <w:rsid w:val="0107EF37"/>
    <w:rsid w:val="0142C554"/>
    <w:rsid w:val="0150CB49"/>
    <w:rsid w:val="01803AFE"/>
    <w:rsid w:val="01D3E8AD"/>
    <w:rsid w:val="02245A1E"/>
    <w:rsid w:val="023B268D"/>
    <w:rsid w:val="025337DE"/>
    <w:rsid w:val="02625A77"/>
    <w:rsid w:val="02871C9F"/>
    <w:rsid w:val="02A592CA"/>
    <w:rsid w:val="02B0692E"/>
    <w:rsid w:val="02B7B1B1"/>
    <w:rsid w:val="02BC2C9F"/>
    <w:rsid w:val="02C78034"/>
    <w:rsid w:val="030A6CFA"/>
    <w:rsid w:val="032B27C3"/>
    <w:rsid w:val="036707EA"/>
    <w:rsid w:val="0382896E"/>
    <w:rsid w:val="038452A1"/>
    <w:rsid w:val="038495A4"/>
    <w:rsid w:val="03943B95"/>
    <w:rsid w:val="03A31A8D"/>
    <w:rsid w:val="03B61EBD"/>
    <w:rsid w:val="03C89DED"/>
    <w:rsid w:val="03F92C87"/>
    <w:rsid w:val="0410BDF4"/>
    <w:rsid w:val="042C4F27"/>
    <w:rsid w:val="0432B320"/>
    <w:rsid w:val="044D95E0"/>
    <w:rsid w:val="0457FA20"/>
    <w:rsid w:val="048910AD"/>
    <w:rsid w:val="048BEB8A"/>
    <w:rsid w:val="0491E202"/>
    <w:rsid w:val="0496C0BC"/>
    <w:rsid w:val="04B37F72"/>
    <w:rsid w:val="04B476EE"/>
    <w:rsid w:val="04C02B26"/>
    <w:rsid w:val="04C507A8"/>
    <w:rsid w:val="051ACA95"/>
    <w:rsid w:val="0525548A"/>
    <w:rsid w:val="052D2B0F"/>
    <w:rsid w:val="052EE56B"/>
    <w:rsid w:val="054FAB86"/>
    <w:rsid w:val="056EFB0B"/>
    <w:rsid w:val="05718911"/>
    <w:rsid w:val="05762CAA"/>
    <w:rsid w:val="0579C21C"/>
    <w:rsid w:val="05812655"/>
    <w:rsid w:val="059EE3CD"/>
    <w:rsid w:val="05C7F972"/>
    <w:rsid w:val="05CDED97"/>
    <w:rsid w:val="05D1DE5B"/>
    <w:rsid w:val="05D6FCC8"/>
    <w:rsid w:val="05FAC89F"/>
    <w:rsid w:val="0608F4DB"/>
    <w:rsid w:val="060E7C98"/>
    <w:rsid w:val="06491113"/>
    <w:rsid w:val="067C88A5"/>
    <w:rsid w:val="0695F45E"/>
    <w:rsid w:val="06E20CAC"/>
    <w:rsid w:val="06ED3815"/>
    <w:rsid w:val="06EF421F"/>
    <w:rsid w:val="06F1D515"/>
    <w:rsid w:val="06F6E49C"/>
    <w:rsid w:val="070083D4"/>
    <w:rsid w:val="07424BAD"/>
    <w:rsid w:val="0742A08B"/>
    <w:rsid w:val="07448C0C"/>
    <w:rsid w:val="0745380C"/>
    <w:rsid w:val="075ACD63"/>
    <w:rsid w:val="076C10E5"/>
    <w:rsid w:val="0784B127"/>
    <w:rsid w:val="07A80767"/>
    <w:rsid w:val="07ABBE1D"/>
    <w:rsid w:val="07B0C862"/>
    <w:rsid w:val="07CDBB8D"/>
    <w:rsid w:val="07E47D75"/>
    <w:rsid w:val="0805DF31"/>
    <w:rsid w:val="0808D586"/>
    <w:rsid w:val="0823E213"/>
    <w:rsid w:val="08386AFE"/>
    <w:rsid w:val="08685AB8"/>
    <w:rsid w:val="08900149"/>
    <w:rsid w:val="08A39718"/>
    <w:rsid w:val="08B9CC96"/>
    <w:rsid w:val="091A0C9B"/>
    <w:rsid w:val="0923999D"/>
    <w:rsid w:val="093EA524"/>
    <w:rsid w:val="094DFBB4"/>
    <w:rsid w:val="096A05A4"/>
    <w:rsid w:val="09BE71CE"/>
    <w:rsid w:val="09E3D8CB"/>
    <w:rsid w:val="09F0615A"/>
    <w:rsid w:val="09F0A2E1"/>
    <w:rsid w:val="0A0243F8"/>
    <w:rsid w:val="0A5E5AE8"/>
    <w:rsid w:val="0A79D837"/>
    <w:rsid w:val="0A8F6197"/>
    <w:rsid w:val="0AA31FF4"/>
    <w:rsid w:val="0B056883"/>
    <w:rsid w:val="0B2494A8"/>
    <w:rsid w:val="0B545356"/>
    <w:rsid w:val="0B5AABA7"/>
    <w:rsid w:val="0B8B903D"/>
    <w:rsid w:val="0BB0D180"/>
    <w:rsid w:val="0BC29270"/>
    <w:rsid w:val="0BE992AF"/>
    <w:rsid w:val="0BECDFDF"/>
    <w:rsid w:val="0BEF83A6"/>
    <w:rsid w:val="0C06FE47"/>
    <w:rsid w:val="0C268A19"/>
    <w:rsid w:val="0C2DE17F"/>
    <w:rsid w:val="0C3D6085"/>
    <w:rsid w:val="0C616468"/>
    <w:rsid w:val="0C6CC17F"/>
    <w:rsid w:val="0C726486"/>
    <w:rsid w:val="0CA0774F"/>
    <w:rsid w:val="0CADD19E"/>
    <w:rsid w:val="0CB90D88"/>
    <w:rsid w:val="0CBFCD11"/>
    <w:rsid w:val="0CCE0875"/>
    <w:rsid w:val="0CDB3F42"/>
    <w:rsid w:val="0CEA44B1"/>
    <w:rsid w:val="0CFD5273"/>
    <w:rsid w:val="0CFEAE36"/>
    <w:rsid w:val="0CFED31B"/>
    <w:rsid w:val="0D1D988D"/>
    <w:rsid w:val="0D5DAE9A"/>
    <w:rsid w:val="0D5F8921"/>
    <w:rsid w:val="0D6105C2"/>
    <w:rsid w:val="0D790FB5"/>
    <w:rsid w:val="0D86D174"/>
    <w:rsid w:val="0D8C647A"/>
    <w:rsid w:val="0DB522A6"/>
    <w:rsid w:val="0DD11E7D"/>
    <w:rsid w:val="0DE37F01"/>
    <w:rsid w:val="0E0039CB"/>
    <w:rsid w:val="0E0F142B"/>
    <w:rsid w:val="0E1D6534"/>
    <w:rsid w:val="0E38D25D"/>
    <w:rsid w:val="0E3F2861"/>
    <w:rsid w:val="0E41848B"/>
    <w:rsid w:val="0E69EC16"/>
    <w:rsid w:val="0E74F956"/>
    <w:rsid w:val="0E9F21B7"/>
    <w:rsid w:val="0EA4E0D6"/>
    <w:rsid w:val="0EAE6A8E"/>
    <w:rsid w:val="0EAF1930"/>
    <w:rsid w:val="0ECF4FDD"/>
    <w:rsid w:val="0EF55BCD"/>
    <w:rsid w:val="0F0A9B89"/>
    <w:rsid w:val="0F162CD2"/>
    <w:rsid w:val="0F18180E"/>
    <w:rsid w:val="0F21E75A"/>
    <w:rsid w:val="0F7315E6"/>
    <w:rsid w:val="0F7F1266"/>
    <w:rsid w:val="0F8B9703"/>
    <w:rsid w:val="0F98A3B4"/>
    <w:rsid w:val="0FDC4F0D"/>
    <w:rsid w:val="0FDD6AF0"/>
    <w:rsid w:val="10264AEA"/>
    <w:rsid w:val="1041AC57"/>
    <w:rsid w:val="1063638E"/>
    <w:rsid w:val="1072210A"/>
    <w:rsid w:val="107BE6EC"/>
    <w:rsid w:val="10907152"/>
    <w:rsid w:val="10AF149D"/>
    <w:rsid w:val="10B50111"/>
    <w:rsid w:val="10C994AB"/>
    <w:rsid w:val="10D3D49C"/>
    <w:rsid w:val="1117893A"/>
    <w:rsid w:val="11212B60"/>
    <w:rsid w:val="11476D08"/>
    <w:rsid w:val="114AE5BA"/>
    <w:rsid w:val="1152E28F"/>
    <w:rsid w:val="115C69DB"/>
    <w:rsid w:val="1180E305"/>
    <w:rsid w:val="1189D021"/>
    <w:rsid w:val="11AA15E5"/>
    <w:rsid w:val="11C50E62"/>
    <w:rsid w:val="11DBC1B4"/>
    <w:rsid w:val="11E38876"/>
    <w:rsid w:val="11F7B17B"/>
    <w:rsid w:val="1232F354"/>
    <w:rsid w:val="124B6603"/>
    <w:rsid w:val="12640298"/>
    <w:rsid w:val="126BA373"/>
    <w:rsid w:val="127541CE"/>
    <w:rsid w:val="12BF63FE"/>
    <w:rsid w:val="12D53915"/>
    <w:rsid w:val="12F4011A"/>
    <w:rsid w:val="12FE5256"/>
    <w:rsid w:val="1319E07D"/>
    <w:rsid w:val="135BDE0F"/>
    <w:rsid w:val="1364F7ED"/>
    <w:rsid w:val="137E4CE6"/>
    <w:rsid w:val="13A73629"/>
    <w:rsid w:val="13AC4C3C"/>
    <w:rsid w:val="13B10D88"/>
    <w:rsid w:val="13BC8856"/>
    <w:rsid w:val="1408A87E"/>
    <w:rsid w:val="142BC4AF"/>
    <w:rsid w:val="14591D11"/>
    <w:rsid w:val="146B5CBA"/>
    <w:rsid w:val="146C1D7D"/>
    <w:rsid w:val="1477E197"/>
    <w:rsid w:val="14871C79"/>
    <w:rsid w:val="1491A0D7"/>
    <w:rsid w:val="14A4B42E"/>
    <w:rsid w:val="14A740F4"/>
    <w:rsid w:val="14A9F3B6"/>
    <w:rsid w:val="14CD3EB5"/>
    <w:rsid w:val="14D2CABD"/>
    <w:rsid w:val="14F88D26"/>
    <w:rsid w:val="14FBBC9B"/>
    <w:rsid w:val="1505A6A1"/>
    <w:rsid w:val="151151EC"/>
    <w:rsid w:val="1538A514"/>
    <w:rsid w:val="15526F60"/>
    <w:rsid w:val="1552FC10"/>
    <w:rsid w:val="15629C26"/>
    <w:rsid w:val="15680262"/>
    <w:rsid w:val="157AB7AA"/>
    <w:rsid w:val="159B7993"/>
    <w:rsid w:val="15B8347C"/>
    <w:rsid w:val="1624EA21"/>
    <w:rsid w:val="165B021F"/>
    <w:rsid w:val="1674D52C"/>
    <w:rsid w:val="16AFEB15"/>
    <w:rsid w:val="16B0F068"/>
    <w:rsid w:val="16BF9993"/>
    <w:rsid w:val="16E22A32"/>
    <w:rsid w:val="16EE7B4D"/>
    <w:rsid w:val="17003ADF"/>
    <w:rsid w:val="171076F3"/>
    <w:rsid w:val="17225A9A"/>
    <w:rsid w:val="173A7488"/>
    <w:rsid w:val="173E28DA"/>
    <w:rsid w:val="17845C9D"/>
    <w:rsid w:val="17898CE2"/>
    <w:rsid w:val="178D1570"/>
    <w:rsid w:val="17B528F9"/>
    <w:rsid w:val="17CE179D"/>
    <w:rsid w:val="1802253D"/>
    <w:rsid w:val="181A1332"/>
    <w:rsid w:val="181E28E5"/>
    <w:rsid w:val="18782017"/>
    <w:rsid w:val="188488DC"/>
    <w:rsid w:val="18944809"/>
    <w:rsid w:val="18A9D86A"/>
    <w:rsid w:val="18B4C9C4"/>
    <w:rsid w:val="18B9CC38"/>
    <w:rsid w:val="18C204A5"/>
    <w:rsid w:val="18F99209"/>
    <w:rsid w:val="1929097A"/>
    <w:rsid w:val="1933D66C"/>
    <w:rsid w:val="193B0B3A"/>
    <w:rsid w:val="19497FF7"/>
    <w:rsid w:val="194DA56C"/>
    <w:rsid w:val="19550800"/>
    <w:rsid w:val="19587869"/>
    <w:rsid w:val="196A92BB"/>
    <w:rsid w:val="19AACB7D"/>
    <w:rsid w:val="19B9CD0B"/>
    <w:rsid w:val="19C20F2D"/>
    <w:rsid w:val="1A0466F4"/>
    <w:rsid w:val="1A282292"/>
    <w:rsid w:val="1A328D8E"/>
    <w:rsid w:val="1A560624"/>
    <w:rsid w:val="1A5C762C"/>
    <w:rsid w:val="1A7F6666"/>
    <w:rsid w:val="1A800BC1"/>
    <w:rsid w:val="1A86EF4C"/>
    <w:rsid w:val="1A8BA2B1"/>
    <w:rsid w:val="1A9CC297"/>
    <w:rsid w:val="1AB57CAB"/>
    <w:rsid w:val="1AB9F28D"/>
    <w:rsid w:val="1AC380DC"/>
    <w:rsid w:val="1AC6E6E7"/>
    <w:rsid w:val="1AD7878B"/>
    <w:rsid w:val="1AE57BFE"/>
    <w:rsid w:val="1AED4C68"/>
    <w:rsid w:val="1AF34D0A"/>
    <w:rsid w:val="1B1044EF"/>
    <w:rsid w:val="1B608905"/>
    <w:rsid w:val="1B659EA1"/>
    <w:rsid w:val="1B6EC3B3"/>
    <w:rsid w:val="1B768E61"/>
    <w:rsid w:val="1B7CCEB7"/>
    <w:rsid w:val="1B94DFA8"/>
    <w:rsid w:val="1B9DE752"/>
    <w:rsid w:val="1BB12982"/>
    <w:rsid w:val="1BBD2106"/>
    <w:rsid w:val="1BC6275A"/>
    <w:rsid w:val="1BE7CB80"/>
    <w:rsid w:val="1C01FDE3"/>
    <w:rsid w:val="1C75A25D"/>
    <w:rsid w:val="1C88115D"/>
    <w:rsid w:val="1C8B61BF"/>
    <w:rsid w:val="1C8D574D"/>
    <w:rsid w:val="1CA8769E"/>
    <w:rsid w:val="1CBE9609"/>
    <w:rsid w:val="1CCCF7A8"/>
    <w:rsid w:val="1CCE05D2"/>
    <w:rsid w:val="1CDC0AEB"/>
    <w:rsid w:val="1CDF724F"/>
    <w:rsid w:val="1CF5639D"/>
    <w:rsid w:val="1CFFCCBB"/>
    <w:rsid w:val="1D1F3B14"/>
    <w:rsid w:val="1D2904E7"/>
    <w:rsid w:val="1D29358F"/>
    <w:rsid w:val="1D3052B8"/>
    <w:rsid w:val="1D3F9EDD"/>
    <w:rsid w:val="1D671E37"/>
    <w:rsid w:val="1DB1E96C"/>
    <w:rsid w:val="1DB64027"/>
    <w:rsid w:val="1DBBA167"/>
    <w:rsid w:val="1DC2C53B"/>
    <w:rsid w:val="1DC65B9A"/>
    <w:rsid w:val="1DCCC4BE"/>
    <w:rsid w:val="1DD220BC"/>
    <w:rsid w:val="1DD7D1E9"/>
    <w:rsid w:val="1DE5A061"/>
    <w:rsid w:val="1DE69E01"/>
    <w:rsid w:val="1DEC1755"/>
    <w:rsid w:val="1E0008EB"/>
    <w:rsid w:val="1E7BD005"/>
    <w:rsid w:val="1E95CCB4"/>
    <w:rsid w:val="1E9CCF63"/>
    <w:rsid w:val="1EB18F08"/>
    <w:rsid w:val="1EEC3E2D"/>
    <w:rsid w:val="1EFD5AEB"/>
    <w:rsid w:val="1F047237"/>
    <w:rsid w:val="1F0EDBB0"/>
    <w:rsid w:val="1F4A122C"/>
    <w:rsid w:val="1F6482F0"/>
    <w:rsid w:val="1F677BFD"/>
    <w:rsid w:val="1F953EA1"/>
    <w:rsid w:val="1F99F1F6"/>
    <w:rsid w:val="1FAA9052"/>
    <w:rsid w:val="1FC72FC7"/>
    <w:rsid w:val="1FCC67E9"/>
    <w:rsid w:val="1FD40D94"/>
    <w:rsid w:val="1FE8869C"/>
    <w:rsid w:val="1FEF1F9F"/>
    <w:rsid w:val="1FF23B23"/>
    <w:rsid w:val="200172B0"/>
    <w:rsid w:val="200405B9"/>
    <w:rsid w:val="20240E63"/>
    <w:rsid w:val="204DC9BD"/>
    <w:rsid w:val="2055BDC1"/>
    <w:rsid w:val="20631823"/>
    <w:rsid w:val="209C5630"/>
    <w:rsid w:val="20B5FC6A"/>
    <w:rsid w:val="20CCBB1E"/>
    <w:rsid w:val="20E104FD"/>
    <w:rsid w:val="210EFF9C"/>
    <w:rsid w:val="212B39D0"/>
    <w:rsid w:val="21333F50"/>
    <w:rsid w:val="21366D2E"/>
    <w:rsid w:val="21435BD9"/>
    <w:rsid w:val="21461761"/>
    <w:rsid w:val="218D5798"/>
    <w:rsid w:val="21BD3EDA"/>
    <w:rsid w:val="21C9A44C"/>
    <w:rsid w:val="21D5616A"/>
    <w:rsid w:val="21F2FE04"/>
    <w:rsid w:val="21F8F369"/>
    <w:rsid w:val="222404E3"/>
    <w:rsid w:val="22245A55"/>
    <w:rsid w:val="222B81FA"/>
    <w:rsid w:val="222E6217"/>
    <w:rsid w:val="222E84EB"/>
    <w:rsid w:val="2237115F"/>
    <w:rsid w:val="224A6A32"/>
    <w:rsid w:val="22540948"/>
    <w:rsid w:val="2278A4EA"/>
    <w:rsid w:val="22933DC0"/>
    <w:rsid w:val="229840EC"/>
    <w:rsid w:val="22AF1565"/>
    <w:rsid w:val="23165123"/>
    <w:rsid w:val="232E1CC1"/>
    <w:rsid w:val="233A94B6"/>
    <w:rsid w:val="233AA250"/>
    <w:rsid w:val="2353FFE2"/>
    <w:rsid w:val="23664A02"/>
    <w:rsid w:val="236F0425"/>
    <w:rsid w:val="23861872"/>
    <w:rsid w:val="23958711"/>
    <w:rsid w:val="23967041"/>
    <w:rsid w:val="23B4CAAF"/>
    <w:rsid w:val="23C29BF7"/>
    <w:rsid w:val="23DF32A8"/>
    <w:rsid w:val="23E70A52"/>
    <w:rsid w:val="23E97507"/>
    <w:rsid w:val="23F6F3DB"/>
    <w:rsid w:val="2417052C"/>
    <w:rsid w:val="244996D0"/>
    <w:rsid w:val="245AEF58"/>
    <w:rsid w:val="24648298"/>
    <w:rsid w:val="24662ECB"/>
    <w:rsid w:val="246D2A54"/>
    <w:rsid w:val="247BF203"/>
    <w:rsid w:val="248E3880"/>
    <w:rsid w:val="24DA72BD"/>
    <w:rsid w:val="24E0A76C"/>
    <w:rsid w:val="24ECC080"/>
    <w:rsid w:val="252E0244"/>
    <w:rsid w:val="2532213B"/>
    <w:rsid w:val="25330D0E"/>
    <w:rsid w:val="25370A36"/>
    <w:rsid w:val="25830109"/>
    <w:rsid w:val="258787FC"/>
    <w:rsid w:val="2589C9E8"/>
    <w:rsid w:val="258A53D2"/>
    <w:rsid w:val="25AD3FE8"/>
    <w:rsid w:val="25BAD497"/>
    <w:rsid w:val="25FAC0AB"/>
    <w:rsid w:val="25FBA698"/>
    <w:rsid w:val="261581DF"/>
    <w:rsid w:val="2616538F"/>
    <w:rsid w:val="263928D3"/>
    <w:rsid w:val="2639475D"/>
    <w:rsid w:val="2644F68F"/>
    <w:rsid w:val="2649FB4B"/>
    <w:rsid w:val="266EE7FE"/>
    <w:rsid w:val="267E467C"/>
    <w:rsid w:val="26908E92"/>
    <w:rsid w:val="2699D2D1"/>
    <w:rsid w:val="26B8DEBC"/>
    <w:rsid w:val="26FDB28F"/>
    <w:rsid w:val="271F50AE"/>
    <w:rsid w:val="274E26F9"/>
    <w:rsid w:val="27528505"/>
    <w:rsid w:val="27DC9E3F"/>
    <w:rsid w:val="27DFFF62"/>
    <w:rsid w:val="28040CF2"/>
    <w:rsid w:val="28152007"/>
    <w:rsid w:val="28218204"/>
    <w:rsid w:val="282A1D89"/>
    <w:rsid w:val="282EA88E"/>
    <w:rsid w:val="28375760"/>
    <w:rsid w:val="283FCFC8"/>
    <w:rsid w:val="284D76C5"/>
    <w:rsid w:val="287985FE"/>
    <w:rsid w:val="288C5988"/>
    <w:rsid w:val="28921CBE"/>
    <w:rsid w:val="28A57834"/>
    <w:rsid w:val="28A94D04"/>
    <w:rsid w:val="28B0FBA1"/>
    <w:rsid w:val="28D70C1D"/>
    <w:rsid w:val="28E67217"/>
    <w:rsid w:val="28E9D99C"/>
    <w:rsid w:val="29156D12"/>
    <w:rsid w:val="292330B8"/>
    <w:rsid w:val="292C5807"/>
    <w:rsid w:val="292F2CCE"/>
    <w:rsid w:val="293B0CA0"/>
    <w:rsid w:val="2948D51F"/>
    <w:rsid w:val="294AAD89"/>
    <w:rsid w:val="296FC625"/>
    <w:rsid w:val="29924696"/>
    <w:rsid w:val="299CE18A"/>
    <w:rsid w:val="29ADF168"/>
    <w:rsid w:val="29C8FB73"/>
    <w:rsid w:val="29D5FE8F"/>
    <w:rsid w:val="29DE71BC"/>
    <w:rsid w:val="2A1E1A0C"/>
    <w:rsid w:val="2A774EF6"/>
    <w:rsid w:val="2ABD6196"/>
    <w:rsid w:val="2AC2C7FE"/>
    <w:rsid w:val="2ADBDCB1"/>
    <w:rsid w:val="2ADC19C5"/>
    <w:rsid w:val="2AE0CB41"/>
    <w:rsid w:val="2AFD7790"/>
    <w:rsid w:val="2B0CC179"/>
    <w:rsid w:val="2B0D6773"/>
    <w:rsid w:val="2B121DBB"/>
    <w:rsid w:val="2B2076BD"/>
    <w:rsid w:val="2B239625"/>
    <w:rsid w:val="2B3A8B20"/>
    <w:rsid w:val="2B4A0E2D"/>
    <w:rsid w:val="2B4B5D17"/>
    <w:rsid w:val="2B62E5EA"/>
    <w:rsid w:val="2B6A3131"/>
    <w:rsid w:val="2B7DEC5B"/>
    <w:rsid w:val="2B965005"/>
    <w:rsid w:val="2BABB3C2"/>
    <w:rsid w:val="2BB69F5A"/>
    <w:rsid w:val="2BBBA195"/>
    <w:rsid w:val="2BCE0CA4"/>
    <w:rsid w:val="2BF67CD9"/>
    <w:rsid w:val="2C13B9B3"/>
    <w:rsid w:val="2C1CDF43"/>
    <w:rsid w:val="2C202E5D"/>
    <w:rsid w:val="2C39F0AB"/>
    <w:rsid w:val="2C4B2645"/>
    <w:rsid w:val="2C6CB806"/>
    <w:rsid w:val="2C99FCD2"/>
    <w:rsid w:val="2CA756AB"/>
    <w:rsid w:val="2CA8130F"/>
    <w:rsid w:val="2CF9D301"/>
    <w:rsid w:val="2D039F4F"/>
    <w:rsid w:val="2D143FEA"/>
    <w:rsid w:val="2D4BC600"/>
    <w:rsid w:val="2D587E99"/>
    <w:rsid w:val="2D6D563F"/>
    <w:rsid w:val="2D783EFC"/>
    <w:rsid w:val="2D7CECDD"/>
    <w:rsid w:val="2D7E727C"/>
    <w:rsid w:val="2D988042"/>
    <w:rsid w:val="2DA526A5"/>
    <w:rsid w:val="2DB2C95E"/>
    <w:rsid w:val="2DC67468"/>
    <w:rsid w:val="2DCB364F"/>
    <w:rsid w:val="2DCCF8DC"/>
    <w:rsid w:val="2DEFC46E"/>
    <w:rsid w:val="2E001BC1"/>
    <w:rsid w:val="2E27AF41"/>
    <w:rsid w:val="2E5C3047"/>
    <w:rsid w:val="2E80FC06"/>
    <w:rsid w:val="2E9DA43D"/>
    <w:rsid w:val="2EA19D4A"/>
    <w:rsid w:val="2EAC28B8"/>
    <w:rsid w:val="2EAD8583"/>
    <w:rsid w:val="2ECB97BA"/>
    <w:rsid w:val="2ECDC8BD"/>
    <w:rsid w:val="2EEB617F"/>
    <w:rsid w:val="2F2F8598"/>
    <w:rsid w:val="2F3671C6"/>
    <w:rsid w:val="2F3B5D86"/>
    <w:rsid w:val="2F4FA7C9"/>
    <w:rsid w:val="2F70EB47"/>
    <w:rsid w:val="2F7F4CB3"/>
    <w:rsid w:val="2F8CCF12"/>
    <w:rsid w:val="2F912F66"/>
    <w:rsid w:val="2FBB2C54"/>
    <w:rsid w:val="2FC6F908"/>
    <w:rsid w:val="2FDF01AB"/>
    <w:rsid w:val="301A39D5"/>
    <w:rsid w:val="3030C0EE"/>
    <w:rsid w:val="3038C711"/>
    <w:rsid w:val="305B0056"/>
    <w:rsid w:val="3063A49E"/>
    <w:rsid w:val="30686ACE"/>
    <w:rsid w:val="30691411"/>
    <w:rsid w:val="30755612"/>
    <w:rsid w:val="30928CF0"/>
    <w:rsid w:val="309386E6"/>
    <w:rsid w:val="30AF8237"/>
    <w:rsid w:val="30AFC879"/>
    <w:rsid w:val="30BF9D95"/>
    <w:rsid w:val="30CDFB01"/>
    <w:rsid w:val="30D9A502"/>
    <w:rsid w:val="30E36689"/>
    <w:rsid w:val="30EFE174"/>
    <w:rsid w:val="30F4C790"/>
    <w:rsid w:val="3114D5B8"/>
    <w:rsid w:val="31208B0C"/>
    <w:rsid w:val="312DC31E"/>
    <w:rsid w:val="314DDDF1"/>
    <w:rsid w:val="315E4704"/>
    <w:rsid w:val="31683588"/>
    <w:rsid w:val="316C694A"/>
    <w:rsid w:val="31706193"/>
    <w:rsid w:val="318621DD"/>
    <w:rsid w:val="31A50376"/>
    <w:rsid w:val="31B19F1B"/>
    <w:rsid w:val="31C74C1A"/>
    <w:rsid w:val="31C8343C"/>
    <w:rsid w:val="31CC3BCE"/>
    <w:rsid w:val="31D83E83"/>
    <w:rsid w:val="31ECBADB"/>
    <w:rsid w:val="31FA41D9"/>
    <w:rsid w:val="3236C4F3"/>
    <w:rsid w:val="324D57F8"/>
    <w:rsid w:val="32690FF4"/>
    <w:rsid w:val="3290A417"/>
    <w:rsid w:val="32A900CC"/>
    <w:rsid w:val="32EAA67F"/>
    <w:rsid w:val="32F2A66E"/>
    <w:rsid w:val="331E4050"/>
    <w:rsid w:val="332DA7F7"/>
    <w:rsid w:val="3343503F"/>
    <w:rsid w:val="335B3204"/>
    <w:rsid w:val="335BF839"/>
    <w:rsid w:val="3367FB86"/>
    <w:rsid w:val="337D9145"/>
    <w:rsid w:val="339E1425"/>
    <w:rsid w:val="33A7D5C3"/>
    <w:rsid w:val="33C135DE"/>
    <w:rsid w:val="33C166CF"/>
    <w:rsid w:val="33D96DD5"/>
    <w:rsid w:val="33EC09E2"/>
    <w:rsid w:val="3418F511"/>
    <w:rsid w:val="34196D13"/>
    <w:rsid w:val="341F0996"/>
    <w:rsid w:val="34452840"/>
    <w:rsid w:val="346B1C4E"/>
    <w:rsid w:val="34ACB4CD"/>
    <w:rsid w:val="34AE2D43"/>
    <w:rsid w:val="34B12EAC"/>
    <w:rsid w:val="34B2F02F"/>
    <w:rsid w:val="34CE9E42"/>
    <w:rsid w:val="34EEAABC"/>
    <w:rsid w:val="3509B397"/>
    <w:rsid w:val="350AF7E1"/>
    <w:rsid w:val="35113DE2"/>
    <w:rsid w:val="3524B5FB"/>
    <w:rsid w:val="352F4DD0"/>
    <w:rsid w:val="35390650"/>
    <w:rsid w:val="35461471"/>
    <w:rsid w:val="35509E95"/>
    <w:rsid w:val="3552436C"/>
    <w:rsid w:val="3558BC4A"/>
    <w:rsid w:val="35637C4F"/>
    <w:rsid w:val="35864F80"/>
    <w:rsid w:val="3591B2E6"/>
    <w:rsid w:val="35934425"/>
    <w:rsid w:val="35A7BDFE"/>
    <w:rsid w:val="35AE73E9"/>
    <w:rsid w:val="35D7EE5F"/>
    <w:rsid w:val="35DECE43"/>
    <w:rsid w:val="36130F5E"/>
    <w:rsid w:val="361517B9"/>
    <w:rsid w:val="3638315B"/>
    <w:rsid w:val="36466FE3"/>
    <w:rsid w:val="3673F9EF"/>
    <w:rsid w:val="36770070"/>
    <w:rsid w:val="36A9DEB5"/>
    <w:rsid w:val="36AD79CA"/>
    <w:rsid w:val="36AE0C97"/>
    <w:rsid w:val="36B76D1D"/>
    <w:rsid w:val="36B860B3"/>
    <w:rsid w:val="36C8EDFF"/>
    <w:rsid w:val="36E21F1A"/>
    <w:rsid w:val="36E4D48B"/>
    <w:rsid w:val="36E65662"/>
    <w:rsid w:val="36F20801"/>
    <w:rsid w:val="372FAAF9"/>
    <w:rsid w:val="37627D1C"/>
    <w:rsid w:val="37795E72"/>
    <w:rsid w:val="378741D2"/>
    <w:rsid w:val="37925D47"/>
    <w:rsid w:val="3792BFFD"/>
    <w:rsid w:val="37B5579E"/>
    <w:rsid w:val="37CD4D77"/>
    <w:rsid w:val="37D5CE09"/>
    <w:rsid w:val="37D6A447"/>
    <w:rsid w:val="37D797E1"/>
    <w:rsid w:val="37E88CE2"/>
    <w:rsid w:val="37F1DA05"/>
    <w:rsid w:val="37F51988"/>
    <w:rsid w:val="3807F839"/>
    <w:rsid w:val="3814EDE2"/>
    <w:rsid w:val="381CFC12"/>
    <w:rsid w:val="3847035B"/>
    <w:rsid w:val="3851CC73"/>
    <w:rsid w:val="3870879A"/>
    <w:rsid w:val="3872CBD3"/>
    <w:rsid w:val="387A7926"/>
    <w:rsid w:val="389C1A6F"/>
    <w:rsid w:val="38E8DEC8"/>
    <w:rsid w:val="390474C5"/>
    <w:rsid w:val="3909BCA4"/>
    <w:rsid w:val="390A9349"/>
    <w:rsid w:val="391B9F87"/>
    <w:rsid w:val="393F2AB8"/>
    <w:rsid w:val="3998166C"/>
    <w:rsid w:val="39B27A39"/>
    <w:rsid w:val="39B5BD38"/>
    <w:rsid w:val="39D1EC68"/>
    <w:rsid w:val="39DBE5DA"/>
    <w:rsid w:val="39F4237E"/>
    <w:rsid w:val="3A1C758F"/>
    <w:rsid w:val="3A30B045"/>
    <w:rsid w:val="3A47EFE1"/>
    <w:rsid w:val="3A4ACEC0"/>
    <w:rsid w:val="3A5DB37E"/>
    <w:rsid w:val="3A7B0145"/>
    <w:rsid w:val="3A9A070F"/>
    <w:rsid w:val="3ACA2280"/>
    <w:rsid w:val="3AD82721"/>
    <w:rsid w:val="3B153540"/>
    <w:rsid w:val="3B1DEA83"/>
    <w:rsid w:val="3B22CC06"/>
    <w:rsid w:val="3B30296E"/>
    <w:rsid w:val="3B660361"/>
    <w:rsid w:val="3B6DD532"/>
    <w:rsid w:val="3B8A43D3"/>
    <w:rsid w:val="3B8DF204"/>
    <w:rsid w:val="3BBF2139"/>
    <w:rsid w:val="3BC5EC07"/>
    <w:rsid w:val="3BD712C3"/>
    <w:rsid w:val="3C591E86"/>
    <w:rsid w:val="3C6CA058"/>
    <w:rsid w:val="3C763E18"/>
    <w:rsid w:val="3C99C609"/>
    <w:rsid w:val="3CBC2355"/>
    <w:rsid w:val="3CBE112B"/>
    <w:rsid w:val="3CC2093A"/>
    <w:rsid w:val="3CF21D8E"/>
    <w:rsid w:val="3D2A76FC"/>
    <w:rsid w:val="3D2C4EF8"/>
    <w:rsid w:val="3D2FDF0B"/>
    <w:rsid w:val="3D3E6780"/>
    <w:rsid w:val="3D3F6383"/>
    <w:rsid w:val="3D40E3EB"/>
    <w:rsid w:val="3D437BA0"/>
    <w:rsid w:val="3D479C2D"/>
    <w:rsid w:val="3D47B03B"/>
    <w:rsid w:val="3D55771A"/>
    <w:rsid w:val="3D6D575B"/>
    <w:rsid w:val="3D8046B7"/>
    <w:rsid w:val="3D9D2421"/>
    <w:rsid w:val="3D9FB013"/>
    <w:rsid w:val="3DD173C3"/>
    <w:rsid w:val="3DDAD9FC"/>
    <w:rsid w:val="3E2184C4"/>
    <w:rsid w:val="3E469683"/>
    <w:rsid w:val="3E816647"/>
    <w:rsid w:val="3E8293E4"/>
    <w:rsid w:val="3EC4C48A"/>
    <w:rsid w:val="3EC6106D"/>
    <w:rsid w:val="3EFAC908"/>
    <w:rsid w:val="3F0BD32C"/>
    <w:rsid w:val="3F0FA293"/>
    <w:rsid w:val="3F4A2196"/>
    <w:rsid w:val="3F524E40"/>
    <w:rsid w:val="3F8163FE"/>
    <w:rsid w:val="3F889455"/>
    <w:rsid w:val="3FC66984"/>
    <w:rsid w:val="3FC9A89A"/>
    <w:rsid w:val="3FD0A2CC"/>
    <w:rsid w:val="3FE78135"/>
    <w:rsid w:val="401B4CC6"/>
    <w:rsid w:val="401F24F0"/>
    <w:rsid w:val="403A39DB"/>
    <w:rsid w:val="404FDA30"/>
    <w:rsid w:val="405DC15D"/>
    <w:rsid w:val="40B3327B"/>
    <w:rsid w:val="40C48507"/>
    <w:rsid w:val="40CF71C5"/>
    <w:rsid w:val="40D78447"/>
    <w:rsid w:val="40FCF9D1"/>
    <w:rsid w:val="410511C4"/>
    <w:rsid w:val="410E4AA9"/>
    <w:rsid w:val="414FAAD6"/>
    <w:rsid w:val="419FFDB8"/>
    <w:rsid w:val="41B1A4DF"/>
    <w:rsid w:val="41B7392E"/>
    <w:rsid w:val="41B90D9E"/>
    <w:rsid w:val="41D90CB4"/>
    <w:rsid w:val="41E61C71"/>
    <w:rsid w:val="4220990B"/>
    <w:rsid w:val="42639F36"/>
    <w:rsid w:val="427AD449"/>
    <w:rsid w:val="428BC0D6"/>
    <w:rsid w:val="42DE3434"/>
    <w:rsid w:val="42EA7528"/>
    <w:rsid w:val="430A8ED8"/>
    <w:rsid w:val="4319EB27"/>
    <w:rsid w:val="432E9A7F"/>
    <w:rsid w:val="43308D26"/>
    <w:rsid w:val="434E6B02"/>
    <w:rsid w:val="437BE7F4"/>
    <w:rsid w:val="4387E3E3"/>
    <w:rsid w:val="438CCBA6"/>
    <w:rsid w:val="43924B39"/>
    <w:rsid w:val="43AACAF9"/>
    <w:rsid w:val="43AFD8D4"/>
    <w:rsid w:val="43BDC9DA"/>
    <w:rsid w:val="43CED75E"/>
    <w:rsid w:val="43D670E6"/>
    <w:rsid w:val="43E4DFDB"/>
    <w:rsid w:val="4405E4C8"/>
    <w:rsid w:val="4408F343"/>
    <w:rsid w:val="4429419A"/>
    <w:rsid w:val="4444A953"/>
    <w:rsid w:val="4459D50B"/>
    <w:rsid w:val="4460FA2A"/>
    <w:rsid w:val="44761B80"/>
    <w:rsid w:val="44841C21"/>
    <w:rsid w:val="448F3787"/>
    <w:rsid w:val="44AAD43F"/>
    <w:rsid w:val="44AC0544"/>
    <w:rsid w:val="44AFFD1E"/>
    <w:rsid w:val="44BA0942"/>
    <w:rsid w:val="44C878BC"/>
    <w:rsid w:val="44C92C42"/>
    <w:rsid w:val="44D207FF"/>
    <w:rsid w:val="44FC3438"/>
    <w:rsid w:val="450BF6B7"/>
    <w:rsid w:val="4514010E"/>
    <w:rsid w:val="451693CA"/>
    <w:rsid w:val="452E7498"/>
    <w:rsid w:val="452F6752"/>
    <w:rsid w:val="457A2060"/>
    <w:rsid w:val="457B3546"/>
    <w:rsid w:val="457C0ADD"/>
    <w:rsid w:val="458BD893"/>
    <w:rsid w:val="4597D6CE"/>
    <w:rsid w:val="45B1019F"/>
    <w:rsid w:val="45F0FB73"/>
    <w:rsid w:val="4606C1E9"/>
    <w:rsid w:val="461C6D90"/>
    <w:rsid w:val="46205AFB"/>
    <w:rsid w:val="463F1A7F"/>
    <w:rsid w:val="464516CF"/>
    <w:rsid w:val="4654C88E"/>
    <w:rsid w:val="465FD0A5"/>
    <w:rsid w:val="4673E6AE"/>
    <w:rsid w:val="46BD7666"/>
    <w:rsid w:val="46C22C61"/>
    <w:rsid w:val="46CC98D9"/>
    <w:rsid w:val="4725CF71"/>
    <w:rsid w:val="47599AC3"/>
    <w:rsid w:val="47807A66"/>
    <w:rsid w:val="479F5159"/>
    <w:rsid w:val="47A7CFA1"/>
    <w:rsid w:val="47D74F9F"/>
    <w:rsid w:val="47F7654C"/>
    <w:rsid w:val="47FB843E"/>
    <w:rsid w:val="4852E80D"/>
    <w:rsid w:val="4854BA0A"/>
    <w:rsid w:val="48664709"/>
    <w:rsid w:val="48A71312"/>
    <w:rsid w:val="48CD0E7E"/>
    <w:rsid w:val="48EA5BDA"/>
    <w:rsid w:val="4901E5DC"/>
    <w:rsid w:val="49245BA9"/>
    <w:rsid w:val="492633BA"/>
    <w:rsid w:val="4934C93E"/>
    <w:rsid w:val="49365917"/>
    <w:rsid w:val="494EA944"/>
    <w:rsid w:val="4969DA99"/>
    <w:rsid w:val="498E1BD3"/>
    <w:rsid w:val="498FB9E5"/>
    <w:rsid w:val="49B9A158"/>
    <w:rsid w:val="49D0CAF3"/>
    <w:rsid w:val="49E49838"/>
    <w:rsid w:val="4A092D7F"/>
    <w:rsid w:val="4A1BB9E5"/>
    <w:rsid w:val="4A2CC471"/>
    <w:rsid w:val="4A4CBBF0"/>
    <w:rsid w:val="4A4FB1FB"/>
    <w:rsid w:val="4A673FE5"/>
    <w:rsid w:val="4A73AC72"/>
    <w:rsid w:val="4A8EA3F5"/>
    <w:rsid w:val="4AB27E60"/>
    <w:rsid w:val="4AB2C301"/>
    <w:rsid w:val="4ACB3A82"/>
    <w:rsid w:val="4AD390D8"/>
    <w:rsid w:val="4AFAD01A"/>
    <w:rsid w:val="4B07DAC3"/>
    <w:rsid w:val="4B1C81AD"/>
    <w:rsid w:val="4B271565"/>
    <w:rsid w:val="4B2C193F"/>
    <w:rsid w:val="4B529BF7"/>
    <w:rsid w:val="4B579C09"/>
    <w:rsid w:val="4B5E1382"/>
    <w:rsid w:val="4B6256E7"/>
    <w:rsid w:val="4B635D19"/>
    <w:rsid w:val="4B924EBE"/>
    <w:rsid w:val="4B9AA42F"/>
    <w:rsid w:val="4BAA40E3"/>
    <w:rsid w:val="4BAED612"/>
    <w:rsid w:val="4BB6521A"/>
    <w:rsid w:val="4BBC1265"/>
    <w:rsid w:val="4BC97C02"/>
    <w:rsid w:val="4C0F069E"/>
    <w:rsid w:val="4C35D7BB"/>
    <w:rsid w:val="4C3F7ED7"/>
    <w:rsid w:val="4C48F3B5"/>
    <w:rsid w:val="4C4F0DB8"/>
    <w:rsid w:val="4C826DAC"/>
    <w:rsid w:val="4C902C7F"/>
    <w:rsid w:val="4C907429"/>
    <w:rsid w:val="4CA5DB94"/>
    <w:rsid w:val="4CC6BF0B"/>
    <w:rsid w:val="4CD6E818"/>
    <w:rsid w:val="4D1DD882"/>
    <w:rsid w:val="4D623BB6"/>
    <w:rsid w:val="4D6EF768"/>
    <w:rsid w:val="4D7D2529"/>
    <w:rsid w:val="4D81A1A9"/>
    <w:rsid w:val="4DA6CEE8"/>
    <w:rsid w:val="4DDD7577"/>
    <w:rsid w:val="4E22C54A"/>
    <w:rsid w:val="4E24B879"/>
    <w:rsid w:val="4E36766F"/>
    <w:rsid w:val="4E3A746B"/>
    <w:rsid w:val="4E3C22EE"/>
    <w:rsid w:val="4E3F97DB"/>
    <w:rsid w:val="4E577F55"/>
    <w:rsid w:val="4E58A5FD"/>
    <w:rsid w:val="4E631752"/>
    <w:rsid w:val="4E68B2CE"/>
    <w:rsid w:val="4E69B8EE"/>
    <w:rsid w:val="4E945A4B"/>
    <w:rsid w:val="4E9D65C3"/>
    <w:rsid w:val="4EAB3B2A"/>
    <w:rsid w:val="4EE04F7B"/>
    <w:rsid w:val="4EE40E48"/>
    <w:rsid w:val="4EF1C7DE"/>
    <w:rsid w:val="4EFDDB5B"/>
    <w:rsid w:val="4F0FA73A"/>
    <w:rsid w:val="4F64A492"/>
    <w:rsid w:val="4F654B53"/>
    <w:rsid w:val="4FF96EA2"/>
    <w:rsid w:val="4FFE48D8"/>
    <w:rsid w:val="4FFFF8A0"/>
    <w:rsid w:val="50232CB0"/>
    <w:rsid w:val="5023672A"/>
    <w:rsid w:val="503CAD45"/>
    <w:rsid w:val="50489E69"/>
    <w:rsid w:val="5069F7DD"/>
    <w:rsid w:val="50918517"/>
    <w:rsid w:val="50999409"/>
    <w:rsid w:val="509C7C21"/>
    <w:rsid w:val="50A7A6C2"/>
    <w:rsid w:val="50B7D018"/>
    <w:rsid w:val="50E081A3"/>
    <w:rsid w:val="50E45ED5"/>
    <w:rsid w:val="512B4596"/>
    <w:rsid w:val="512CA040"/>
    <w:rsid w:val="5137F05C"/>
    <w:rsid w:val="5143F0C0"/>
    <w:rsid w:val="514B5E47"/>
    <w:rsid w:val="51548D78"/>
    <w:rsid w:val="5158D3EC"/>
    <w:rsid w:val="516931BB"/>
    <w:rsid w:val="516E0A2E"/>
    <w:rsid w:val="51ACAA86"/>
    <w:rsid w:val="51C114A1"/>
    <w:rsid w:val="51D07CDF"/>
    <w:rsid w:val="51E30967"/>
    <w:rsid w:val="51F08303"/>
    <w:rsid w:val="52090CAD"/>
    <w:rsid w:val="521F1E56"/>
    <w:rsid w:val="521F5509"/>
    <w:rsid w:val="5222DC9C"/>
    <w:rsid w:val="52706734"/>
    <w:rsid w:val="527746A0"/>
    <w:rsid w:val="528A6473"/>
    <w:rsid w:val="5290AC63"/>
    <w:rsid w:val="52EB20DB"/>
    <w:rsid w:val="52FDABB8"/>
    <w:rsid w:val="5328F02E"/>
    <w:rsid w:val="532E0ECD"/>
    <w:rsid w:val="5335730B"/>
    <w:rsid w:val="535226A2"/>
    <w:rsid w:val="53699AFC"/>
    <w:rsid w:val="539ED146"/>
    <w:rsid w:val="53B1D95C"/>
    <w:rsid w:val="53FF342C"/>
    <w:rsid w:val="5425A59A"/>
    <w:rsid w:val="542FF02C"/>
    <w:rsid w:val="54587BB9"/>
    <w:rsid w:val="545ECA61"/>
    <w:rsid w:val="5465CE64"/>
    <w:rsid w:val="5487E3FF"/>
    <w:rsid w:val="54931C4B"/>
    <w:rsid w:val="54BB4FFB"/>
    <w:rsid w:val="54C0A9B0"/>
    <w:rsid w:val="54DBE40E"/>
    <w:rsid w:val="54E2DBA3"/>
    <w:rsid w:val="54FACD03"/>
    <w:rsid w:val="55016ECE"/>
    <w:rsid w:val="5507859D"/>
    <w:rsid w:val="55133F60"/>
    <w:rsid w:val="5547893A"/>
    <w:rsid w:val="5563EE64"/>
    <w:rsid w:val="558E0E69"/>
    <w:rsid w:val="55CD8F83"/>
    <w:rsid w:val="55D6FFAD"/>
    <w:rsid w:val="55F4357F"/>
    <w:rsid w:val="56048E76"/>
    <w:rsid w:val="5609B2D7"/>
    <w:rsid w:val="5615D7B0"/>
    <w:rsid w:val="56322762"/>
    <w:rsid w:val="56410B81"/>
    <w:rsid w:val="56418973"/>
    <w:rsid w:val="564C9C3C"/>
    <w:rsid w:val="564E5CBB"/>
    <w:rsid w:val="5656BFA9"/>
    <w:rsid w:val="565725E7"/>
    <w:rsid w:val="566A302E"/>
    <w:rsid w:val="567522BB"/>
    <w:rsid w:val="56891A42"/>
    <w:rsid w:val="56B63698"/>
    <w:rsid w:val="56ECC3DA"/>
    <w:rsid w:val="56FE6464"/>
    <w:rsid w:val="5704C4F3"/>
    <w:rsid w:val="570C2333"/>
    <w:rsid w:val="57283BAE"/>
    <w:rsid w:val="5728B425"/>
    <w:rsid w:val="57474166"/>
    <w:rsid w:val="574F6741"/>
    <w:rsid w:val="575610ED"/>
    <w:rsid w:val="5773856B"/>
    <w:rsid w:val="5775E77A"/>
    <w:rsid w:val="5787685D"/>
    <w:rsid w:val="5799EB54"/>
    <w:rsid w:val="579A3639"/>
    <w:rsid w:val="57B459A3"/>
    <w:rsid w:val="57D1C8FC"/>
    <w:rsid w:val="57F729A3"/>
    <w:rsid w:val="58149091"/>
    <w:rsid w:val="58279AB7"/>
    <w:rsid w:val="584574AB"/>
    <w:rsid w:val="585E892B"/>
    <w:rsid w:val="586643B4"/>
    <w:rsid w:val="58C4B007"/>
    <w:rsid w:val="58CECD0E"/>
    <w:rsid w:val="58E80CA6"/>
    <w:rsid w:val="58EFAC6E"/>
    <w:rsid w:val="58F96301"/>
    <w:rsid w:val="5903581E"/>
    <w:rsid w:val="5919C2E4"/>
    <w:rsid w:val="592EA955"/>
    <w:rsid w:val="59419D52"/>
    <w:rsid w:val="5955AF4F"/>
    <w:rsid w:val="595F6616"/>
    <w:rsid w:val="5969D683"/>
    <w:rsid w:val="5982C1DE"/>
    <w:rsid w:val="5987EBC4"/>
    <w:rsid w:val="599321A2"/>
    <w:rsid w:val="599C8C06"/>
    <w:rsid w:val="59C7770E"/>
    <w:rsid w:val="59DFA2DE"/>
    <w:rsid w:val="5A2FD022"/>
    <w:rsid w:val="5A33DD66"/>
    <w:rsid w:val="5A38DAAD"/>
    <w:rsid w:val="5A3D514C"/>
    <w:rsid w:val="5A43FAA3"/>
    <w:rsid w:val="5A90E9D0"/>
    <w:rsid w:val="5A9B78B7"/>
    <w:rsid w:val="5AA2B9E5"/>
    <w:rsid w:val="5AB2A763"/>
    <w:rsid w:val="5AD13267"/>
    <w:rsid w:val="5AF5B4B6"/>
    <w:rsid w:val="5B037E5C"/>
    <w:rsid w:val="5B2AB155"/>
    <w:rsid w:val="5B4B5913"/>
    <w:rsid w:val="5B55D780"/>
    <w:rsid w:val="5B603864"/>
    <w:rsid w:val="5B616369"/>
    <w:rsid w:val="5B6B3DC3"/>
    <w:rsid w:val="5B99D415"/>
    <w:rsid w:val="5BA206C7"/>
    <w:rsid w:val="5BCC3A15"/>
    <w:rsid w:val="5BE21798"/>
    <w:rsid w:val="5BE94425"/>
    <w:rsid w:val="5BEB99FC"/>
    <w:rsid w:val="5BFD5017"/>
    <w:rsid w:val="5C243B77"/>
    <w:rsid w:val="5C3EAFE3"/>
    <w:rsid w:val="5C3F1BDB"/>
    <w:rsid w:val="5C55C8D2"/>
    <w:rsid w:val="5C5FD6EF"/>
    <w:rsid w:val="5CB038FF"/>
    <w:rsid w:val="5CC4CEEC"/>
    <w:rsid w:val="5CC642BE"/>
    <w:rsid w:val="5CCABB33"/>
    <w:rsid w:val="5CDA7410"/>
    <w:rsid w:val="5D07313B"/>
    <w:rsid w:val="5D15626A"/>
    <w:rsid w:val="5D1B2A88"/>
    <w:rsid w:val="5D298153"/>
    <w:rsid w:val="5D58935B"/>
    <w:rsid w:val="5D5D3BA5"/>
    <w:rsid w:val="5D690DDC"/>
    <w:rsid w:val="5D746D4E"/>
    <w:rsid w:val="5D9D2373"/>
    <w:rsid w:val="5DAF7B71"/>
    <w:rsid w:val="5DC35B02"/>
    <w:rsid w:val="5DE4AC86"/>
    <w:rsid w:val="5E063AAF"/>
    <w:rsid w:val="5E49E7B8"/>
    <w:rsid w:val="5E53C376"/>
    <w:rsid w:val="5E6BFEC8"/>
    <w:rsid w:val="5E8015FB"/>
    <w:rsid w:val="5EAC47B4"/>
    <w:rsid w:val="5EAE4A92"/>
    <w:rsid w:val="5EB5203D"/>
    <w:rsid w:val="5EB55EFC"/>
    <w:rsid w:val="5ED0720D"/>
    <w:rsid w:val="5ED61EF1"/>
    <w:rsid w:val="5EDF0D4A"/>
    <w:rsid w:val="5FAAFD0F"/>
    <w:rsid w:val="5FDD66A1"/>
    <w:rsid w:val="600089B3"/>
    <w:rsid w:val="607AB401"/>
    <w:rsid w:val="60A6045A"/>
    <w:rsid w:val="60B239F4"/>
    <w:rsid w:val="60BD0406"/>
    <w:rsid w:val="6105188C"/>
    <w:rsid w:val="61052A33"/>
    <w:rsid w:val="611743BB"/>
    <w:rsid w:val="612212E8"/>
    <w:rsid w:val="61352DCB"/>
    <w:rsid w:val="61356E95"/>
    <w:rsid w:val="616318D6"/>
    <w:rsid w:val="616B07FB"/>
    <w:rsid w:val="616DCC25"/>
    <w:rsid w:val="618A14B4"/>
    <w:rsid w:val="61ADAE51"/>
    <w:rsid w:val="61C63F97"/>
    <w:rsid w:val="61CDCF00"/>
    <w:rsid w:val="61D0211B"/>
    <w:rsid w:val="61D82E2E"/>
    <w:rsid w:val="61F46E64"/>
    <w:rsid w:val="62229C53"/>
    <w:rsid w:val="6240339A"/>
    <w:rsid w:val="62767129"/>
    <w:rsid w:val="627B8616"/>
    <w:rsid w:val="62836000"/>
    <w:rsid w:val="62864909"/>
    <w:rsid w:val="628E25FD"/>
    <w:rsid w:val="6290730A"/>
    <w:rsid w:val="629486F3"/>
    <w:rsid w:val="62AA95C2"/>
    <w:rsid w:val="62B58A55"/>
    <w:rsid w:val="62B62221"/>
    <w:rsid w:val="62B796D3"/>
    <w:rsid w:val="62BF494F"/>
    <w:rsid w:val="62D74AEC"/>
    <w:rsid w:val="62F8857F"/>
    <w:rsid w:val="630CD3B5"/>
    <w:rsid w:val="631D1078"/>
    <w:rsid w:val="631F5A7A"/>
    <w:rsid w:val="633A952F"/>
    <w:rsid w:val="63445DBE"/>
    <w:rsid w:val="63559EF4"/>
    <w:rsid w:val="6399424A"/>
    <w:rsid w:val="63B9EC57"/>
    <w:rsid w:val="63DF3C02"/>
    <w:rsid w:val="63F4ED68"/>
    <w:rsid w:val="64012DC3"/>
    <w:rsid w:val="6401C5A5"/>
    <w:rsid w:val="6422A9A0"/>
    <w:rsid w:val="64270B51"/>
    <w:rsid w:val="642814BD"/>
    <w:rsid w:val="6438D8E9"/>
    <w:rsid w:val="6444FF80"/>
    <w:rsid w:val="646F01DC"/>
    <w:rsid w:val="64798A21"/>
    <w:rsid w:val="64859A27"/>
    <w:rsid w:val="64AA62A2"/>
    <w:rsid w:val="64BA2150"/>
    <w:rsid w:val="64EDF8EB"/>
    <w:rsid w:val="64F2C36C"/>
    <w:rsid w:val="64F77676"/>
    <w:rsid w:val="64FCB70E"/>
    <w:rsid w:val="6500C652"/>
    <w:rsid w:val="654B2294"/>
    <w:rsid w:val="655DC826"/>
    <w:rsid w:val="656A4601"/>
    <w:rsid w:val="656C97AB"/>
    <w:rsid w:val="656E4D56"/>
    <w:rsid w:val="658B2603"/>
    <w:rsid w:val="65D61C2C"/>
    <w:rsid w:val="65DD0473"/>
    <w:rsid w:val="65FA9AE4"/>
    <w:rsid w:val="65FAE4B3"/>
    <w:rsid w:val="66136281"/>
    <w:rsid w:val="6647BE41"/>
    <w:rsid w:val="66522502"/>
    <w:rsid w:val="6653FF6D"/>
    <w:rsid w:val="66AD123E"/>
    <w:rsid w:val="66C42345"/>
    <w:rsid w:val="66E24817"/>
    <w:rsid w:val="66F046EC"/>
    <w:rsid w:val="670C5DB5"/>
    <w:rsid w:val="67261881"/>
    <w:rsid w:val="672FCED0"/>
    <w:rsid w:val="673B8EB4"/>
    <w:rsid w:val="67587057"/>
    <w:rsid w:val="679342CD"/>
    <w:rsid w:val="67B70033"/>
    <w:rsid w:val="67C3579E"/>
    <w:rsid w:val="67D5D87B"/>
    <w:rsid w:val="67D601A5"/>
    <w:rsid w:val="67D62EC7"/>
    <w:rsid w:val="67DC4AA9"/>
    <w:rsid w:val="67EF1B21"/>
    <w:rsid w:val="6800D2EE"/>
    <w:rsid w:val="6816C9F0"/>
    <w:rsid w:val="681CADAC"/>
    <w:rsid w:val="68268EDC"/>
    <w:rsid w:val="683EDB35"/>
    <w:rsid w:val="689CE3ED"/>
    <w:rsid w:val="68AB95CD"/>
    <w:rsid w:val="68DFC682"/>
    <w:rsid w:val="68E7B349"/>
    <w:rsid w:val="68F2CB13"/>
    <w:rsid w:val="6903E7FB"/>
    <w:rsid w:val="69100B43"/>
    <w:rsid w:val="696FBD86"/>
    <w:rsid w:val="699BA8E0"/>
    <w:rsid w:val="69A18E1A"/>
    <w:rsid w:val="69B1ED6C"/>
    <w:rsid w:val="69E1F4AD"/>
    <w:rsid w:val="69E72914"/>
    <w:rsid w:val="69F04472"/>
    <w:rsid w:val="69F473F8"/>
    <w:rsid w:val="6A07E611"/>
    <w:rsid w:val="6A0E2FEB"/>
    <w:rsid w:val="6A14B456"/>
    <w:rsid w:val="6A35D3CA"/>
    <w:rsid w:val="6A3A866C"/>
    <w:rsid w:val="6A3E8CA8"/>
    <w:rsid w:val="6A4CA686"/>
    <w:rsid w:val="6A5B9ADA"/>
    <w:rsid w:val="6ACB525D"/>
    <w:rsid w:val="6AF3CAC1"/>
    <w:rsid w:val="6B1656F9"/>
    <w:rsid w:val="6B175106"/>
    <w:rsid w:val="6B1DC16A"/>
    <w:rsid w:val="6B306342"/>
    <w:rsid w:val="6B30D871"/>
    <w:rsid w:val="6B4AF6E9"/>
    <w:rsid w:val="6B5A4871"/>
    <w:rsid w:val="6BA8BA77"/>
    <w:rsid w:val="6BD63C77"/>
    <w:rsid w:val="6BFDD4F3"/>
    <w:rsid w:val="6C12B029"/>
    <w:rsid w:val="6C5DAF3E"/>
    <w:rsid w:val="6C7C0128"/>
    <w:rsid w:val="6CB7954A"/>
    <w:rsid w:val="6CC32DA1"/>
    <w:rsid w:val="6D01D32E"/>
    <w:rsid w:val="6D0FA973"/>
    <w:rsid w:val="6D18B200"/>
    <w:rsid w:val="6D21EEB5"/>
    <w:rsid w:val="6D32CD95"/>
    <w:rsid w:val="6D64315E"/>
    <w:rsid w:val="6D7FCFA0"/>
    <w:rsid w:val="6DA34338"/>
    <w:rsid w:val="6DD7DCB9"/>
    <w:rsid w:val="6DF1DEF8"/>
    <w:rsid w:val="6DFE17C5"/>
    <w:rsid w:val="6E192E20"/>
    <w:rsid w:val="6E1A5E54"/>
    <w:rsid w:val="6E750D1F"/>
    <w:rsid w:val="6E8593A3"/>
    <w:rsid w:val="6E904CA1"/>
    <w:rsid w:val="6E97006D"/>
    <w:rsid w:val="6E9E24C5"/>
    <w:rsid w:val="6E9F7B64"/>
    <w:rsid w:val="6EB26C76"/>
    <w:rsid w:val="6EC146ED"/>
    <w:rsid w:val="6EC9646E"/>
    <w:rsid w:val="6ED1B7BA"/>
    <w:rsid w:val="6EE6BA41"/>
    <w:rsid w:val="6EEA6BBA"/>
    <w:rsid w:val="6F00B4AF"/>
    <w:rsid w:val="6F089F09"/>
    <w:rsid w:val="6F0CF426"/>
    <w:rsid w:val="6F1991C1"/>
    <w:rsid w:val="6F3CFDE1"/>
    <w:rsid w:val="6F927118"/>
    <w:rsid w:val="6FB0765A"/>
    <w:rsid w:val="6FC114A9"/>
    <w:rsid w:val="6FCF5658"/>
    <w:rsid w:val="6FD183DC"/>
    <w:rsid w:val="6FDE496C"/>
    <w:rsid w:val="6FEB7935"/>
    <w:rsid w:val="6FED8986"/>
    <w:rsid w:val="6FF5ECA6"/>
    <w:rsid w:val="6FF69116"/>
    <w:rsid w:val="6FF94C46"/>
    <w:rsid w:val="701BD7ED"/>
    <w:rsid w:val="7041135D"/>
    <w:rsid w:val="7064349B"/>
    <w:rsid w:val="707E0F16"/>
    <w:rsid w:val="7092AE94"/>
    <w:rsid w:val="70A35CD4"/>
    <w:rsid w:val="70B36791"/>
    <w:rsid w:val="70C2CE87"/>
    <w:rsid w:val="70DD8ADC"/>
    <w:rsid w:val="70EEA246"/>
    <w:rsid w:val="710F7E3B"/>
    <w:rsid w:val="711A5A82"/>
    <w:rsid w:val="712D08E2"/>
    <w:rsid w:val="7130C66F"/>
    <w:rsid w:val="7160AAE4"/>
    <w:rsid w:val="71634AA9"/>
    <w:rsid w:val="716A89CF"/>
    <w:rsid w:val="717B4DCA"/>
    <w:rsid w:val="717F049B"/>
    <w:rsid w:val="71871DD5"/>
    <w:rsid w:val="718B0B3A"/>
    <w:rsid w:val="71A10BAA"/>
    <w:rsid w:val="71A33690"/>
    <w:rsid w:val="71AC67CC"/>
    <w:rsid w:val="71CA058C"/>
    <w:rsid w:val="71DA21CB"/>
    <w:rsid w:val="71DD1553"/>
    <w:rsid w:val="71E8AEA9"/>
    <w:rsid w:val="71FD2306"/>
    <w:rsid w:val="720A2D1E"/>
    <w:rsid w:val="720C5695"/>
    <w:rsid w:val="721EEF6A"/>
    <w:rsid w:val="722119E2"/>
    <w:rsid w:val="7222A57E"/>
    <w:rsid w:val="722E9931"/>
    <w:rsid w:val="72324A0C"/>
    <w:rsid w:val="72464C51"/>
    <w:rsid w:val="72627D96"/>
    <w:rsid w:val="726A446A"/>
    <w:rsid w:val="727482E8"/>
    <w:rsid w:val="728ED33E"/>
    <w:rsid w:val="72D90AD3"/>
    <w:rsid w:val="72DC355D"/>
    <w:rsid w:val="733CC6E8"/>
    <w:rsid w:val="734A3441"/>
    <w:rsid w:val="734E4252"/>
    <w:rsid w:val="736ADC51"/>
    <w:rsid w:val="7370003E"/>
    <w:rsid w:val="737D2052"/>
    <w:rsid w:val="7399C445"/>
    <w:rsid w:val="73A72C7C"/>
    <w:rsid w:val="73AED894"/>
    <w:rsid w:val="73B77CE7"/>
    <w:rsid w:val="73BC0CD7"/>
    <w:rsid w:val="73C0F5EE"/>
    <w:rsid w:val="73D5DCFC"/>
    <w:rsid w:val="73E5F131"/>
    <w:rsid w:val="740B134B"/>
    <w:rsid w:val="7432152F"/>
    <w:rsid w:val="74325063"/>
    <w:rsid w:val="743BACED"/>
    <w:rsid w:val="7448DB0F"/>
    <w:rsid w:val="748035BF"/>
    <w:rsid w:val="74874B1B"/>
    <w:rsid w:val="74BAE90C"/>
    <w:rsid w:val="74D69F36"/>
    <w:rsid w:val="74D89D4D"/>
    <w:rsid w:val="74EE7A0F"/>
    <w:rsid w:val="74FB145A"/>
    <w:rsid w:val="752FA85A"/>
    <w:rsid w:val="754E4E03"/>
    <w:rsid w:val="7554A946"/>
    <w:rsid w:val="7569A27E"/>
    <w:rsid w:val="757603E1"/>
    <w:rsid w:val="75A22975"/>
    <w:rsid w:val="75BF8488"/>
    <w:rsid w:val="75D0851D"/>
    <w:rsid w:val="75DF8489"/>
    <w:rsid w:val="75EECD5F"/>
    <w:rsid w:val="760CA7E7"/>
    <w:rsid w:val="760FF4FF"/>
    <w:rsid w:val="761AB232"/>
    <w:rsid w:val="7626A6C8"/>
    <w:rsid w:val="7630751E"/>
    <w:rsid w:val="7650BAF0"/>
    <w:rsid w:val="765EB373"/>
    <w:rsid w:val="766BD006"/>
    <w:rsid w:val="767330EE"/>
    <w:rsid w:val="76A10CD8"/>
    <w:rsid w:val="76A7D320"/>
    <w:rsid w:val="76C11CFC"/>
    <w:rsid w:val="76C4F1FF"/>
    <w:rsid w:val="76CB9756"/>
    <w:rsid w:val="76DADC27"/>
    <w:rsid w:val="76E2B013"/>
    <w:rsid w:val="76E6E233"/>
    <w:rsid w:val="777619D3"/>
    <w:rsid w:val="777EFD51"/>
    <w:rsid w:val="77810587"/>
    <w:rsid w:val="779708B0"/>
    <w:rsid w:val="77AEF14F"/>
    <w:rsid w:val="77C61C14"/>
    <w:rsid w:val="77DFC7F9"/>
    <w:rsid w:val="7800ABFE"/>
    <w:rsid w:val="780C2500"/>
    <w:rsid w:val="783C679A"/>
    <w:rsid w:val="784B7CD0"/>
    <w:rsid w:val="784BB5E4"/>
    <w:rsid w:val="788EF598"/>
    <w:rsid w:val="78C0788E"/>
    <w:rsid w:val="78E0A79F"/>
    <w:rsid w:val="78F0E05D"/>
    <w:rsid w:val="793E11EE"/>
    <w:rsid w:val="7949B385"/>
    <w:rsid w:val="79839B13"/>
    <w:rsid w:val="79983C58"/>
    <w:rsid w:val="7998966F"/>
    <w:rsid w:val="7998E0BB"/>
    <w:rsid w:val="79C35CC1"/>
    <w:rsid w:val="79D2F72C"/>
    <w:rsid w:val="79EB6C86"/>
    <w:rsid w:val="7A79929F"/>
    <w:rsid w:val="7A7FAF9F"/>
    <w:rsid w:val="7A9D822C"/>
    <w:rsid w:val="7AB7D363"/>
    <w:rsid w:val="7AB98610"/>
    <w:rsid w:val="7AC197D1"/>
    <w:rsid w:val="7ADA7BA7"/>
    <w:rsid w:val="7ADE2AC1"/>
    <w:rsid w:val="7AF74138"/>
    <w:rsid w:val="7B0D4CFF"/>
    <w:rsid w:val="7B2FA1AC"/>
    <w:rsid w:val="7B4C0231"/>
    <w:rsid w:val="7B5A4661"/>
    <w:rsid w:val="7B647672"/>
    <w:rsid w:val="7B8DFECE"/>
    <w:rsid w:val="7BB0C92A"/>
    <w:rsid w:val="7BB6581F"/>
    <w:rsid w:val="7BEF2DAF"/>
    <w:rsid w:val="7BFB7B29"/>
    <w:rsid w:val="7BFBE512"/>
    <w:rsid w:val="7C003571"/>
    <w:rsid w:val="7C82235B"/>
    <w:rsid w:val="7CB4A4C3"/>
    <w:rsid w:val="7CC886BE"/>
    <w:rsid w:val="7CD84068"/>
    <w:rsid w:val="7D35CD9E"/>
    <w:rsid w:val="7D43B2FF"/>
    <w:rsid w:val="7D4C12B2"/>
    <w:rsid w:val="7D777EC2"/>
    <w:rsid w:val="7D79760A"/>
    <w:rsid w:val="7DA47739"/>
    <w:rsid w:val="7DAEFCC8"/>
    <w:rsid w:val="7DB4A278"/>
    <w:rsid w:val="7DBF4F1F"/>
    <w:rsid w:val="7E0C4692"/>
    <w:rsid w:val="7E52C51C"/>
    <w:rsid w:val="7E628F09"/>
    <w:rsid w:val="7E6F2452"/>
    <w:rsid w:val="7E7DD506"/>
    <w:rsid w:val="7E827A24"/>
    <w:rsid w:val="7E9B2CC9"/>
    <w:rsid w:val="7EA61AFB"/>
    <w:rsid w:val="7EB0CE82"/>
    <w:rsid w:val="7EC434D2"/>
    <w:rsid w:val="7EE52428"/>
    <w:rsid w:val="7EEB55E6"/>
    <w:rsid w:val="7EECBCB5"/>
    <w:rsid w:val="7EF663E1"/>
    <w:rsid w:val="7F07D680"/>
    <w:rsid w:val="7F2351D1"/>
    <w:rsid w:val="7F26BBA4"/>
    <w:rsid w:val="7F371B5A"/>
    <w:rsid w:val="7F3F637D"/>
    <w:rsid w:val="7F465C6F"/>
    <w:rsid w:val="7F7BA5A9"/>
    <w:rsid w:val="7F9B642A"/>
    <w:rsid w:val="7FAE59AA"/>
    <w:rsid w:val="7FD8989E"/>
    <w:rsid w:val="7FE958D3"/>
    <w:rsid w:val="7FEF2C8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6F80"/>
  <w15:docId w15:val="{D0DADDD0-294A-4815-A0FD-ADCB3871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045"/>
    <w:pPr>
      <w:spacing w:after="160" w:line="259" w:lineRule="auto"/>
    </w:p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rsid w:val="00B942F6"/>
    <w:rPr>
      <w:color w:val="0000FF"/>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99"/>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themeColor="hyperlink"/>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955FA"/>
    <w:rPr>
      <w:color w:val="605E5C"/>
      <w:shd w:val="clear" w:color="auto" w:fill="E1DFDD"/>
    </w:rPr>
  </w:style>
  <w:style w:type="character" w:customStyle="1" w:styleId="cf01">
    <w:name w:val="cf01"/>
    <w:basedOn w:val="Fontepargpadro"/>
    <w:rsid w:val="007E2558"/>
    <w:rPr>
      <w:rFonts w:ascii="Segoe UI" w:hAnsi="Segoe UI" w:cs="Segoe UI" w:hint="default"/>
      <w:sz w:val="18"/>
      <w:szCs w:val="18"/>
      <w:shd w:val="clear" w:color="auto" w:fill="FFFF00"/>
    </w:rPr>
  </w:style>
  <w:style w:type="table" w:customStyle="1" w:styleId="Tabelacomgrade1">
    <w:name w:val="Tabela com grade1"/>
    <w:basedOn w:val="Tabelanormal"/>
    <w:next w:val="Tabelacomgrade"/>
    <w:uiPriority w:val="59"/>
    <w:rsid w:val="00FF5820"/>
    <w:pPr>
      <w:suppressAutoHyphens w:val="0"/>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uppressAutoHyphens w:val="0"/>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F3007"/>
    <w:rPr>
      <w:color w:val="605E5C"/>
      <w:shd w:val="clear" w:color="auto" w:fill="E1DFDD"/>
    </w:rPr>
  </w:style>
  <w:style w:type="character" w:customStyle="1" w:styleId="ui-provider">
    <w:name w:val="ui-provider"/>
    <w:basedOn w:val="Fontepargpadro"/>
    <w:rsid w:val="00E65AA9"/>
  </w:style>
  <w:style w:type="character" w:customStyle="1" w:styleId="ListLabel1">
    <w:name w:val="ListLabel 1"/>
    <w:qFormat/>
    <w:rsid w:val="00624D4F"/>
    <w:rPr>
      <w:rFonts w:ascii="Times New Roman" w:eastAsia="Times New Roman" w:hAnsi="Times New Roman" w:cs="Times New Roman"/>
      <w:color w:val="0000FF"/>
      <w:kern w:val="0"/>
      <w:sz w:val="24"/>
      <w:szCs w:val="24"/>
      <w:u w:val="single"/>
      <w:lang w:eastAsia="pt-BR"/>
      <w14:ligatures w14:val="none"/>
    </w:rPr>
  </w:style>
  <w:style w:type="character" w:customStyle="1" w:styleId="MenoPendente4">
    <w:name w:val="Menção Pendente4"/>
    <w:basedOn w:val="Fontepargpadro"/>
    <w:uiPriority w:val="99"/>
    <w:semiHidden/>
    <w:unhideWhenUsed/>
    <w:rsid w:val="00CD6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8227">
      <w:bodyDiv w:val="1"/>
      <w:marLeft w:val="0"/>
      <w:marRight w:val="0"/>
      <w:marTop w:val="0"/>
      <w:marBottom w:val="0"/>
      <w:divBdr>
        <w:top w:val="none" w:sz="0" w:space="0" w:color="auto"/>
        <w:left w:val="none" w:sz="0" w:space="0" w:color="auto"/>
        <w:bottom w:val="none" w:sz="0" w:space="0" w:color="auto"/>
        <w:right w:val="none" w:sz="0" w:space="0" w:color="auto"/>
      </w:divBdr>
    </w:div>
    <w:div w:id="123473968">
      <w:bodyDiv w:val="1"/>
      <w:marLeft w:val="0"/>
      <w:marRight w:val="0"/>
      <w:marTop w:val="0"/>
      <w:marBottom w:val="0"/>
      <w:divBdr>
        <w:top w:val="none" w:sz="0" w:space="0" w:color="auto"/>
        <w:left w:val="none" w:sz="0" w:space="0" w:color="auto"/>
        <w:bottom w:val="none" w:sz="0" w:space="0" w:color="auto"/>
        <w:right w:val="none" w:sz="0" w:space="0" w:color="auto"/>
      </w:divBdr>
    </w:div>
    <w:div w:id="351419620">
      <w:bodyDiv w:val="1"/>
      <w:marLeft w:val="0"/>
      <w:marRight w:val="0"/>
      <w:marTop w:val="0"/>
      <w:marBottom w:val="0"/>
      <w:divBdr>
        <w:top w:val="none" w:sz="0" w:space="0" w:color="auto"/>
        <w:left w:val="none" w:sz="0" w:space="0" w:color="auto"/>
        <w:bottom w:val="none" w:sz="0" w:space="0" w:color="auto"/>
        <w:right w:val="none" w:sz="0" w:space="0" w:color="auto"/>
      </w:divBdr>
    </w:div>
    <w:div w:id="922108257">
      <w:bodyDiv w:val="1"/>
      <w:marLeft w:val="0"/>
      <w:marRight w:val="0"/>
      <w:marTop w:val="0"/>
      <w:marBottom w:val="0"/>
      <w:divBdr>
        <w:top w:val="none" w:sz="0" w:space="0" w:color="auto"/>
        <w:left w:val="none" w:sz="0" w:space="0" w:color="auto"/>
        <w:bottom w:val="none" w:sz="0" w:space="0" w:color="auto"/>
        <w:right w:val="none" w:sz="0" w:space="0" w:color="auto"/>
      </w:divBdr>
    </w:div>
    <w:div w:id="998777582">
      <w:bodyDiv w:val="1"/>
      <w:marLeft w:val="0"/>
      <w:marRight w:val="0"/>
      <w:marTop w:val="0"/>
      <w:marBottom w:val="0"/>
      <w:divBdr>
        <w:top w:val="none" w:sz="0" w:space="0" w:color="auto"/>
        <w:left w:val="none" w:sz="0" w:space="0" w:color="auto"/>
        <w:bottom w:val="none" w:sz="0" w:space="0" w:color="auto"/>
        <w:right w:val="none" w:sz="0" w:space="0" w:color="auto"/>
      </w:divBdr>
    </w:div>
    <w:div w:id="1076586509">
      <w:bodyDiv w:val="1"/>
      <w:marLeft w:val="0"/>
      <w:marRight w:val="0"/>
      <w:marTop w:val="0"/>
      <w:marBottom w:val="0"/>
      <w:divBdr>
        <w:top w:val="none" w:sz="0" w:space="0" w:color="auto"/>
        <w:left w:val="none" w:sz="0" w:space="0" w:color="auto"/>
        <w:bottom w:val="none" w:sz="0" w:space="0" w:color="auto"/>
        <w:right w:val="none" w:sz="0" w:space="0" w:color="auto"/>
      </w:divBdr>
    </w:div>
    <w:div w:id="1225602126">
      <w:bodyDiv w:val="1"/>
      <w:marLeft w:val="0"/>
      <w:marRight w:val="0"/>
      <w:marTop w:val="0"/>
      <w:marBottom w:val="0"/>
      <w:divBdr>
        <w:top w:val="none" w:sz="0" w:space="0" w:color="auto"/>
        <w:left w:val="none" w:sz="0" w:space="0" w:color="auto"/>
        <w:bottom w:val="none" w:sz="0" w:space="0" w:color="auto"/>
        <w:right w:val="none" w:sz="0" w:space="0" w:color="auto"/>
      </w:divBdr>
    </w:div>
    <w:div w:id="1236166071">
      <w:bodyDiv w:val="1"/>
      <w:marLeft w:val="0"/>
      <w:marRight w:val="0"/>
      <w:marTop w:val="0"/>
      <w:marBottom w:val="0"/>
      <w:divBdr>
        <w:top w:val="none" w:sz="0" w:space="0" w:color="auto"/>
        <w:left w:val="none" w:sz="0" w:space="0" w:color="auto"/>
        <w:bottom w:val="none" w:sz="0" w:space="0" w:color="auto"/>
        <w:right w:val="none" w:sz="0" w:space="0" w:color="auto"/>
      </w:divBdr>
    </w:div>
    <w:div w:id="1294363789">
      <w:bodyDiv w:val="1"/>
      <w:marLeft w:val="0"/>
      <w:marRight w:val="0"/>
      <w:marTop w:val="0"/>
      <w:marBottom w:val="0"/>
      <w:divBdr>
        <w:top w:val="none" w:sz="0" w:space="0" w:color="auto"/>
        <w:left w:val="none" w:sz="0" w:space="0" w:color="auto"/>
        <w:bottom w:val="none" w:sz="0" w:space="0" w:color="auto"/>
        <w:right w:val="none" w:sz="0" w:space="0" w:color="auto"/>
      </w:divBdr>
    </w:div>
    <w:div w:id="1463377012">
      <w:bodyDiv w:val="1"/>
      <w:marLeft w:val="0"/>
      <w:marRight w:val="0"/>
      <w:marTop w:val="0"/>
      <w:marBottom w:val="0"/>
      <w:divBdr>
        <w:top w:val="none" w:sz="0" w:space="0" w:color="auto"/>
        <w:left w:val="none" w:sz="0" w:space="0" w:color="auto"/>
        <w:bottom w:val="none" w:sz="0" w:space="0" w:color="auto"/>
        <w:right w:val="none" w:sz="0" w:space="0" w:color="auto"/>
      </w:divBdr>
    </w:div>
    <w:div w:id="1609653327">
      <w:bodyDiv w:val="1"/>
      <w:marLeft w:val="0"/>
      <w:marRight w:val="0"/>
      <w:marTop w:val="0"/>
      <w:marBottom w:val="0"/>
      <w:divBdr>
        <w:top w:val="none" w:sz="0" w:space="0" w:color="auto"/>
        <w:left w:val="none" w:sz="0" w:space="0" w:color="auto"/>
        <w:bottom w:val="none" w:sz="0" w:space="0" w:color="auto"/>
        <w:right w:val="none" w:sz="0" w:space="0" w:color="auto"/>
      </w:divBdr>
    </w:div>
    <w:div w:id="1676956562">
      <w:bodyDiv w:val="1"/>
      <w:marLeft w:val="0"/>
      <w:marRight w:val="0"/>
      <w:marTop w:val="0"/>
      <w:marBottom w:val="0"/>
      <w:divBdr>
        <w:top w:val="none" w:sz="0" w:space="0" w:color="auto"/>
        <w:left w:val="none" w:sz="0" w:space="0" w:color="auto"/>
        <w:bottom w:val="none" w:sz="0" w:space="0" w:color="auto"/>
        <w:right w:val="none" w:sz="0" w:space="0" w:color="auto"/>
      </w:divBdr>
    </w:div>
    <w:div w:id="1693995580">
      <w:bodyDiv w:val="1"/>
      <w:marLeft w:val="0"/>
      <w:marRight w:val="0"/>
      <w:marTop w:val="0"/>
      <w:marBottom w:val="0"/>
      <w:divBdr>
        <w:top w:val="none" w:sz="0" w:space="0" w:color="auto"/>
        <w:left w:val="none" w:sz="0" w:space="0" w:color="auto"/>
        <w:bottom w:val="none" w:sz="0" w:space="0" w:color="auto"/>
        <w:right w:val="none" w:sz="0" w:space="0" w:color="auto"/>
      </w:divBdr>
    </w:div>
    <w:div w:id="1827014771">
      <w:bodyDiv w:val="1"/>
      <w:marLeft w:val="0"/>
      <w:marRight w:val="0"/>
      <w:marTop w:val="0"/>
      <w:marBottom w:val="0"/>
      <w:divBdr>
        <w:top w:val="none" w:sz="0" w:space="0" w:color="auto"/>
        <w:left w:val="none" w:sz="0" w:space="0" w:color="auto"/>
        <w:bottom w:val="none" w:sz="0" w:space="0" w:color="auto"/>
        <w:right w:val="none" w:sz="0" w:space="0" w:color="auto"/>
      </w:divBdr>
    </w:div>
    <w:div w:id="1860775019">
      <w:bodyDiv w:val="1"/>
      <w:marLeft w:val="0"/>
      <w:marRight w:val="0"/>
      <w:marTop w:val="0"/>
      <w:marBottom w:val="0"/>
      <w:divBdr>
        <w:top w:val="none" w:sz="0" w:space="0" w:color="auto"/>
        <w:left w:val="none" w:sz="0" w:space="0" w:color="auto"/>
        <w:bottom w:val="none" w:sz="0" w:space="0" w:color="auto"/>
        <w:right w:val="none" w:sz="0" w:space="0" w:color="auto"/>
      </w:divBdr>
    </w:div>
    <w:div w:id="1932397079">
      <w:bodyDiv w:val="1"/>
      <w:marLeft w:val="0"/>
      <w:marRight w:val="0"/>
      <w:marTop w:val="0"/>
      <w:marBottom w:val="0"/>
      <w:divBdr>
        <w:top w:val="none" w:sz="0" w:space="0" w:color="auto"/>
        <w:left w:val="none" w:sz="0" w:space="0" w:color="auto"/>
        <w:bottom w:val="none" w:sz="0" w:space="0" w:color="auto"/>
        <w:right w:val="none" w:sz="0" w:space="0" w:color="auto"/>
      </w:divBdr>
    </w:div>
    <w:div w:id="1982954891">
      <w:bodyDiv w:val="1"/>
      <w:marLeft w:val="0"/>
      <w:marRight w:val="0"/>
      <w:marTop w:val="0"/>
      <w:marBottom w:val="0"/>
      <w:divBdr>
        <w:top w:val="none" w:sz="0" w:space="0" w:color="auto"/>
        <w:left w:val="none" w:sz="0" w:space="0" w:color="auto"/>
        <w:bottom w:val="none" w:sz="0" w:space="0" w:color="auto"/>
        <w:right w:val="none" w:sz="0" w:space="0" w:color="auto"/>
      </w:divBdr>
    </w:div>
    <w:div w:id="2013216207">
      <w:bodyDiv w:val="1"/>
      <w:marLeft w:val="0"/>
      <w:marRight w:val="0"/>
      <w:marTop w:val="0"/>
      <w:marBottom w:val="0"/>
      <w:divBdr>
        <w:top w:val="none" w:sz="0" w:space="0" w:color="auto"/>
        <w:left w:val="none" w:sz="0" w:space="0" w:color="auto"/>
        <w:bottom w:val="none" w:sz="0" w:space="0" w:color="auto"/>
        <w:right w:val="none" w:sz="0" w:space="0" w:color="auto"/>
      </w:divBdr>
    </w:div>
    <w:div w:id="2087262801">
      <w:bodyDiv w:val="1"/>
      <w:marLeft w:val="0"/>
      <w:marRight w:val="0"/>
      <w:marTop w:val="0"/>
      <w:marBottom w:val="0"/>
      <w:divBdr>
        <w:top w:val="none" w:sz="0" w:space="0" w:color="auto"/>
        <w:left w:val="none" w:sz="0" w:space="0" w:color="auto"/>
        <w:bottom w:val="none" w:sz="0" w:space="0" w:color="auto"/>
        <w:right w:val="none" w:sz="0" w:space="0" w:color="auto"/>
      </w:divBdr>
    </w:div>
    <w:div w:id="2140755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s://www.planalto.gov.br/ccivil_03/leis/l8429.htm"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mailto:dgcl@mpmg.mp.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mailto:licitacao@mpmg.mp.br"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compras.mg.gov.br/" TargetMode="Externa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mpmg.mp.br/" TargetMode="External"/><Relationship Id="rId30" Type="http://schemas.openxmlformats.org/officeDocument/2006/relationships/hyperlink" Target="http://www.mpmg.mp.br/"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f54f0e60-24e8-4559-8836-387dd62cca24\Edital%20-%20RP%20-%20Aquisi&#231;&#227;o%20-%20Servi&#231;o%20-%20Contato%20-%20Instrumento%20Substitutivo%20v.7.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77a9dcae786c12e2aba294432754d2be">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1935434770d51ba92ae9847dba254e2e"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40f40de-0951-4de2-aa99-b1ea904a966c">
      <UserInfo>
        <DisplayName/>
        <AccountId xsi:nil="true"/>
        <AccountType/>
      </UserInfo>
    </SharedWithUsers>
    <lcf76f155ced4ddcb4097134ff3c332f xmlns="1eb315a1-fd1d-4c46-bc29-5324cfd3155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5BA77-D988-4C62-B213-26FC091E3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040f40de-0951-4de2-aa99-b1ea904a966c"/>
    <ds:schemaRef ds:uri="1eb315a1-fd1d-4c46-bc29-5324cfd31550"/>
    <ds:schemaRef ds:uri="http://schemas.microsoft.com/sharepoint/v3"/>
  </ds:schemaRefs>
</ds:datastoreItem>
</file>

<file path=customXml/itemProps4.xml><?xml version="1.0" encoding="utf-8"?>
<ds:datastoreItem xmlns:ds="http://schemas.openxmlformats.org/officeDocument/2006/customXml" ds:itemID="{2E6D443C-048C-4572-A993-6C27AF8C7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RP - Aquisição - Serviço - Contato - Instrumento Substitutivo v.7</Template>
  <TotalTime>1</TotalTime>
  <Pages>95</Pages>
  <Words>25457</Words>
  <Characters>137469</Characters>
  <Application>Microsoft Office Word</Application>
  <DocSecurity>0</DocSecurity>
  <Lines>1145</Lines>
  <Paragraphs>325</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162601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MARIANA CANÇADO DE MORAIS RIBEIRO</cp:lastModifiedBy>
  <cp:revision>2</cp:revision>
  <dcterms:created xsi:type="dcterms:W3CDTF">2026-05-11T16:57:00Z</dcterms:created>
  <dcterms:modified xsi:type="dcterms:W3CDTF">2026-05-11T16:57:00Z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46200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