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2E1" w:rsidRDefault="000D72E1"/>
    <w:p w:rsidR="009F3384" w:rsidRPr="00A0187C" w:rsidRDefault="009F3384" w:rsidP="009F3384">
      <w:pPr>
        <w:pStyle w:val="Ttulo3"/>
        <w:spacing w:after="240"/>
        <w:jc w:val="center"/>
        <w:rPr>
          <w:rFonts w:ascii="Arial" w:hAnsi="Arial" w:cs="Arial"/>
          <w:sz w:val="22"/>
          <w:szCs w:val="22"/>
        </w:rPr>
      </w:pPr>
      <w:r w:rsidRPr="00A0187C">
        <w:rPr>
          <w:rFonts w:ascii="Arial" w:hAnsi="Arial" w:cs="Arial"/>
          <w:sz w:val="22"/>
          <w:szCs w:val="22"/>
        </w:rPr>
        <w:t>PROPOSTA (PLANILHA DE PREÇOS)</w:t>
      </w:r>
    </w:p>
    <w:p w:rsidR="009F3384" w:rsidRPr="00A0187C" w:rsidRDefault="009F3384" w:rsidP="009F3384">
      <w:pPr>
        <w:spacing w:before="120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(Anexo II do Contrato nº 10</w:t>
      </w:r>
      <w:r w:rsidRPr="00A0187C">
        <w:rPr>
          <w:rFonts w:ascii="Arial" w:hAnsi="Arial" w:cs="Arial"/>
          <w:b/>
          <w:color w:val="000000"/>
          <w:sz w:val="22"/>
          <w:szCs w:val="22"/>
        </w:rPr>
        <w:t>/2017</w:t>
      </w:r>
    </w:p>
    <w:p w:rsidR="009F3384" w:rsidRDefault="009F3384" w:rsidP="009F3384">
      <w:pPr>
        <w:spacing w:before="12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A0187C">
        <w:rPr>
          <w:rFonts w:ascii="Arial" w:hAnsi="Arial" w:cs="Arial"/>
          <w:b/>
          <w:color w:val="000000"/>
          <w:sz w:val="22"/>
          <w:szCs w:val="22"/>
        </w:rPr>
        <w:t>CT SIAD. 0000990)</w:t>
      </w:r>
    </w:p>
    <w:p w:rsidR="009F3384" w:rsidRDefault="009F3384" w:rsidP="009F3384">
      <w:pPr>
        <w:spacing w:before="240" w:after="240"/>
        <w:jc w:val="both"/>
      </w:pPr>
      <w:r w:rsidRPr="00991F60">
        <w:t xml:space="preserve">Processo Licitatório nº </w:t>
      </w:r>
      <w:r>
        <w:t>010</w:t>
      </w:r>
      <w:r w:rsidRPr="00991F60">
        <w:t>/</w:t>
      </w:r>
      <w:r>
        <w:t>2017</w:t>
      </w:r>
      <w:r w:rsidRPr="00991F60">
        <w:t xml:space="preserve"> </w:t>
      </w:r>
    </w:p>
    <w:p w:rsidR="009F3384" w:rsidRPr="00A0187C" w:rsidRDefault="009F3384" w:rsidP="009F3384">
      <w:pPr>
        <w:spacing w:before="12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9F3384" w:rsidRDefault="009F3384" w:rsidP="009F3384">
      <w:pPr>
        <w:spacing w:before="113" w:after="119" w:line="102" w:lineRule="atLeast"/>
        <w:jc w:val="both"/>
        <w:rPr>
          <w:color w:val="2E2E2E"/>
        </w:rPr>
      </w:pPr>
      <w:r w:rsidRPr="0082143A">
        <w:rPr>
          <w:color w:val="000000"/>
        </w:rPr>
        <w:t xml:space="preserve">Objeto: </w:t>
      </w:r>
      <w:r>
        <w:rPr>
          <w:color w:val="2E2E2E"/>
        </w:rPr>
        <w:t>Contratação de empresa especializada para a execução de reforma e adequação dos passeios públicos localizados na Av. Álvares Cabral, nº 1881 e sua continuação na Av. do Contorno, Bairro Santo Agostinho, Belo Horizonte, MG.</w:t>
      </w:r>
    </w:p>
    <w:p w:rsidR="009F3384" w:rsidRDefault="009F3384" w:rsidP="009F3384">
      <w:pPr>
        <w:spacing w:before="113" w:after="119" w:line="102" w:lineRule="atLeast"/>
        <w:jc w:val="both"/>
        <w:rPr>
          <w:color w:val="2E2E2E"/>
        </w:rPr>
      </w:pPr>
    </w:p>
    <w:p w:rsidR="009F3384" w:rsidRPr="00A0187C" w:rsidRDefault="009F3384" w:rsidP="009F3384">
      <w:pPr>
        <w:spacing w:before="113" w:after="119" w:line="102" w:lineRule="atLeast"/>
        <w:jc w:val="both"/>
        <w:rPr>
          <w:rFonts w:ascii="Arial" w:hAnsi="Arial" w:cs="Arial"/>
          <w:color w:val="000000"/>
          <w:sz w:val="22"/>
          <w:szCs w:val="22"/>
        </w:rPr>
      </w:pPr>
      <w:r w:rsidRPr="00A0187C">
        <w:rPr>
          <w:rFonts w:ascii="Arial" w:hAnsi="Arial" w:cs="Arial"/>
          <w:b/>
          <w:bCs/>
          <w:color w:val="000000"/>
          <w:sz w:val="22"/>
          <w:szCs w:val="22"/>
        </w:rPr>
        <w:t>1) IDENTIFICAÇÃO DO LICITANTE:</w:t>
      </w:r>
    </w:p>
    <w:tbl>
      <w:tblPr>
        <w:tblW w:w="9227" w:type="dxa"/>
        <w:tblCellSpacing w:w="0" w:type="dxa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8"/>
        <w:gridCol w:w="665"/>
        <w:gridCol w:w="1311"/>
        <w:gridCol w:w="1023"/>
        <w:gridCol w:w="403"/>
        <w:gridCol w:w="1353"/>
        <w:gridCol w:w="602"/>
        <w:gridCol w:w="1022"/>
      </w:tblGrid>
      <w:tr w:rsidR="009F3384" w:rsidRPr="00A0187C" w:rsidTr="00112DD7">
        <w:trPr>
          <w:trHeight w:val="228"/>
          <w:tblCellSpacing w:w="0" w:type="dxa"/>
        </w:trPr>
        <w:tc>
          <w:tcPr>
            <w:tcW w:w="62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F3384" w:rsidRPr="00A0187C" w:rsidRDefault="009F3384" w:rsidP="00112DD7">
            <w:pPr>
              <w:spacing w:before="120" w:after="120" w:line="228" w:lineRule="atLeast"/>
              <w:jc w:val="both"/>
              <w:rPr>
                <w:rFonts w:ascii="Arial" w:eastAsiaTheme="minorEastAsia" w:hAnsi="Arial" w:cs="Arial"/>
                <w:color w:val="000000"/>
                <w:sz w:val="22"/>
                <w:szCs w:val="22"/>
              </w:rPr>
            </w:pPr>
            <w:r w:rsidRPr="00A0187C">
              <w:rPr>
                <w:rFonts w:ascii="Arial" w:eastAsiaTheme="minorEastAsia" w:hAnsi="Arial" w:cs="Arial"/>
                <w:color w:val="000000"/>
                <w:sz w:val="22"/>
                <w:szCs w:val="22"/>
              </w:rPr>
              <w:t xml:space="preserve">Razão Social: Construtora Campos &amp; Filhos </w:t>
            </w:r>
            <w:proofErr w:type="spellStart"/>
            <w:r w:rsidRPr="00A0187C">
              <w:rPr>
                <w:rFonts w:ascii="Arial" w:eastAsiaTheme="minorEastAsia" w:hAnsi="Arial" w:cs="Arial"/>
                <w:color w:val="000000"/>
                <w:sz w:val="22"/>
                <w:szCs w:val="22"/>
              </w:rPr>
              <w:t>Ltda</w:t>
            </w:r>
            <w:proofErr w:type="spellEnd"/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384" w:rsidRPr="00A0187C" w:rsidRDefault="009F3384" w:rsidP="00112DD7">
            <w:pPr>
              <w:spacing w:before="120" w:after="120" w:line="228" w:lineRule="atLeast"/>
              <w:jc w:val="both"/>
              <w:rPr>
                <w:rFonts w:ascii="Arial" w:eastAsiaTheme="minorEastAsia" w:hAnsi="Arial" w:cs="Arial"/>
                <w:color w:val="000000"/>
                <w:sz w:val="22"/>
                <w:szCs w:val="22"/>
              </w:rPr>
            </w:pPr>
            <w:r w:rsidRPr="00A0187C">
              <w:rPr>
                <w:rFonts w:ascii="Arial" w:eastAsiaTheme="minorEastAsia" w:hAnsi="Arial" w:cs="Arial"/>
                <w:color w:val="000000"/>
                <w:sz w:val="22"/>
                <w:szCs w:val="22"/>
              </w:rPr>
              <w:t>CNPJ:15.862.332/0001-52</w:t>
            </w:r>
          </w:p>
        </w:tc>
      </w:tr>
      <w:tr w:rsidR="009F3384" w:rsidRPr="00A0187C" w:rsidTr="00112DD7">
        <w:trPr>
          <w:trHeight w:val="240"/>
          <w:tblCellSpacing w:w="0" w:type="dxa"/>
        </w:trPr>
        <w:tc>
          <w:tcPr>
            <w:tcW w:w="5847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F3384" w:rsidRPr="00A0187C" w:rsidRDefault="009F3384" w:rsidP="00112DD7">
            <w:pPr>
              <w:rPr>
                <w:rFonts w:ascii="Arial" w:eastAsiaTheme="minorEastAsia" w:hAnsi="Arial" w:cs="Arial"/>
                <w:color w:val="000000"/>
                <w:sz w:val="22"/>
                <w:szCs w:val="22"/>
              </w:rPr>
            </w:pPr>
            <w:r w:rsidRPr="00A0187C">
              <w:rPr>
                <w:rFonts w:ascii="Arial" w:eastAsiaTheme="minorEastAsia" w:hAnsi="Arial" w:cs="Arial"/>
                <w:color w:val="000000"/>
                <w:sz w:val="22"/>
                <w:szCs w:val="22"/>
              </w:rPr>
              <w:t>Endereço: Rua Itajubá</w:t>
            </w:r>
          </w:p>
        </w:tc>
        <w:tc>
          <w:tcPr>
            <w:tcW w:w="175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F3384" w:rsidRPr="00A0187C" w:rsidRDefault="009F3384" w:rsidP="00112DD7">
            <w:pPr>
              <w:spacing w:before="120" w:after="120"/>
              <w:jc w:val="both"/>
              <w:rPr>
                <w:rFonts w:ascii="Arial" w:eastAsiaTheme="minorEastAsia" w:hAnsi="Arial" w:cs="Arial"/>
                <w:color w:val="000000"/>
                <w:sz w:val="22"/>
                <w:szCs w:val="22"/>
              </w:rPr>
            </w:pPr>
            <w:r w:rsidRPr="00A0187C">
              <w:rPr>
                <w:rFonts w:ascii="Arial" w:eastAsiaTheme="minorEastAsia" w:hAnsi="Arial" w:cs="Arial"/>
                <w:color w:val="000000"/>
                <w:sz w:val="22"/>
                <w:szCs w:val="22"/>
              </w:rPr>
              <w:t>Nº: 1918</w:t>
            </w:r>
          </w:p>
        </w:tc>
        <w:tc>
          <w:tcPr>
            <w:tcW w:w="162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384" w:rsidRPr="00A0187C" w:rsidRDefault="009F3384" w:rsidP="00112DD7">
            <w:pPr>
              <w:spacing w:before="120" w:after="120"/>
              <w:jc w:val="both"/>
              <w:rPr>
                <w:rFonts w:ascii="Arial" w:eastAsiaTheme="minorEastAsia" w:hAnsi="Arial" w:cs="Arial"/>
                <w:color w:val="000000"/>
                <w:sz w:val="22"/>
                <w:szCs w:val="22"/>
              </w:rPr>
            </w:pPr>
            <w:r w:rsidRPr="00A0187C">
              <w:rPr>
                <w:rFonts w:ascii="Arial" w:eastAsiaTheme="minorEastAsia" w:hAnsi="Arial" w:cs="Arial"/>
                <w:color w:val="000000"/>
                <w:sz w:val="22"/>
                <w:szCs w:val="22"/>
              </w:rPr>
              <w:t>Sala: 12</w:t>
            </w:r>
          </w:p>
        </w:tc>
      </w:tr>
      <w:tr w:rsidR="009F3384" w:rsidRPr="00A0187C" w:rsidTr="00112DD7">
        <w:trPr>
          <w:trHeight w:val="240"/>
          <w:tblCellSpacing w:w="0" w:type="dxa"/>
        </w:trPr>
        <w:tc>
          <w:tcPr>
            <w:tcW w:w="351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F3384" w:rsidRPr="00A0187C" w:rsidRDefault="009F3384" w:rsidP="00112DD7">
            <w:pPr>
              <w:spacing w:before="120" w:after="120"/>
              <w:jc w:val="both"/>
              <w:rPr>
                <w:rFonts w:ascii="Arial" w:eastAsiaTheme="minorEastAsia" w:hAnsi="Arial" w:cs="Arial"/>
                <w:color w:val="000000"/>
                <w:sz w:val="22"/>
                <w:szCs w:val="22"/>
              </w:rPr>
            </w:pPr>
            <w:r w:rsidRPr="00A0187C">
              <w:rPr>
                <w:rFonts w:ascii="Arial" w:eastAsiaTheme="minorEastAsia" w:hAnsi="Arial" w:cs="Arial"/>
                <w:color w:val="000000"/>
                <w:sz w:val="22"/>
                <w:szCs w:val="22"/>
              </w:rPr>
              <w:t>Bairro: Sagrada Família</w:t>
            </w:r>
          </w:p>
        </w:tc>
        <w:tc>
          <w:tcPr>
            <w:tcW w:w="2737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F3384" w:rsidRPr="00A0187C" w:rsidRDefault="009F3384" w:rsidP="00112DD7">
            <w:pPr>
              <w:spacing w:before="120" w:after="120"/>
              <w:jc w:val="both"/>
              <w:rPr>
                <w:rFonts w:ascii="Arial" w:eastAsiaTheme="minorEastAsia" w:hAnsi="Arial" w:cs="Arial"/>
                <w:color w:val="000000"/>
                <w:sz w:val="22"/>
                <w:szCs w:val="22"/>
              </w:rPr>
            </w:pPr>
            <w:r w:rsidRPr="00A0187C">
              <w:rPr>
                <w:rFonts w:ascii="Arial" w:eastAsiaTheme="minorEastAsia" w:hAnsi="Arial" w:cs="Arial"/>
                <w:color w:val="000000"/>
                <w:sz w:val="22"/>
                <w:szCs w:val="22"/>
              </w:rPr>
              <w:t>Cidade: Belo Horizonte</w:t>
            </w:r>
          </w:p>
        </w:tc>
        <w:tc>
          <w:tcPr>
            <w:tcW w:w="2977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384" w:rsidRPr="00A0187C" w:rsidRDefault="009F3384" w:rsidP="00112DD7">
            <w:pPr>
              <w:spacing w:before="120" w:after="120"/>
              <w:jc w:val="both"/>
              <w:rPr>
                <w:rFonts w:ascii="Arial" w:eastAsiaTheme="minorEastAsia" w:hAnsi="Arial" w:cs="Arial"/>
                <w:color w:val="000000"/>
                <w:sz w:val="22"/>
                <w:szCs w:val="22"/>
              </w:rPr>
            </w:pPr>
            <w:r w:rsidRPr="00A0187C">
              <w:rPr>
                <w:rFonts w:ascii="Arial" w:eastAsiaTheme="minorEastAsia" w:hAnsi="Arial" w:cs="Arial"/>
                <w:color w:val="000000"/>
                <w:sz w:val="22"/>
                <w:szCs w:val="22"/>
              </w:rPr>
              <w:t>CEP: 31.035 - 540</w:t>
            </w:r>
          </w:p>
        </w:tc>
      </w:tr>
      <w:tr w:rsidR="009F3384" w:rsidRPr="00A0187C" w:rsidTr="00112DD7">
        <w:trPr>
          <w:trHeight w:val="240"/>
          <w:tblCellSpacing w:w="0" w:type="dxa"/>
        </w:trPr>
        <w:tc>
          <w:tcPr>
            <w:tcW w:w="284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F3384" w:rsidRPr="00A0187C" w:rsidRDefault="009F3384" w:rsidP="00112DD7">
            <w:pPr>
              <w:spacing w:before="120" w:after="120"/>
              <w:jc w:val="both"/>
              <w:rPr>
                <w:rFonts w:ascii="Arial" w:eastAsiaTheme="minorEastAsia" w:hAnsi="Arial" w:cs="Arial"/>
                <w:color w:val="000000"/>
                <w:sz w:val="22"/>
                <w:szCs w:val="22"/>
              </w:rPr>
            </w:pPr>
            <w:r w:rsidRPr="00A0187C">
              <w:rPr>
                <w:rFonts w:ascii="Arial" w:eastAsiaTheme="minorEastAsia" w:hAnsi="Arial" w:cs="Arial"/>
                <w:color w:val="000000"/>
                <w:sz w:val="22"/>
                <w:szCs w:val="22"/>
              </w:rPr>
              <w:t>Telefone:(31) 99407-6564</w:t>
            </w:r>
          </w:p>
        </w:tc>
        <w:tc>
          <w:tcPr>
            <w:tcW w:w="197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F3384" w:rsidRPr="00A0187C" w:rsidRDefault="009F3384" w:rsidP="00112DD7">
            <w:pPr>
              <w:spacing w:before="120" w:after="120"/>
              <w:jc w:val="both"/>
              <w:rPr>
                <w:rFonts w:ascii="Arial" w:eastAsiaTheme="minorEastAsia" w:hAnsi="Arial" w:cs="Arial"/>
                <w:color w:val="000000"/>
                <w:sz w:val="22"/>
                <w:szCs w:val="22"/>
              </w:rPr>
            </w:pPr>
            <w:r w:rsidRPr="00A0187C">
              <w:rPr>
                <w:rFonts w:ascii="Arial" w:eastAsiaTheme="minorEastAsia" w:hAnsi="Arial" w:cs="Arial"/>
                <w:color w:val="000000"/>
                <w:sz w:val="22"/>
                <w:szCs w:val="22"/>
              </w:rPr>
              <w:t>Telefax:</w:t>
            </w:r>
          </w:p>
        </w:tc>
        <w:tc>
          <w:tcPr>
            <w:tcW w:w="3381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F3384" w:rsidRPr="00A0187C" w:rsidRDefault="009F3384" w:rsidP="00112DD7">
            <w:pPr>
              <w:spacing w:before="120" w:after="120"/>
              <w:jc w:val="both"/>
              <w:rPr>
                <w:rFonts w:ascii="Arial" w:eastAsiaTheme="minorEastAsia" w:hAnsi="Arial" w:cs="Arial"/>
                <w:color w:val="000000"/>
                <w:sz w:val="22"/>
                <w:szCs w:val="22"/>
              </w:rPr>
            </w:pPr>
            <w:r w:rsidRPr="00A0187C">
              <w:rPr>
                <w:rFonts w:ascii="Arial" w:eastAsiaTheme="minorEastAsia" w:hAnsi="Arial" w:cs="Arial"/>
                <w:i/>
                <w:iCs/>
                <w:color w:val="000000"/>
                <w:sz w:val="22"/>
                <w:szCs w:val="22"/>
              </w:rPr>
              <w:t>E-mail</w:t>
            </w:r>
            <w:r w:rsidRPr="00A0187C">
              <w:rPr>
                <w:rFonts w:ascii="Arial" w:eastAsiaTheme="minorEastAsia" w:hAnsi="Arial" w:cs="Arial"/>
                <w:color w:val="000000"/>
                <w:sz w:val="22"/>
                <w:szCs w:val="22"/>
              </w:rPr>
              <w:t>: helbertjulio@gmail.com</w:t>
            </w:r>
          </w:p>
        </w:tc>
        <w:tc>
          <w:tcPr>
            <w:tcW w:w="10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384" w:rsidRPr="00A0187C" w:rsidRDefault="009F3384" w:rsidP="00112DD7">
            <w:pPr>
              <w:spacing w:before="120" w:after="120"/>
              <w:jc w:val="both"/>
              <w:rPr>
                <w:rFonts w:ascii="Arial" w:eastAsiaTheme="minorEastAsia" w:hAnsi="Arial" w:cs="Arial"/>
                <w:color w:val="000000"/>
                <w:sz w:val="22"/>
                <w:szCs w:val="22"/>
              </w:rPr>
            </w:pPr>
            <w:r w:rsidRPr="00A0187C">
              <w:rPr>
                <w:rFonts w:ascii="Arial" w:eastAsiaTheme="minorEastAsia" w:hAnsi="Arial" w:cs="Arial"/>
                <w:color w:val="000000"/>
                <w:sz w:val="22"/>
                <w:szCs w:val="22"/>
              </w:rPr>
              <w:t>UF: MG</w:t>
            </w:r>
          </w:p>
        </w:tc>
      </w:tr>
      <w:tr w:rsidR="009F3384" w:rsidRPr="00A0187C" w:rsidTr="00112DD7">
        <w:trPr>
          <w:trHeight w:val="228"/>
          <w:tblCellSpacing w:w="0" w:type="dxa"/>
        </w:trPr>
        <w:tc>
          <w:tcPr>
            <w:tcW w:w="284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F3384" w:rsidRPr="00A0187C" w:rsidRDefault="009F3384" w:rsidP="00112DD7">
            <w:pPr>
              <w:spacing w:before="120" w:after="120" w:line="228" w:lineRule="atLeast"/>
              <w:jc w:val="both"/>
              <w:rPr>
                <w:rFonts w:ascii="Arial" w:eastAsiaTheme="minorEastAsia" w:hAnsi="Arial" w:cs="Arial"/>
                <w:color w:val="000000"/>
                <w:sz w:val="22"/>
                <w:szCs w:val="22"/>
              </w:rPr>
            </w:pPr>
            <w:r w:rsidRPr="00A0187C">
              <w:rPr>
                <w:rFonts w:ascii="Arial" w:eastAsiaTheme="minorEastAsia" w:hAnsi="Arial" w:cs="Arial"/>
                <w:color w:val="000000"/>
                <w:sz w:val="22"/>
                <w:szCs w:val="22"/>
              </w:rPr>
              <w:t>Banco: Bradesco</w:t>
            </w:r>
          </w:p>
        </w:tc>
        <w:tc>
          <w:tcPr>
            <w:tcW w:w="2999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F3384" w:rsidRPr="00A0187C" w:rsidRDefault="009F3384" w:rsidP="00112DD7">
            <w:pPr>
              <w:spacing w:before="120" w:after="120" w:line="228" w:lineRule="atLeast"/>
              <w:jc w:val="both"/>
              <w:rPr>
                <w:rFonts w:ascii="Arial" w:eastAsiaTheme="minorEastAsia" w:hAnsi="Arial" w:cs="Arial"/>
                <w:color w:val="000000"/>
                <w:sz w:val="22"/>
                <w:szCs w:val="22"/>
              </w:rPr>
            </w:pPr>
            <w:r w:rsidRPr="00A0187C">
              <w:rPr>
                <w:rFonts w:ascii="Arial" w:eastAsiaTheme="minorEastAsia" w:hAnsi="Arial" w:cs="Arial"/>
                <w:color w:val="000000"/>
                <w:sz w:val="22"/>
                <w:szCs w:val="22"/>
              </w:rPr>
              <w:t>Agência: 6024</w:t>
            </w:r>
          </w:p>
        </w:tc>
        <w:tc>
          <w:tcPr>
            <w:tcW w:w="3380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384" w:rsidRPr="00A0187C" w:rsidRDefault="009F3384" w:rsidP="00112DD7">
            <w:pPr>
              <w:spacing w:before="120" w:after="120" w:line="228" w:lineRule="atLeast"/>
              <w:jc w:val="both"/>
              <w:rPr>
                <w:rFonts w:ascii="Arial" w:eastAsiaTheme="minorEastAsia" w:hAnsi="Arial" w:cs="Arial"/>
                <w:color w:val="000000"/>
                <w:sz w:val="22"/>
                <w:szCs w:val="22"/>
              </w:rPr>
            </w:pPr>
            <w:r w:rsidRPr="00A0187C">
              <w:rPr>
                <w:rFonts w:ascii="Arial" w:eastAsiaTheme="minorEastAsia" w:hAnsi="Arial" w:cs="Arial"/>
                <w:color w:val="000000"/>
                <w:sz w:val="22"/>
                <w:szCs w:val="22"/>
              </w:rPr>
              <w:t>Conta: 1287-4</w:t>
            </w:r>
          </w:p>
        </w:tc>
      </w:tr>
    </w:tbl>
    <w:p w:rsidR="009F3384" w:rsidRPr="00A0187C" w:rsidRDefault="009F3384" w:rsidP="009F3384">
      <w:pPr>
        <w:spacing w:before="240"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A0187C">
        <w:rPr>
          <w:rFonts w:ascii="Arial" w:hAnsi="Arial" w:cs="Arial"/>
          <w:b/>
          <w:bCs/>
          <w:color w:val="000000"/>
          <w:sz w:val="22"/>
          <w:szCs w:val="22"/>
        </w:rPr>
        <w:t>2) DAS EXIGÊNCIAS DA PROPOSTA:</w:t>
      </w:r>
    </w:p>
    <w:p w:rsidR="009F3384" w:rsidRPr="00A0187C" w:rsidRDefault="009F3384" w:rsidP="009F3384">
      <w:pPr>
        <w:autoSpaceDN w:val="0"/>
        <w:spacing w:before="240"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A0187C">
        <w:rPr>
          <w:rFonts w:ascii="Arial" w:hAnsi="Arial" w:cs="Arial"/>
          <w:b/>
          <w:bCs/>
          <w:sz w:val="22"/>
          <w:szCs w:val="22"/>
        </w:rPr>
        <w:t xml:space="preserve">2.1) </w:t>
      </w:r>
      <w:r w:rsidRPr="00A0187C">
        <w:rPr>
          <w:rFonts w:ascii="Arial" w:hAnsi="Arial" w:cs="Arial"/>
          <w:b/>
          <w:bCs/>
          <w:color w:val="000000"/>
          <w:sz w:val="22"/>
          <w:szCs w:val="22"/>
        </w:rPr>
        <w:t>PRAZO DE VALIDADE DA PROPOSTA:</w:t>
      </w:r>
      <w:r w:rsidRPr="00A0187C">
        <w:rPr>
          <w:rFonts w:ascii="Arial" w:hAnsi="Arial" w:cs="Arial"/>
          <w:color w:val="000000"/>
          <w:sz w:val="22"/>
          <w:szCs w:val="22"/>
        </w:rPr>
        <w:t xml:space="preserve"> 60 DIAS, contados da data de sua apresentação.</w:t>
      </w:r>
    </w:p>
    <w:p w:rsidR="009F3384" w:rsidRPr="00A0187C" w:rsidRDefault="009F3384" w:rsidP="009F3384">
      <w:pPr>
        <w:pStyle w:val="CPLLista"/>
        <w:spacing w:before="240" w:after="240"/>
        <w:rPr>
          <w:sz w:val="22"/>
          <w:szCs w:val="22"/>
        </w:rPr>
      </w:pPr>
      <w:r w:rsidRPr="00A0187C">
        <w:rPr>
          <w:b/>
          <w:bCs/>
          <w:sz w:val="22"/>
          <w:szCs w:val="22"/>
        </w:rPr>
        <w:t>2.2) PRAZOS DE EXECUÇÃO DOS SERVIÇOS:</w:t>
      </w:r>
      <w:r w:rsidRPr="00A0187C">
        <w:rPr>
          <w:sz w:val="22"/>
          <w:szCs w:val="22"/>
        </w:rPr>
        <w:t xml:space="preserve"> </w:t>
      </w:r>
    </w:p>
    <w:p w:rsidR="009F3384" w:rsidRPr="00A0187C" w:rsidRDefault="009F3384" w:rsidP="009F3384">
      <w:pPr>
        <w:pStyle w:val="CPLLista"/>
        <w:spacing w:before="240" w:after="240"/>
        <w:ind w:left="426"/>
        <w:rPr>
          <w:sz w:val="22"/>
          <w:szCs w:val="22"/>
        </w:rPr>
      </w:pPr>
      <w:r w:rsidRPr="00A0187C">
        <w:rPr>
          <w:b/>
          <w:sz w:val="22"/>
          <w:szCs w:val="22"/>
        </w:rPr>
        <w:t xml:space="preserve">2.2.1) </w:t>
      </w:r>
      <w:r w:rsidRPr="00A0187C">
        <w:rPr>
          <w:sz w:val="22"/>
          <w:szCs w:val="22"/>
        </w:rPr>
        <w:t>1</w:t>
      </w:r>
      <w:r>
        <w:rPr>
          <w:sz w:val="22"/>
          <w:szCs w:val="22"/>
        </w:rPr>
        <w:t>0</w:t>
      </w:r>
      <w:r w:rsidRPr="00A0187C">
        <w:rPr>
          <w:sz w:val="22"/>
          <w:szCs w:val="22"/>
        </w:rPr>
        <w:t xml:space="preserve"> (</w:t>
      </w:r>
      <w:r>
        <w:rPr>
          <w:sz w:val="22"/>
          <w:szCs w:val="22"/>
        </w:rPr>
        <w:t>dez</w:t>
      </w:r>
      <w:r w:rsidRPr="00A0187C">
        <w:rPr>
          <w:sz w:val="22"/>
          <w:szCs w:val="22"/>
        </w:rPr>
        <w:t xml:space="preserve">) dias úteis, contados do recebimento da Autorização, para apresentar Cronograma de </w:t>
      </w:r>
      <w:r w:rsidRPr="00A0187C">
        <w:rPr>
          <w:sz w:val="22"/>
          <w:szCs w:val="22"/>
          <w:u w:val="single"/>
        </w:rPr>
        <w:t>EXECUÇÃO</w:t>
      </w:r>
      <w:r w:rsidRPr="00A0187C">
        <w:rPr>
          <w:sz w:val="22"/>
          <w:szCs w:val="22"/>
        </w:rPr>
        <w:t xml:space="preserve"> e ART em nome do Responsável Técnico e do engenheiro da equipe de apoio. </w:t>
      </w:r>
    </w:p>
    <w:p w:rsidR="009F3384" w:rsidRPr="00A0187C" w:rsidRDefault="009F3384" w:rsidP="009F3384">
      <w:pPr>
        <w:spacing w:before="240" w:after="240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A0187C">
        <w:rPr>
          <w:rFonts w:ascii="Arial" w:hAnsi="Arial" w:cs="Arial"/>
          <w:b/>
          <w:sz w:val="22"/>
          <w:szCs w:val="22"/>
        </w:rPr>
        <w:t>2.2.2)</w:t>
      </w:r>
      <w:r w:rsidRPr="00A0187C">
        <w:rPr>
          <w:rFonts w:ascii="Arial" w:hAnsi="Arial" w:cs="Arial"/>
          <w:sz w:val="22"/>
          <w:szCs w:val="22"/>
        </w:rPr>
        <w:t xml:space="preserve"> 05 (cinco) dias úteis, contados do recebimento da Ordem de Serviço, para</w:t>
      </w:r>
      <w:r w:rsidRPr="00A0187C">
        <w:rPr>
          <w:rFonts w:ascii="Arial" w:hAnsi="Arial" w:cs="Arial"/>
          <w:b/>
          <w:bCs/>
          <w:sz w:val="22"/>
          <w:szCs w:val="22"/>
        </w:rPr>
        <w:t xml:space="preserve"> </w:t>
      </w:r>
      <w:r w:rsidRPr="00A0187C">
        <w:rPr>
          <w:rFonts w:ascii="Arial" w:hAnsi="Arial" w:cs="Arial"/>
          <w:bCs/>
          <w:sz w:val="22"/>
          <w:szCs w:val="22"/>
        </w:rPr>
        <w:t xml:space="preserve">iniciar a execução dos serviços. </w:t>
      </w:r>
    </w:p>
    <w:p w:rsidR="009F3384" w:rsidRPr="00A0187C" w:rsidRDefault="009F3384" w:rsidP="009F3384">
      <w:pPr>
        <w:spacing w:before="240" w:after="240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A0187C">
        <w:rPr>
          <w:rFonts w:ascii="Arial" w:hAnsi="Arial" w:cs="Arial"/>
          <w:b/>
          <w:sz w:val="22"/>
          <w:szCs w:val="22"/>
        </w:rPr>
        <w:t>2.2.3)</w:t>
      </w:r>
      <w:r w:rsidRPr="00A0187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120</w:t>
      </w:r>
      <w:r w:rsidRPr="00A0187C"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>cento e vinte</w:t>
      </w:r>
      <w:r w:rsidRPr="00A0187C">
        <w:rPr>
          <w:rFonts w:ascii="Arial" w:hAnsi="Arial" w:cs="Arial"/>
          <w:sz w:val="22"/>
          <w:szCs w:val="22"/>
        </w:rPr>
        <w:t>) dias corridos, contados do recebimento da Ordem de Serviço, para</w:t>
      </w:r>
      <w:r w:rsidRPr="00A0187C">
        <w:rPr>
          <w:rFonts w:ascii="Arial" w:hAnsi="Arial" w:cs="Arial"/>
          <w:b/>
          <w:bCs/>
          <w:sz w:val="22"/>
          <w:szCs w:val="22"/>
        </w:rPr>
        <w:t xml:space="preserve"> </w:t>
      </w:r>
      <w:r w:rsidRPr="00A0187C">
        <w:rPr>
          <w:rFonts w:ascii="Arial" w:hAnsi="Arial" w:cs="Arial"/>
          <w:bCs/>
          <w:sz w:val="22"/>
          <w:szCs w:val="22"/>
        </w:rPr>
        <w:t xml:space="preserve">a execução dos serviços. </w:t>
      </w:r>
    </w:p>
    <w:p w:rsidR="009F3384" w:rsidRDefault="009F3384" w:rsidP="009F3384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A0187C">
        <w:rPr>
          <w:rFonts w:ascii="Arial" w:hAnsi="Arial" w:cs="Arial"/>
          <w:b/>
          <w:bCs/>
          <w:sz w:val="22"/>
          <w:szCs w:val="22"/>
        </w:rPr>
        <w:t>2.3) PRAZO DE REFAZIMENTO DOS SERVIÇOS:</w:t>
      </w:r>
      <w:r w:rsidRPr="00A0187C">
        <w:rPr>
          <w:rFonts w:ascii="Arial" w:hAnsi="Arial" w:cs="Arial"/>
          <w:sz w:val="22"/>
          <w:szCs w:val="22"/>
        </w:rPr>
        <w:t xml:space="preserve"> 07 (sete) DIAS, contados do recebimento da solicitação;</w:t>
      </w:r>
    </w:p>
    <w:p w:rsidR="009F3384" w:rsidRPr="00A0187C" w:rsidRDefault="009F3384" w:rsidP="009F3384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A0187C">
        <w:rPr>
          <w:rFonts w:ascii="Arial" w:hAnsi="Arial" w:cs="Arial"/>
          <w:b/>
          <w:bCs/>
          <w:sz w:val="22"/>
          <w:szCs w:val="22"/>
        </w:rPr>
        <w:t>2.4) PRAZO DE GARANTIA</w:t>
      </w:r>
      <w:r w:rsidRPr="00A0187C">
        <w:rPr>
          <w:rFonts w:ascii="Arial" w:hAnsi="Arial" w:cs="Arial"/>
          <w:b/>
          <w:sz w:val="22"/>
          <w:szCs w:val="22"/>
        </w:rPr>
        <w:t>:</w:t>
      </w:r>
      <w:r w:rsidRPr="00A0187C">
        <w:rPr>
          <w:rFonts w:ascii="Arial" w:hAnsi="Arial" w:cs="Arial"/>
          <w:sz w:val="22"/>
          <w:szCs w:val="22"/>
        </w:rPr>
        <w:t xml:space="preserve"> </w:t>
      </w:r>
    </w:p>
    <w:p w:rsidR="009F3384" w:rsidRPr="00A0187C" w:rsidRDefault="009F3384" w:rsidP="009F3384">
      <w:pPr>
        <w:spacing w:before="240" w:after="240"/>
        <w:ind w:left="426"/>
        <w:jc w:val="both"/>
        <w:rPr>
          <w:rFonts w:ascii="Arial" w:hAnsi="Arial" w:cs="Arial"/>
          <w:sz w:val="22"/>
          <w:szCs w:val="22"/>
        </w:rPr>
      </w:pPr>
      <w:r w:rsidRPr="00A0187C">
        <w:rPr>
          <w:rFonts w:ascii="Arial" w:hAnsi="Arial" w:cs="Arial"/>
          <w:b/>
          <w:sz w:val="22"/>
          <w:szCs w:val="22"/>
        </w:rPr>
        <w:t>2.4.1)</w:t>
      </w:r>
      <w:r w:rsidRPr="00A0187C">
        <w:rPr>
          <w:rFonts w:ascii="Arial" w:hAnsi="Arial" w:cs="Arial"/>
          <w:sz w:val="22"/>
          <w:szCs w:val="22"/>
        </w:rPr>
        <w:t xml:space="preserve"> Materiais e peças: do fabricante.</w:t>
      </w:r>
    </w:p>
    <w:p w:rsidR="009F3384" w:rsidRPr="00A0187C" w:rsidRDefault="009F3384" w:rsidP="009F3384">
      <w:pPr>
        <w:spacing w:before="240" w:after="240"/>
        <w:ind w:left="426"/>
        <w:jc w:val="both"/>
        <w:rPr>
          <w:rFonts w:ascii="Arial" w:hAnsi="Arial" w:cs="Arial"/>
          <w:sz w:val="22"/>
          <w:szCs w:val="22"/>
        </w:rPr>
      </w:pPr>
      <w:r w:rsidRPr="00A0187C">
        <w:rPr>
          <w:rFonts w:ascii="Arial" w:hAnsi="Arial" w:cs="Arial"/>
          <w:b/>
          <w:sz w:val="22"/>
          <w:szCs w:val="22"/>
        </w:rPr>
        <w:t>2.4.2)</w:t>
      </w:r>
      <w:r>
        <w:rPr>
          <w:rFonts w:ascii="Arial" w:hAnsi="Arial" w:cs="Arial"/>
          <w:sz w:val="22"/>
          <w:szCs w:val="22"/>
        </w:rPr>
        <w:t xml:space="preserve"> Prestação de Serviços: 01</w:t>
      </w:r>
      <w:r w:rsidRPr="00A0187C"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>Hum</w:t>
      </w:r>
      <w:r w:rsidRPr="00A0187C">
        <w:rPr>
          <w:rFonts w:ascii="Arial" w:hAnsi="Arial" w:cs="Arial"/>
          <w:sz w:val="22"/>
          <w:szCs w:val="22"/>
        </w:rPr>
        <w:t xml:space="preserve">) ANO, contados da conclusão definitiva dos serviços. </w:t>
      </w:r>
    </w:p>
    <w:p w:rsidR="009F3384" w:rsidRPr="00A0187C" w:rsidRDefault="009F3384" w:rsidP="009F3384">
      <w:pPr>
        <w:spacing w:before="240"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A0187C">
        <w:rPr>
          <w:rFonts w:ascii="Arial" w:hAnsi="Arial" w:cs="Arial"/>
          <w:b/>
          <w:bCs/>
          <w:color w:val="000000"/>
          <w:sz w:val="22"/>
          <w:szCs w:val="22"/>
        </w:rPr>
        <w:t>2.5) PRESTAÇÃO DA GARANTIA:</w:t>
      </w:r>
      <w:r w:rsidRPr="00A0187C">
        <w:rPr>
          <w:rFonts w:ascii="Arial" w:hAnsi="Arial" w:cs="Arial"/>
          <w:color w:val="000000"/>
          <w:sz w:val="22"/>
          <w:szCs w:val="22"/>
        </w:rPr>
        <w:t xml:space="preserve"> </w:t>
      </w:r>
      <w:r w:rsidRPr="00A0187C">
        <w:rPr>
          <w:rFonts w:ascii="Arial" w:hAnsi="Arial" w:cs="Arial"/>
          <w:b/>
          <w:color w:val="000000"/>
          <w:sz w:val="22"/>
          <w:szCs w:val="22"/>
        </w:rPr>
        <w:t xml:space="preserve">Se o prazo de garantia for superior ao legal, </w:t>
      </w:r>
      <w:r w:rsidRPr="00A0187C">
        <w:rPr>
          <w:rFonts w:ascii="Arial" w:hAnsi="Arial" w:cs="Arial"/>
          <w:color w:val="000000"/>
          <w:sz w:val="22"/>
          <w:szCs w:val="22"/>
        </w:rPr>
        <w:t xml:space="preserve">o licitante deverá, no ato da entrega da nota fiscal, repassar à contratante </w:t>
      </w:r>
      <w:r w:rsidRPr="00A0187C">
        <w:rPr>
          <w:rFonts w:ascii="Arial" w:hAnsi="Arial" w:cs="Arial"/>
          <w:b/>
          <w:bCs/>
          <w:color w:val="000000"/>
          <w:sz w:val="22"/>
          <w:szCs w:val="22"/>
        </w:rPr>
        <w:t xml:space="preserve">termo ou </w:t>
      </w:r>
      <w:r w:rsidRPr="00A0187C">
        <w:rPr>
          <w:rFonts w:ascii="Arial" w:hAnsi="Arial" w:cs="Arial"/>
          <w:b/>
          <w:bCs/>
          <w:color w:val="000000"/>
          <w:sz w:val="22"/>
          <w:szCs w:val="22"/>
        </w:rPr>
        <w:lastRenderedPageBreak/>
        <w:t>certificado de garantia</w:t>
      </w:r>
      <w:r w:rsidRPr="00A0187C">
        <w:rPr>
          <w:rFonts w:ascii="Arial" w:hAnsi="Arial" w:cs="Arial"/>
          <w:color w:val="000000"/>
          <w:sz w:val="22"/>
          <w:szCs w:val="22"/>
        </w:rPr>
        <w:t>, constando a cobertura de todo o objeto, pelo período definido no item 2.4 desta proposta</w:t>
      </w:r>
    </w:p>
    <w:p w:rsidR="009F3384" w:rsidRDefault="009F3384" w:rsidP="009F3384">
      <w:pPr>
        <w:spacing w:before="240" w:after="240"/>
        <w:jc w:val="both"/>
        <w:rPr>
          <w:color w:val="000000"/>
          <w:sz w:val="22"/>
          <w:szCs w:val="22"/>
        </w:rPr>
      </w:pPr>
      <w:r w:rsidRPr="00A0187C">
        <w:rPr>
          <w:rFonts w:ascii="Arial" w:hAnsi="Arial" w:cs="Arial"/>
          <w:b/>
          <w:bCs/>
          <w:color w:val="000000"/>
          <w:sz w:val="22"/>
          <w:szCs w:val="22"/>
        </w:rPr>
        <w:t xml:space="preserve">2.5.1) </w:t>
      </w:r>
      <w:r w:rsidRPr="00A0187C">
        <w:rPr>
          <w:rFonts w:ascii="Arial" w:hAnsi="Arial" w:cs="Arial"/>
          <w:color w:val="000000"/>
          <w:sz w:val="22"/>
          <w:szCs w:val="22"/>
        </w:rPr>
        <w:t>A garantia inclui todos os serviços prestados, bem como as peças e materiais utilizados e deverá ser oferecida pelo fornecedor.</w:t>
      </w:r>
    </w:p>
    <w:p w:rsidR="009F3384" w:rsidRDefault="009F3384" w:rsidP="009F3384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A0187C">
        <w:rPr>
          <w:rFonts w:ascii="Arial" w:hAnsi="Arial" w:cs="Arial"/>
          <w:b/>
          <w:bCs/>
          <w:color w:val="000000"/>
          <w:sz w:val="22"/>
          <w:szCs w:val="22"/>
        </w:rPr>
        <w:t>2.5.2)</w:t>
      </w:r>
      <w:r w:rsidRPr="00A0187C">
        <w:rPr>
          <w:rFonts w:ascii="Arial" w:hAnsi="Arial" w:cs="Arial"/>
          <w:color w:val="000000"/>
          <w:sz w:val="22"/>
          <w:szCs w:val="22"/>
        </w:rPr>
        <w:t xml:space="preserve"> </w:t>
      </w:r>
      <w:r w:rsidRPr="00A0187C">
        <w:rPr>
          <w:rFonts w:ascii="Arial" w:hAnsi="Arial" w:cs="Arial"/>
          <w:sz w:val="22"/>
          <w:szCs w:val="22"/>
        </w:rPr>
        <w:t>Os custos com transporte para fins de execução de serviços relativos à garantia, inclusive quando realizados fora da RMBH, serão arcados exclusivamente pela contratada.</w:t>
      </w:r>
    </w:p>
    <w:p w:rsidR="009F3384" w:rsidRDefault="009F3384" w:rsidP="009F3384">
      <w:pPr>
        <w:pStyle w:val="CPLPadraoNegrito"/>
        <w:spacing w:before="240" w:after="240"/>
      </w:pPr>
      <w:r w:rsidRPr="002677F8">
        <w:rPr>
          <w:bCs w:val="0"/>
          <w:color w:val="000000"/>
          <w:kern w:val="0"/>
          <w:lang w:eastAsia="pt-BR"/>
        </w:rPr>
        <w:t>2.6</w:t>
      </w:r>
      <w:r w:rsidRPr="002677F8">
        <w:rPr>
          <w:color w:val="000000"/>
          <w:kern w:val="0"/>
          <w:lang w:eastAsia="pt-BR"/>
        </w:rPr>
        <w:t xml:space="preserve">) DECLARAÇÃO DE REGULARIDADE: </w:t>
      </w:r>
      <w:r w:rsidRPr="002677F8">
        <w:rPr>
          <w:b w:val="0"/>
        </w:rPr>
        <w:t>deverá ser apresentada, juntamente com esta Proposta, a</w:t>
      </w:r>
      <w:r w:rsidRPr="002677F8">
        <w:t xml:space="preserve"> </w:t>
      </w:r>
      <w:r w:rsidRPr="002677F8">
        <w:rPr>
          <w:b w:val="0"/>
        </w:rPr>
        <w:t>Declaração de Regularidade, conforme modelo constante do Anexo IV do Edital;</w:t>
      </w:r>
    </w:p>
    <w:p w:rsidR="009F3384" w:rsidRPr="00A0187C" w:rsidRDefault="009F3384" w:rsidP="009F3384">
      <w:pPr>
        <w:spacing w:before="240" w:after="240"/>
        <w:jc w:val="both"/>
        <w:rPr>
          <w:rFonts w:ascii="Arial" w:hAnsi="Arial" w:cs="Arial"/>
          <w:b/>
          <w:bCs/>
          <w:sz w:val="22"/>
          <w:szCs w:val="22"/>
        </w:rPr>
      </w:pPr>
      <w:r w:rsidRPr="00A0187C">
        <w:rPr>
          <w:rFonts w:ascii="Arial" w:hAnsi="Arial" w:cs="Arial"/>
          <w:b/>
          <w:sz w:val="22"/>
          <w:szCs w:val="22"/>
        </w:rPr>
        <w:t>2.6) VISITA AO LOCAL DE PRESTAÇÃO DOS SERVIÇOS</w:t>
      </w:r>
      <w:r w:rsidRPr="00A0187C">
        <w:rPr>
          <w:rFonts w:ascii="Arial" w:hAnsi="Arial" w:cs="Arial"/>
          <w:b/>
          <w:bCs/>
          <w:sz w:val="22"/>
          <w:szCs w:val="22"/>
        </w:rPr>
        <w:t>:</w:t>
      </w:r>
    </w:p>
    <w:p w:rsidR="009F3384" w:rsidRPr="00A0187C" w:rsidRDefault="009F3384" w:rsidP="009F3384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A0187C">
        <w:rPr>
          <w:rFonts w:ascii="Arial" w:hAnsi="Arial" w:cs="Arial"/>
          <w:b/>
          <w:sz w:val="22"/>
          <w:szCs w:val="22"/>
        </w:rPr>
        <w:t>2.6.1)</w:t>
      </w:r>
      <w:r w:rsidRPr="00A0187C">
        <w:rPr>
          <w:rFonts w:ascii="Arial" w:hAnsi="Arial" w:cs="Arial"/>
          <w:sz w:val="22"/>
          <w:szCs w:val="22"/>
        </w:rPr>
        <w:t xml:space="preserve"> Antes de apresentar sua proposta o licitante poderá agendar visita (facultativa) ao local da prestação de serviço, pelo telefone (31) 3330-8202 com o Sr. Shelley Moreira, setor Diretoria de Manutenção Predial;</w:t>
      </w:r>
    </w:p>
    <w:p w:rsidR="009F3384" w:rsidRDefault="009F3384" w:rsidP="009F3384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A0187C">
        <w:rPr>
          <w:rFonts w:ascii="Arial" w:hAnsi="Arial" w:cs="Arial"/>
          <w:b/>
          <w:bCs/>
          <w:sz w:val="22"/>
          <w:szCs w:val="22"/>
        </w:rPr>
        <w:t>2.6.2)</w:t>
      </w:r>
      <w:r w:rsidRPr="00A0187C">
        <w:rPr>
          <w:rFonts w:ascii="Arial" w:hAnsi="Arial" w:cs="Arial"/>
          <w:sz w:val="22"/>
          <w:szCs w:val="22"/>
        </w:rPr>
        <w:t xml:space="preserve"> Não serão aceitas alegações posteriores quanto ao desconhecimento de qualquer elemento, existência de dúvidas e outras questões que possam provocar empecilhos, atrasos ou paralisações na execução dos serviços e que poderiam ter sido observados na vistoria.</w:t>
      </w:r>
    </w:p>
    <w:p w:rsidR="009F3384" w:rsidRPr="00AC6DEE" w:rsidRDefault="009F3384" w:rsidP="009F3384">
      <w:pPr>
        <w:spacing w:before="240" w:after="240"/>
        <w:jc w:val="both"/>
        <w:rPr>
          <w:b/>
          <w:bCs/>
        </w:rPr>
      </w:pPr>
      <w:r w:rsidRPr="00AC6DEE">
        <w:rPr>
          <w:b/>
        </w:rPr>
        <w:t>2.7) VISITA AO LOCAL DE PRESTAÇÃO DOS SERVIÇOS</w:t>
      </w:r>
      <w:r w:rsidRPr="00AC6DEE">
        <w:rPr>
          <w:b/>
          <w:bCs/>
        </w:rPr>
        <w:t>:</w:t>
      </w:r>
    </w:p>
    <w:p w:rsidR="009F3384" w:rsidRPr="00AC6DEE" w:rsidRDefault="009F3384" w:rsidP="009F3384">
      <w:pPr>
        <w:spacing w:before="240" w:after="240"/>
        <w:jc w:val="both"/>
      </w:pPr>
      <w:r w:rsidRPr="00AC6DEE">
        <w:rPr>
          <w:b/>
        </w:rPr>
        <w:t>2.7.1)</w:t>
      </w:r>
      <w:r w:rsidRPr="00AC6DEE">
        <w:t xml:space="preserve"> A visita técnica (facultativa) ao local da prestação de serviço poderá ser realizada até 2 (dois) dias úteis antes da data marcada para a sessão de disputa, após agendamento pelo telefone (</w:t>
      </w:r>
      <w:r>
        <w:t>31</w:t>
      </w:r>
      <w:r w:rsidRPr="00AC6DEE">
        <w:t xml:space="preserve">) </w:t>
      </w:r>
      <w:r>
        <w:t>3330-9549</w:t>
      </w:r>
      <w:r w:rsidRPr="00AC6DEE">
        <w:t xml:space="preserve"> com o Sr.</w:t>
      </w:r>
      <w:r>
        <w:t xml:space="preserve"> Isabel Luiza Marques de Souza</w:t>
      </w:r>
      <w:r w:rsidRPr="00AC6DEE">
        <w:t xml:space="preserve">, setor </w:t>
      </w:r>
      <w:r>
        <w:t>Superintendência de Engenharia e Arquitetura</w:t>
      </w:r>
      <w:r w:rsidRPr="00AC6DEE">
        <w:t>;</w:t>
      </w:r>
    </w:p>
    <w:p w:rsidR="009F3384" w:rsidRPr="00AC6DEE" w:rsidRDefault="009F3384" w:rsidP="009F3384">
      <w:pPr>
        <w:spacing w:before="240" w:after="240"/>
        <w:jc w:val="both"/>
        <w:rPr>
          <w:b/>
          <w:bCs/>
          <w:color w:val="000000"/>
        </w:rPr>
      </w:pPr>
      <w:r w:rsidRPr="00AC6DEE">
        <w:rPr>
          <w:b/>
          <w:bCs/>
        </w:rPr>
        <w:t>2.7.2)</w:t>
      </w:r>
      <w:r w:rsidRPr="00AC6DEE">
        <w:t xml:space="preserve"> Não serão aceitas alegações posteriores quanto ao desconhecimento de qualquer elemento, existência de dúvidas e outras questões que possam provocar empecilhos, atrasos ou paralisações na execução dos serviços e que poderiam ter sido observados na vistoria.</w:t>
      </w:r>
    </w:p>
    <w:p w:rsidR="009F3384" w:rsidRDefault="009F3384" w:rsidP="009F3384">
      <w:pPr>
        <w:spacing w:before="240" w:after="240"/>
        <w:jc w:val="both"/>
        <w:rPr>
          <w:b/>
          <w:bCs/>
          <w:color w:val="000000"/>
        </w:rPr>
      </w:pPr>
      <w:r w:rsidRPr="00396470">
        <w:rPr>
          <w:b/>
          <w:bCs/>
          <w:color w:val="000000"/>
        </w:rPr>
        <w:t>3) O PREÇO E AS ESPECIFICAÇÕES MÍNIMAS:</w:t>
      </w:r>
    </w:p>
    <w:tbl>
      <w:tblPr>
        <w:tblW w:w="504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7"/>
        <w:gridCol w:w="4305"/>
      </w:tblGrid>
      <w:tr w:rsidR="009F3384" w:rsidRPr="003434CF" w:rsidTr="00112DD7">
        <w:trPr>
          <w:trHeight w:val="324"/>
          <w:jc w:val="center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9F3384" w:rsidRPr="003434CF" w:rsidRDefault="009F3384" w:rsidP="00112DD7">
            <w:pPr>
              <w:spacing w:before="60" w:after="60"/>
              <w:jc w:val="center"/>
              <w:rPr>
                <w:rFonts w:eastAsiaTheme="minorEastAsia"/>
                <w:b/>
                <w:bCs/>
                <w:color w:val="000000"/>
                <w:lang w:val="en-US"/>
              </w:rPr>
            </w:pPr>
            <w:r w:rsidRPr="003434CF">
              <w:rPr>
                <w:rFonts w:eastAsiaTheme="minorEastAsia"/>
                <w:b/>
                <w:bCs/>
                <w:color w:val="000000"/>
                <w:lang w:val="en-US"/>
              </w:rPr>
              <w:t xml:space="preserve">LOTE 1 </w:t>
            </w:r>
          </w:p>
        </w:tc>
      </w:tr>
      <w:tr w:rsidR="009F3384" w:rsidRPr="003434CF" w:rsidTr="00112DD7">
        <w:trPr>
          <w:trHeight w:val="324"/>
          <w:jc w:val="center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9F3384" w:rsidRPr="003434CF" w:rsidRDefault="00AD2F85" w:rsidP="00112DD7">
            <w:pPr>
              <w:spacing w:before="60" w:after="60"/>
              <w:jc w:val="center"/>
              <w:rPr>
                <w:rFonts w:eastAsiaTheme="minorEastAsia"/>
                <w:b/>
                <w:bCs/>
                <w:color w:val="000000"/>
              </w:rPr>
            </w:pPr>
            <w:sdt>
              <w:sdtPr>
                <w:rPr>
                  <w:rFonts w:eastAsiaTheme="minorEastAsia"/>
                  <w:b/>
                  <w:bCs/>
                  <w:color w:val="000000"/>
                </w:rPr>
                <w:id w:val="1674835206"/>
                <w:placeholder>
                  <w:docPart w:val="9653C1B1E96D44A897B5A84E4526667E"/>
                </w:placeholder>
                <w:dropDownList>
                  <w:listItem w:value="Escolher um item."/>
                  <w:listItem w:displayText="ABERTO A TODOS OS LICITANTES (ampla competição)" w:value="ABERTO A TODOS OS LICITANTES (ampla competição)"/>
                  <w:listItem w:displayText="EXCLUSIVIDADE PARA ME/EPP (art. 48, I, LC n° 123/2006)" w:value="EXCLUSIVIDADE PARA ME/EPP (art. 48, I, LC n° 123/2006)"/>
                </w:dropDownList>
              </w:sdtPr>
              <w:sdtEndPr/>
              <w:sdtContent>
                <w:r w:rsidR="009F3384">
                  <w:rPr>
                    <w:rFonts w:eastAsiaTheme="minorEastAsia"/>
                    <w:b/>
                    <w:bCs/>
                    <w:color w:val="000000"/>
                  </w:rPr>
                  <w:t>EXCLUSIVIDADE PARA ME/EPP (art. 48, I, LC n° 123/2006)</w:t>
                </w:r>
              </w:sdtContent>
            </w:sdt>
          </w:p>
        </w:tc>
      </w:tr>
      <w:tr w:rsidR="009F3384" w:rsidRPr="003434CF" w:rsidTr="00112D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5000" w:type="pct"/>
            <w:gridSpan w:val="2"/>
            <w:vAlign w:val="center"/>
          </w:tcPr>
          <w:p w:rsidR="009F3384" w:rsidRPr="003434CF" w:rsidRDefault="009F3384" w:rsidP="00112DD7">
            <w:pPr>
              <w:spacing w:before="60" w:after="60"/>
              <w:jc w:val="center"/>
              <w:rPr>
                <w:color w:val="000000"/>
              </w:rPr>
            </w:pPr>
            <w:r w:rsidRPr="003434CF">
              <w:rPr>
                <w:color w:val="000000"/>
              </w:rPr>
              <w:t>OBJETO</w:t>
            </w:r>
          </w:p>
        </w:tc>
      </w:tr>
      <w:tr w:rsidR="009F3384" w:rsidRPr="003434CF" w:rsidTr="00112D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5000" w:type="pct"/>
            <w:gridSpan w:val="2"/>
            <w:vAlign w:val="center"/>
          </w:tcPr>
          <w:p w:rsidR="009F3384" w:rsidRPr="003C07DE" w:rsidRDefault="009F3384" w:rsidP="00112DD7">
            <w:pPr>
              <w:pStyle w:val="CPLPadrao"/>
              <w:spacing w:before="60" w:after="60"/>
              <w:rPr>
                <w:color w:val="2E2E2E"/>
              </w:rPr>
            </w:pPr>
            <w:r>
              <w:rPr>
                <w:color w:val="2E2E2E"/>
              </w:rPr>
              <w:t>Contratação de empresa especializada para a execução de reforma e adequação dos passeios públicos localizados na Av. Álvares Cabral, nº 1881 e sua continuação na Av. do Contorno, Bairro Santo Agostinho, Belo Horizonte, MG</w:t>
            </w:r>
          </w:p>
        </w:tc>
      </w:tr>
      <w:tr w:rsidR="009F3384" w:rsidRPr="003434CF" w:rsidTr="00112D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5000" w:type="pct"/>
            <w:gridSpan w:val="2"/>
            <w:vAlign w:val="center"/>
          </w:tcPr>
          <w:p w:rsidR="009F3384" w:rsidRPr="003434CF" w:rsidRDefault="009F3384" w:rsidP="00112DD7">
            <w:pPr>
              <w:spacing w:before="60" w:after="60"/>
              <w:jc w:val="center"/>
              <w:rPr>
                <w:color w:val="000000"/>
              </w:rPr>
            </w:pPr>
            <w:r w:rsidRPr="003434CF">
              <w:rPr>
                <w:spacing w:val="-3"/>
              </w:rPr>
              <w:t xml:space="preserve">CÓDIGO SIAD </w:t>
            </w:r>
            <w:r>
              <w:rPr>
                <w:spacing w:val="-3"/>
              </w:rPr>
              <w:t xml:space="preserve">- </w:t>
            </w:r>
            <w:r w:rsidRPr="003434CF">
              <w:rPr>
                <w:spacing w:val="-3"/>
              </w:rPr>
              <w:t>990</w:t>
            </w:r>
          </w:p>
        </w:tc>
      </w:tr>
      <w:tr w:rsidR="009F3384" w:rsidRPr="003434CF" w:rsidTr="00112D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5000" w:type="pct"/>
            <w:gridSpan w:val="2"/>
            <w:vAlign w:val="center"/>
          </w:tcPr>
          <w:p w:rsidR="009F3384" w:rsidRPr="003434CF" w:rsidRDefault="009F3384" w:rsidP="00112DD7">
            <w:pPr>
              <w:spacing w:before="60" w:after="60"/>
              <w:jc w:val="center"/>
              <w:rPr>
                <w:color w:val="000000"/>
              </w:rPr>
            </w:pPr>
            <w:r w:rsidRPr="003434CF">
              <w:rPr>
                <w:bCs/>
              </w:rPr>
              <w:t>OS SERVIÇOS DEVERÃO SER P</w:t>
            </w:r>
            <w:r>
              <w:rPr>
                <w:bCs/>
              </w:rPr>
              <w:t>RESTADOS EM CONFORMIDADE COM O ANEXO</w:t>
            </w:r>
            <w:r w:rsidRPr="00065A9E">
              <w:rPr>
                <w:bCs/>
              </w:rPr>
              <w:t xml:space="preserve"> VII e VIII DO EDITAL </w:t>
            </w:r>
            <w:r w:rsidRPr="003434CF">
              <w:rPr>
                <w:bCs/>
              </w:rPr>
              <w:t>(inclusive planilhas).</w:t>
            </w:r>
          </w:p>
        </w:tc>
      </w:tr>
      <w:tr w:rsidR="009F3384" w:rsidRPr="003434CF" w:rsidTr="00112D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5000" w:type="pct"/>
            <w:gridSpan w:val="2"/>
            <w:vAlign w:val="center"/>
          </w:tcPr>
          <w:p w:rsidR="009F3384" w:rsidRPr="003434CF" w:rsidRDefault="009F3384" w:rsidP="00112DD7">
            <w:pPr>
              <w:spacing w:before="60" w:after="60"/>
              <w:jc w:val="center"/>
              <w:rPr>
                <w:color w:val="000000"/>
              </w:rPr>
            </w:pPr>
          </w:p>
        </w:tc>
      </w:tr>
      <w:tr w:rsidR="009F3384" w:rsidRPr="003434CF" w:rsidTr="00112D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8"/>
          <w:jc w:val="center"/>
        </w:trPr>
        <w:tc>
          <w:tcPr>
            <w:tcW w:w="5000" w:type="pct"/>
            <w:gridSpan w:val="2"/>
            <w:vAlign w:val="center"/>
          </w:tcPr>
          <w:p w:rsidR="009F3384" w:rsidRPr="003434CF" w:rsidRDefault="009F3384" w:rsidP="00112DD7">
            <w:pPr>
              <w:spacing w:before="120" w:after="120"/>
              <w:jc w:val="both"/>
              <w:rPr>
                <w:b/>
              </w:rPr>
            </w:pPr>
            <w:r w:rsidRPr="003434CF">
              <w:rPr>
                <w:b/>
              </w:rPr>
              <w:t>A PROPOSTA DEVERÁ CONTER:</w:t>
            </w:r>
          </w:p>
          <w:p w:rsidR="009F3384" w:rsidRPr="00065A9E" w:rsidRDefault="009F3384" w:rsidP="00112DD7">
            <w:pPr>
              <w:spacing w:before="120" w:after="120"/>
              <w:jc w:val="both"/>
            </w:pPr>
            <w:r w:rsidRPr="00065A9E">
              <w:lastRenderedPageBreak/>
              <w:t xml:space="preserve">a) Composição de custos unitários civil, </w:t>
            </w:r>
            <w:r w:rsidRPr="00065A9E">
              <w:rPr>
                <w:color w:val="000000"/>
              </w:rPr>
              <w:t xml:space="preserve">conforme modelo fornecido pela </w:t>
            </w:r>
            <w:r w:rsidRPr="00065A9E">
              <w:rPr>
                <w:bCs/>
                <w:color w:val="000000"/>
              </w:rPr>
              <w:t>Contratante,</w:t>
            </w:r>
            <w:r w:rsidRPr="00065A9E">
              <w:t xml:space="preserve"> em que deverão ser discriminados os custos unitários dos serviços (material e mão de obra);</w:t>
            </w:r>
          </w:p>
          <w:p w:rsidR="009F3384" w:rsidRPr="00065A9E" w:rsidRDefault="009F3384" w:rsidP="00112DD7">
            <w:pPr>
              <w:spacing w:before="120" w:after="120"/>
              <w:jc w:val="both"/>
            </w:pPr>
            <w:r w:rsidRPr="00065A9E">
              <w:t xml:space="preserve">b) Composição de BDI, </w:t>
            </w:r>
            <w:r w:rsidRPr="00065A9E">
              <w:rPr>
                <w:color w:val="000000"/>
              </w:rPr>
              <w:t xml:space="preserve">conforme modelo fornecido pela </w:t>
            </w:r>
            <w:r w:rsidRPr="00065A9E">
              <w:rPr>
                <w:bCs/>
                <w:color w:val="000000"/>
              </w:rPr>
              <w:t>Contratante</w:t>
            </w:r>
            <w:r w:rsidRPr="00065A9E">
              <w:t>, em que deverá ser demonstrada a composição percentual do BDI da empresa proponente, detalhando impostos, administração central, despesas indiretas e bonificação/lucro;</w:t>
            </w:r>
          </w:p>
          <w:p w:rsidR="009F3384" w:rsidRPr="003434CF" w:rsidRDefault="009F3384" w:rsidP="00112DD7">
            <w:pPr>
              <w:spacing w:before="120" w:after="120"/>
              <w:jc w:val="both"/>
            </w:pPr>
            <w:r w:rsidRPr="00065A9E">
              <w:t xml:space="preserve">c) Planilha Orçamentária com discriminação dos preços unitários dos serviços, bem como o percentual da taxa de Benefícios e Despesas Indiretas (BDI) e preço total, conforme modelo </w:t>
            </w:r>
            <w:r w:rsidRPr="00065A9E">
              <w:rPr>
                <w:color w:val="000000"/>
              </w:rPr>
              <w:t xml:space="preserve">fornecido pela </w:t>
            </w:r>
            <w:r w:rsidRPr="00065A9E">
              <w:rPr>
                <w:bCs/>
                <w:color w:val="000000"/>
              </w:rPr>
              <w:t>Contratante</w:t>
            </w:r>
            <w:r w:rsidRPr="00065A9E">
              <w:t>.</w:t>
            </w:r>
          </w:p>
        </w:tc>
      </w:tr>
      <w:tr w:rsidR="009F3384" w:rsidRPr="003434CF" w:rsidTr="00112D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10"/>
          <w:jc w:val="center"/>
        </w:trPr>
        <w:tc>
          <w:tcPr>
            <w:tcW w:w="2486" w:type="pct"/>
            <w:vAlign w:val="center"/>
          </w:tcPr>
          <w:p w:rsidR="009F3384" w:rsidRPr="003434CF" w:rsidRDefault="009F3384" w:rsidP="00112DD7">
            <w:pPr>
              <w:jc w:val="center"/>
              <w:rPr>
                <w:rFonts w:eastAsiaTheme="minorEastAsia"/>
                <w:b/>
                <w:bCs/>
                <w:color w:val="000000"/>
              </w:rPr>
            </w:pPr>
            <w:r w:rsidRPr="003434CF">
              <w:rPr>
                <w:rFonts w:eastAsiaTheme="minorEastAsia"/>
                <w:b/>
                <w:bCs/>
                <w:color w:val="000000"/>
              </w:rPr>
              <w:lastRenderedPageBreak/>
              <w:t>PREÇO TOTAL DO LOTE</w:t>
            </w:r>
          </w:p>
        </w:tc>
        <w:tc>
          <w:tcPr>
            <w:tcW w:w="2514" w:type="pct"/>
            <w:vAlign w:val="center"/>
          </w:tcPr>
          <w:p w:rsidR="009F3384" w:rsidRPr="003434CF" w:rsidRDefault="009F3384" w:rsidP="00112DD7">
            <w:pPr>
              <w:jc w:val="center"/>
              <w:rPr>
                <w:rFonts w:eastAsiaTheme="minorEastAsia"/>
                <w:b/>
                <w:bCs/>
                <w:color w:val="000000"/>
              </w:rPr>
            </w:pPr>
            <w:r w:rsidRPr="003434CF">
              <w:rPr>
                <w:rFonts w:eastAsiaTheme="minorEastAsia"/>
                <w:b/>
                <w:bCs/>
                <w:color w:val="000000"/>
              </w:rPr>
              <w:t xml:space="preserve">PREÇO TOTAL DO LOTE </w:t>
            </w:r>
          </w:p>
          <w:p w:rsidR="009F3384" w:rsidRPr="003434CF" w:rsidRDefault="009F3384" w:rsidP="00112DD7">
            <w:pPr>
              <w:jc w:val="center"/>
              <w:rPr>
                <w:rFonts w:eastAsiaTheme="minorEastAsia"/>
                <w:b/>
                <w:bCs/>
                <w:color w:val="000000"/>
              </w:rPr>
            </w:pPr>
            <w:r w:rsidRPr="003434CF">
              <w:rPr>
                <w:rFonts w:eastAsiaTheme="minorEastAsia"/>
                <w:b/>
                <w:bCs/>
                <w:color w:val="000000"/>
              </w:rPr>
              <w:t>COM DEDUÇÃO DO ICMS</w:t>
            </w:r>
          </w:p>
          <w:p w:rsidR="009F3384" w:rsidRPr="003434CF" w:rsidRDefault="009F3384" w:rsidP="00112DD7">
            <w:pPr>
              <w:jc w:val="center"/>
              <w:rPr>
                <w:rFonts w:eastAsiaTheme="minorEastAsia"/>
                <w:bCs/>
                <w:color w:val="000000"/>
              </w:rPr>
            </w:pPr>
            <w:r w:rsidRPr="003434CF">
              <w:rPr>
                <w:rFonts w:eastAsiaTheme="minorEastAsia"/>
                <w:bCs/>
                <w:color w:val="000000"/>
              </w:rPr>
              <w:t>(Para licitantes mineiros não optantes pelo SIMPLES)</w:t>
            </w:r>
          </w:p>
        </w:tc>
      </w:tr>
      <w:tr w:rsidR="009F3384" w:rsidRPr="00774900" w:rsidTr="00112D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10"/>
          <w:jc w:val="center"/>
        </w:trPr>
        <w:tc>
          <w:tcPr>
            <w:tcW w:w="2486" w:type="pct"/>
            <w:vAlign w:val="center"/>
          </w:tcPr>
          <w:p w:rsidR="009F3384" w:rsidRPr="003434CF" w:rsidRDefault="009F3384" w:rsidP="00112DD7">
            <w:pPr>
              <w:spacing w:before="60" w:after="60"/>
              <w:rPr>
                <w:color w:val="000000"/>
              </w:rPr>
            </w:pPr>
            <w:r w:rsidRPr="003434CF">
              <w:rPr>
                <w:color w:val="000000"/>
              </w:rPr>
              <w:t>R$</w:t>
            </w:r>
            <w:r w:rsidR="00CF740E">
              <w:rPr>
                <w:color w:val="000000"/>
              </w:rPr>
              <w:t xml:space="preserve"> 76.350,00</w:t>
            </w:r>
          </w:p>
        </w:tc>
        <w:tc>
          <w:tcPr>
            <w:tcW w:w="2514" w:type="pct"/>
            <w:vAlign w:val="center"/>
          </w:tcPr>
          <w:p w:rsidR="009F3384" w:rsidRPr="003434CF" w:rsidRDefault="009F3384" w:rsidP="00112DD7">
            <w:pPr>
              <w:spacing w:before="60" w:after="60"/>
              <w:rPr>
                <w:color w:val="000000"/>
              </w:rPr>
            </w:pPr>
            <w:r w:rsidRPr="003434CF">
              <w:rPr>
                <w:color w:val="000000"/>
              </w:rPr>
              <w:t>R$</w:t>
            </w:r>
            <w:r w:rsidR="00CF740E">
              <w:rPr>
                <w:color w:val="000000"/>
              </w:rPr>
              <w:t xml:space="preserve"> 76.350,00</w:t>
            </w:r>
          </w:p>
        </w:tc>
      </w:tr>
    </w:tbl>
    <w:p w:rsidR="009F3384" w:rsidRPr="00A0187C" w:rsidRDefault="009F3384" w:rsidP="009F3384">
      <w:pPr>
        <w:pStyle w:val="western"/>
        <w:spacing w:before="240" w:beforeAutospacing="0" w:after="240"/>
        <w:jc w:val="center"/>
        <w:rPr>
          <w:color w:val="auto"/>
          <w:sz w:val="22"/>
          <w:szCs w:val="22"/>
        </w:rPr>
      </w:pPr>
    </w:p>
    <w:p w:rsidR="009F3384" w:rsidRDefault="009F3384" w:rsidP="009F3384">
      <w:pPr>
        <w:pStyle w:val="western"/>
        <w:spacing w:before="240" w:beforeAutospacing="0" w:after="240"/>
        <w:jc w:val="center"/>
        <w:rPr>
          <w:color w:val="auto"/>
          <w:sz w:val="22"/>
          <w:szCs w:val="22"/>
        </w:rPr>
      </w:pPr>
      <w:r w:rsidRPr="00A0187C">
        <w:rPr>
          <w:color w:val="auto"/>
          <w:sz w:val="22"/>
          <w:szCs w:val="22"/>
        </w:rPr>
        <w:t xml:space="preserve">Belo Horizonte, </w:t>
      </w:r>
      <w:r w:rsidR="00780F58">
        <w:rPr>
          <w:color w:val="auto"/>
          <w:sz w:val="22"/>
          <w:szCs w:val="22"/>
        </w:rPr>
        <w:t>20</w:t>
      </w:r>
      <w:bookmarkStart w:id="0" w:name="_GoBack"/>
      <w:bookmarkEnd w:id="0"/>
      <w:r w:rsidRPr="00A0187C">
        <w:rPr>
          <w:color w:val="auto"/>
          <w:sz w:val="22"/>
          <w:szCs w:val="22"/>
        </w:rPr>
        <w:t xml:space="preserve"> de </w:t>
      </w:r>
      <w:r w:rsidR="00CF740E">
        <w:rPr>
          <w:color w:val="auto"/>
          <w:sz w:val="22"/>
          <w:szCs w:val="22"/>
        </w:rPr>
        <w:t>Junho</w:t>
      </w:r>
      <w:r>
        <w:rPr>
          <w:color w:val="auto"/>
          <w:sz w:val="22"/>
          <w:szCs w:val="22"/>
        </w:rPr>
        <w:t xml:space="preserve"> de </w:t>
      </w:r>
      <w:r w:rsidRPr="00A0187C">
        <w:rPr>
          <w:color w:val="auto"/>
          <w:sz w:val="22"/>
          <w:szCs w:val="22"/>
        </w:rPr>
        <w:t>2.</w:t>
      </w:r>
      <w:r>
        <w:rPr>
          <w:color w:val="auto"/>
          <w:sz w:val="22"/>
          <w:szCs w:val="22"/>
        </w:rPr>
        <w:t>017</w:t>
      </w:r>
    </w:p>
    <w:p w:rsidR="00F22E5B" w:rsidRDefault="00F22E5B"/>
    <w:p w:rsidR="00F22E5B" w:rsidRDefault="009F3384" w:rsidP="009F3384">
      <w:pPr>
        <w:rPr>
          <w:rFonts w:ascii="Arial" w:hAnsi="Arial" w:cs="Arial"/>
          <w:bCs/>
        </w:rPr>
      </w:pPr>
      <w:r>
        <w:rPr>
          <w:noProof/>
        </w:rPr>
        <w:drawing>
          <wp:anchor distT="0" distB="0" distL="0" distR="0" simplePos="0" relativeHeight="251659264" behindDoc="1" locked="0" layoutInCell="1" allowOverlap="1" wp14:anchorId="41861FCA" wp14:editId="517E570F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487680" cy="1668780"/>
            <wp:effectExtent l="0" t="0" r="7620" b="7620"/>
            <wp:wrapNone/>
            <wp:docPr id="5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 rotWithShape="1">
                    <a:blip r:embed="rId7" cstate="print"/>
                    <a:srcRect l="36755" t="23603" r="28847" b="16484"/>
                    <a:stretch/>
                  </pic:blipFill>
                  <pic:spPr bwMode="auto">
                    <a:xfrm rot="16200000">
                      <a:off x="0" y="0"/>
                      <a:ext cx="487680" cy="1668780"/>
                    </a:xfrm>
                    <a:prstGeom prst="rect">
                      <a:avLst/>
                    </a:prstGeom>
                    <a:solidFill>
                      <a:sysClr val="windowText" lastClr="000000">
                        <a:alpha val="0"/>
                      </a:sysClr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22E5B" w:rsidRDefault="00F22E5B" w:rsidP="00F22E5B">
      <w:pPr>
        <w:pStyle w:val="Cabealho"/>
        <w:snapToGrid w:val="0"/>
        <w:jc w:val="center"/>
        <w:rPr>
          <w:rFonts w:ascii="Arial" w:hAnsi="Arial" w:cs="Arial"/>
          <w:bCs/>
        </w:rPr>
      </w:pPr>
    </w:p>
    <w:p w:rsidR="00F22E5B" w:rsidRDefault="00F22E5B" w:rsidP="00F22E5B">
      <w:pPr>
        <w:pStyle w:val="Cabealho"/>
        <w:snapToGrid w:val="0"/>
        <w:jc w:val="center"/>
        <w:rPr>
          <w:rFonts w:ascii="Arial" w:hAnsi="Arial" w:cs="Arial"/>
          <w:bCs/>
        </w:rPr>
      </w:pPr>
    </w:p>
    <w:p w:rsidR="00F22E5B" w:rsidRDefault="00F22E5B" w:rsidP="00F22E5B">
      <w:pPr>
        <w:pStyle w:val="Cabealho"/>
        <w:snapToGrid w:val="0"/>
        <w:jc w:val="center"/>
        <w:rPr>
          <w:rFonts w:ascii="Arial" w:hAnsi="Arial" w:cs="Arial"/>
          <w:bCs/>
        </w:rPr>
      </w:pPr>
    </w:p>
    <w:p w:rsidR="00F22E5B" w:rsidRDefault="00F22E5B" w:rsidP="00F22E5B">
      <w:pPr>
        <w:pStyle w:val="Cabealho"/>
        <w:snapToGrid w:val="0"/>
        <w:jc w:val="center"/>
        <w:rPr>
          <w:rFonts w:ascii="Arial" w:hAnsi="Arial" w:cs="Arial"/>
          <w:bCs/>
        </w:rPr>
      </w:pPr>
    </w:p>
    <w:p w:rsidR="005C4D42" w:rsidRPr="00CB7089" w:rsidRDefault="005C4D42" w:rsidP="00F22E5B">
      <w:pPr>
        <w:pStyle w:val="Cabealho"/>
        <w:snapToGrid w:val="0"/>
        <w:jc w:val="center"/>
        <w:rPr>
          <w:rFonts w:ascii="Arial" w:hAnsi="Arial" w:cs="Arial"/>
          <w:bCs/>
        </w:rPr>
      </w:pPr>
    </w:p>
    <w:p w:rsidR="00F22E5B" w:rsidRDefault="00EB2B93" w:rsidP="00EB2B93">
      <w:pPr>
        <w:pStyle w:val="Cabealho"/>
        <w:snapToGrid w:val="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___________________________________________</w:t>
      </w:r>
    </w:p>
    <w:tbl>
      <w:tblPr>
        <w:tblW w:w="1085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54"/>
      </w:tblGrid>
      <w:tr w:rsidR="00F22E5B" w:rsidRPr="00B17946" w:rsidTr="00B604B5">
        <w:trPr>
          <w:trHeight w:val="80"/>
          <w:jc w:val="center"/>
        </w:trPr>
        <w:tc>
          <w:tcPr>
            <w:tcW w:w="10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E5B" w:rsidRPr="00B17946" w:rsidRDefault="00F22E5B" w:rsidP="00EB2B93">
            <w:pPr>
              <w:jc w:val="center"/>
              <w:rPr>
                <w:b/>
                <w:bCs/>
                <w:i/>
                <w:iCs/>
              </w:rPr>
            </w:pPr>
            <w:r w:rsidRPr="00B17946">
              <w:rPr>
                <w:b/>
                <w:bCs/>
                <w:i/>
                <w:iCs/>
              </w:rPr>
              <w:t xml:space="preserve">CONSTRUTORA </w:t>
            </w:r>
            <w:r>
              <w:rPr>
                <w:b/>
                <w:bCs/>
                <w:i/>
                <w:iCs/>
              </w:rPr>
              <w:t>CAMPOS &amp; FILH</w:t>
            </w:r>
            <w:r w:rsidR="00FF5B23">
              <w:rPr>
                <w:b/>
                <w:bCs/>
                <w:i/>
                <w:iCs/>
              </w:rPr>
              <w:t>O</w:t>
            </w:r>
            <w:r>
              <w:rPr>
                <w:b/>
                <w:bCs/>
                <w:i/>
                <w:iCs/>
              </w:rPr>
              <w:t xml:space="preserve">S </w:t>
            </w:r>
            <w:r w:rsidRPr="00B17946">
              <w:rPr>
                <w:b/>
                <w:bCs/>
                <w:i/>
                <w:iCs/>
              </w:rPr>
              <w:t>LTDA</w:t>
            </w:r>
          </w:p>
          <w:p w:rsidR="00F22E5B" w:rsidRPr="00B17946" w:rsidRDefault="00F22E5B" w:rsidP="00EB2B93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José Campos Filho</w:t>
            </w:r>
          </w:p>
          <w:p w:rsidR="00F22E5B" w:rsidRPr="00B17946" w:rsidRDefault="00F22E5B" w:rsidP="00EB2B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CI: MG 45.244</w:t>
            </w:r>
            <w:r w:rsidRPr="00B17946">
              <w:rPr>
                <w:b/>
                <w:bCs/>
                <w:i/>
                <w:iCs/>
                <w:sz w:val="16"/>
                <w:szCs w:val="16"/>
              </w:rPr>
              <w:t xml:space="preserve"> SSPMG e do CPF: </w:t>
            </w:r>
            <w:r>
              <w:rPr>
                <w:b/>
                <w:bCs/>
                <w:i/>
                <w:iCs/>
                <w:sz w:val="16"/>
                <w:szCs w:val="16"/>
              </w:rPr>
              <w:t>131.210.496-15</w:t>
            </w:r>
          </w:p>
        </w:tc>
      </w:tr>
    </w:tbl>
    <w:p w:rsidR="00F22E5B" w:rsidRDefault="00F22E5B"/>
    <w:sectPr w:rsidR="00F22E5B" w:rsidSect="00B02E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568" w:left="1701" w:header="708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2F85" w:rsidRDefault="00AD2F85" w:rsidP="00F22E5B">
      <w:r>
        <w:separator/>
      </w:r>
    </w:p>
  </w:endnote>
  <w:endnote w:type="continuationSeparator" w:id="0">
    <w:p w:rsidR="00AD2F85" w:rsidRDefault="00AD2F85" w:rsidP="00F22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837" w:rsidRDefault="000C3837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837" w:rsidRDefault="000C3837" w:rsidP="000C3837">
    <w:pPr>
      <w:jc w:val="center"/>
      <w:rPr>
        <w:i/>
        <w:sz w:val="20"/>
        <w:szCs w:val="20"/>
      </w:rPr>
    </w:pPr>
    <w:r w:rsidRPr="00857C1C">
      <w:rPr>
        <w:i/>
        <w:sz w:val="18"/>
        <w:szCs w:val="18"/>
      </w:rPr>
      <w:t xml:space="preserve">Rua </w:t>
    </w:r>
    <w:r>
      <w:rPr>
        <w:i/>
        <w:sz w:val="18"/>
        <w:szCs w:val="18"/>
      </w:rPr>
      <w:t>Itajubá</w:t>
    </w:r>
    <w:r w:rsidRPr="00857C1C">
      <w:rPr>
        <w:i/>
        <w:sz w:val="18"/>
        <w:szCs w:val="18"/>
      </w:rPr>
      <w:t xml:space="preserve">, nº </w:t>
    </w:r>
    <w:r>
      <w:rPr>
        <w:i/>
        <w:sz w:val="18"/>
        <w:szCs w:val="18"/>
      </w:rPr>
      <w:t>1918</w:t>
    </w:r>
    <w:r w:rsidRPr="00857C1C">
      <w:rPr>
        <w:i/>
        <w:sz w:val="18"/>
        <w:szCs w:val="18"/>
      </w:rPr>
      <w:t xml:space="preserve"> </w:t>
    </w:r>
    <w:r>
      <w:rPr>
        <w:i/>
        <w:sz w:val="18"/>
        <w:szCs w:val="18"/>
      </w:rPr>
      <w:t>– Sala 12 -</w:t>
    </w:r>
    <w:r w:rsidRPr="00857C1C">
      <w:rPr>
        <w:i/>
        <w:sz w:val="18"/>
        <w:szCs w:val="18"/>
      </w:rPr>
      <w:t xml:space="preserve"> Bairro Sa</w:t>
    </w:r>
    <w:r>
      <w:rPr>
        <w:i/>
        <w:sz w:val="18"/>
        <w:szCs w:val="18"/>
      </w:rPr>
      <w:t>grada Família</w:t>
    </w:r>
    <w:r w:rsidRPr="00857C1C">
      <w:rPr>
        <w:i/>
        <w:sz w:val="18"/>
        <w:szCs w:val="18"/>
      </w:rPr>
      <w:t xml:space="preserve"> - Belo Horizonte - MG - CEP: 31.</w:t>
    </w:r>
    <w:r>
      <w:rPr>
        <w:i/>
        <w:sz w:val="18"/>
        <w:szCs w:val="18"/>
      </w:rPr>
      <w:t>035-540</w:t>
    </w:r>
  </w:p>
  <w:p w:rsidR="000C3837" w:rsidRDefault="000C3837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837" w:rsidRDefault="000C3837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2F85" w:rsidRDefault="00AD2F85" w:rsidP="00F22E5B">
      <w:r>
        <w:separator/>
      </w:r>
    </w:p>
  </w:footnote>
  <w:footnote w:type="continuationSeparator" w:id="0">
    <w:p w:rsidR="00AD2F85" w:rsidRDefault="00AD2F85" w:rsidP="00F22E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EA5" w:rsidRDefault="00AD2F85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2876360" o:spid="_x0000_s2050" type="#_x0000_t75" style="position:absolute;margin-left:0;margin-top:0;width:425.05pt;height:238.7pt;z-index:-251657216;mso-position-horizontal:center;mso-position-horizontal-relative:margin;mso-position-vertical:center;mso-position-vertical-relative:margin" o:allowincell="f">
          <v:imagedata r:id="rId1" o:title="LOGO JHC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E5B" w:rsidRDefault="00AD2F85" w:rsidP="000C3837">
    <w:pPr>
      <w:pStyle w:val="Cabealho"/>
      <w:ind w:left="-851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2876361" o:spid="_x0000_s2051" type="#_x0000_t75" style="position:absolute;left:0;text-align:left;margin-left:0;margin-top:0;width:425.05pt;height:238.7pt;z-index:-251656192;mso-position-horizontal:center;mso-position-horizontal-relative:margin;mso-position-vertical:center;mso-position-vertical-relative:margin" o:allowincell="f">
          <v:imagedata r:id="rId1" o:title="LOGO JHC" gain="19661f" blacklevel="22938f"/>
          <w10:wrap anchorx="margin" anchory="margin"/>
        </v:shape>
      </w:pict>
    </w:r>
    <w:r w:rsidR="00F22E5B" w:rsidRPr="004772CB">
      <w:rPr>
        <w:noProof/>
        <w:lang w:eastAsia="pt-BR"/>
      </w:rPr>
      <w:drawing>
        <wp:inline distT="0" distB="0" distL="0" distR="0">
          <wp:extent cx="952500" cy="533819"/>
          <wp:effectExtent l="0" t="0" r="0" b="0"/>
          <wp:docPr id="2" name="Imagem 2" descr="C:\Users\Cid Domingos\AppData\Local\Temp\LOGO JHC-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C:\Users\Cid Domingos\AppData\Local\Temp\LOGO JHC-1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3039" cy="5397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EA5" w:rsidRDefault="00AD2F85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2876359" o:spid="_x0000_s2049" type="#_x0000_t75" style="position:absolute;margin-left:0;margin-top:0;width:425.05pt;height:238.7pt;z-index:-251658240;mso-position-horizontal:center;mso-position-horizontal-relative:margin;mso-position-vertical:center;mso-position-vertical-relative:margin" o:allowincell="f">
          <v:imagedata r:id="rId1" o:title="LOGO JHC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E5B"/>
    <w:rsid w:val="0007624F"/>
    <w:rsid w:val="000C3837"/>
    <w:rsid w:val="000D72E1"/>
    <w:rsid w:val="004F5F53"/>
    <w:rsid w:val="005C4D42"/>
    <w:rsid w:val="006915D1"/>
    <w:rsid w:val="00747B7E"/>
    <w:rsid w:val="00780F58"/>
    <w:rsid w:val="007C6F80"/>
    <w:rsid w:val="009F3384"/>
    <w:rsid w:val="00AD2F85"/>
    <w:rsid w:val="00B02EA5"/>
    <w:rsid w:val="00B46D7A"/>
    <w:rsid w:val="00B47F44"/>
    <w:rsid w:val="00B604B5"/>
    <w:rsid w:val="00CF740E"/>
    <w:rsid w:val="00EA3FEE"/>
    <w:rsid w:val="00EB2B93"/>
    <w:rsid w:val="00ED66F6"/>
    <w:rsid w:val="00F15058"/>
    <w:rsid w:val="00F22E5B"/>
    <w:rsid w:val="00F774C9"/>
    <w:rsid w:val="00FF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7F65946E-96C1-426D-A73B-1568BC0E8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2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F3384"/>
    <w:pPr>
      <w:keepNext/>
      <w:suppressAutoHyphens/>
      <w:autoSpaceDE w:val="0"/>
      <w:spacing w:before="240" w:after="60"/>
      <w:outlineLvl w:val="2"/>
    </w:pPr>
    <w:rPr>
      <w:rFonts w:ascii="Cambria" w:hAnsi="Cambria"/>
      <w:b/>
      <w:bCs/>
      <w:kern w:val="1"/>
      <w:sz w:val="26"/>
      <w:szCs w:val="26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F22E5B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basedOn w:val="Fontepargpadro"/>
    <w:link w:val="Cabealho"/>
    <w:rsid w:val="00F22E5B"/>
  </w:style>
  <w:style w:type="paragraph" w:styleId="Rodap">
    <w:name w:val="footer"/>
    <w:basedOn w:val="Normal"/>
    <w:link w:val="RodapChar"/>
    <w:uiPriority w:val="99"/>
    <w:unhideWhenUsed/>
    <w:rsid w:val="00F22E5B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F22E5B"/>
  </w:style>
  <w:style w:type="paragraph" w:styleId="Textodebalo">
    <w:name w:val="Balloon Text"/>
    <w:basedOn w:val="Normal"/>
    <w:link w:val="TextodebaloChar"/>
    <w:uiPriority w:val="99"/>
    <w:semiHidden/>
    <w:unhideWhenUsed/>
    <w:rsid w:val="000C383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C3837"/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9F3384"/>
    <w:rPr>
      <w:rFonts w:ascii="Cambria" w:eastAsia="Times New Roman" w:hAnsi="Cambria" w:cs="Times New Roman"/>
      <w:b/>
      <w:bCs/>
      <w:kern w:val="1"/>
      <w:sz w:val="26"/>
      <w:szCs w:val="26"/>
      <w:lang w:eastAsia="ar-SA"/>
    </w:rPr>
  </w:style>
  <w:style w:type="paragraph" w:customStyle="1" w:styleId="CPLLista">
    <w:name w:val="CPL_Lista"/>
    <w:uiPriority w:val="99"/>
    <w:rsid w:val="009F3384"/>
    <w:pPr>
      <w:widowControl w:val="0"/>
      <w:suppressAutoHyphens/>
      <w:spacing w:after="113" w:line="240" w:lineRule="auto"/>
      <w:jc w:val="both"/>
    </w:pPr>
    <w:rPr>
      <w:rFonts w:ascii="Arial" w:eastAsia="SimSun" w:hAnsi="Arial" w:cs="Arial"/>
      <w:kern w:val="1"/>
      <w:sz w:val="24"/>
      <w:szCs w:val="24"/>
      <w:lang w:eastAsia="hi-IN" w:bidi="hi-IN"/>
    </w:rPr>
  </w:style>
  <w:style w:type="paragraph" w:customStyle="1" w:styleId="western">
    <w:name w:val="western"/>
    <w:basedOn w:val="Normal"/>
    <w:uiPriority w:val="99"/>
    <w:rsid w:val="009F3384"/>
    <w:pPr>
      <w:spacing w:before="100" w:beforeAutospacing="1"/>
      <w:jc w:val="both"/>
    </w:pPr>
    <w:rPr>
      <w:rFonts w:ascii="Arial" w:hAnsi="Arial" w:cs="Arial"/>
      <w:color w:val="000000"/>
    </w:rPr>
  </w:style>
  <w:style w:type="paragraph" w:customStyle="1" w:styleId="CPLPadraoNegrito">
    <w:name w:val="CPL_Padrao_Negrito"/>
    <w:uiPriority w:val="99"/>
    <w:rsid w:val="009F3384"/>
    <w:pPr>
      <w:suppressAutoHyphens/>
      <w:spacing w:after="283" w:line="240" w:lineRule="auto"/>
      <w:jc w:val="both"/>
    </w:pPr>
    <w:rPr>
      <w:rFonts w:ascii="Arial" w:eastAsia="SimSun" w:hAnsi="Arial" w:cs="Arial"/>
      <w:b/>
      <w:bCs/>
      <w:kern w:val="1"/>
      <w:sz w:val="24"/>
      <w:szCs w:val="24"/>
      <w:lang w:eastAsia="hi-IN" w:bidi="hi-IN"/>
    </w:rPr>
  </w:style>
  <w:style w:type="paragraph" w:customStyle="1" w:styleId="CPLPadrao">
    <w:name w:val="CPL_Padrao"/>
    <w:uiPriority w:val="99"/>
    <w:rsid w:val="009F3384"/>
    <w:pPr>
      <w:suppressAutoHyphens/>
      <w:spacing w:after="283" w:line="240" w:lineRule="auto"/>
      <w:jc w:val="both"/>
    </w:pPr>
    <w:rPr>
      <w:rFonts w:ascii="Arial" w:eastAsia="SimSun" w:hAnsi="Arial" w:cs="Ari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653C1B1E96D44A897B5A84E4526667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1398437-FE63-45FA-9459-325E559EAEDA}"/>
      </w:docPartPr>
      <w:docPartBody>
        <w:p w:rsidR="00FD5F5F" w:rsidRDefault="00DE04F5" w:rsidP="00DE04F5">
          <w:pPr>
            <w:pStyle w:val="9653C1B1E96D44A897B5A84E4526667E"/>
          </w:pPr>
          <w:r w:rsidRPr="00BF167F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4F5"/>
    <w:rsid w:val="00185EEA"/>
    <w:rsid w:val="00651E08"/>
    <w:rsid w:val="00B100F6"/>
    <w:rsid w:val="00DE04F5"/>
    <w:rsid w:val="00FD5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DE04F5"/>
    <w:rPr>
      <w:color w:val="808080"/>
    </w:rPr>
  </w:style>
  <w:style w:type="paragraph" w:customStyle="1" w:styleId="9653C1B1E96D44A897B5A84E4526667E">
    <w:name w:val="9653C1B1E96D44A897B5A84E4526667E"/>
    <w:rsid w:val="00DE04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0F694A-DB5B-4FFB-A07E-232B962C4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Cid Domingos</dc:creator>
  <cp:keywords/>
  <dc:description/>
  <cp:lastModifiedBy>Cid Domingos</cp:lastModifiedBy>
  <cp:revision>4</cp:revision>
  <cp:lastPrinted>2017-03-17T18:46:00Z</cp:lastPrinted>
  <dcterms:created xsi:type="dcterms:W3CDTF">2017-05-25T12:33:00Z</dcterms:created>
  <dcterms:modified xsi:type="dcterms:W3CDTF">2017-06-20T16:36:00Z</dcterms:modified>
</cp:coreProperties>
</file>